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b/>
          <w:bCs/>
          <w:sz w:val="32"/>
          <w:szCs w:val="32"/>
        </w:rPr>
      </w:pPr>
      <w:r>
        <w:rPr>
          <w:rFonts w:hint="eastAsia" w:ascii="宋体" w:hAnsi="宋体" w:eastAsia="宋体"/>
          <w:b/>
          <w:bCs/>
          <w:sz w:val="32"/>
          <w:szCs w:val="32"/>
          <w:lang w:val="en-US" w:eastAsia="zh-CN"/>
        </w:rPr>
        <w:t>理工斗门校区学生宿舍衣柜项目</w:t>
      </w:r>
      <w:r>
        <w:rPr>
          <w:rFonts w:hint="eastAsia" w:ascii="宋体" w:hAnsi="宋体" w:eastAsia="宋体"/>
          <w:b/>
          <w:bCs/>
          <w:sz w:val="32"/>
          <w:szCs w:val="32"/>
        </w:rPr>
        <w:t>-询价采购</w:t>
      </w:r>
    </w:p>
    <w:p>
      <w:pPr>
        <w:spacing w:line="360" w:lineRule="auto"/>
        <w:jc w:val="center"/>
        <w:rPr>
          <w:rFonts w:hint="eastAsia" w:ascii="宋体" w:hAnsi="宋体" w:eastAsia="宋体"/>
          <w:sz w:val="24"/>
          <w:szCs w:val="24"/>
        </w:rPr>
      </w:pPr>
    </w:p>
    <w:p>
      <w:pPr>
        <w:keepNext w:val="0"/>
        <w:keepLines w:val="0"/>
        <w:pageBreakBefore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sz w:val="24"/>
          <w:szCs w:val="24"/>
        </w:rPr>
      </w:pPr>
      <w:r>
        <w:rPr>
          <w:rFonts w:hint="eastAsia" w:ascii="宋体" w:hAnsi="宋体" w:eastAsia="宋体" w:cs="宋体"/>
          <w:b/>
          <w:bCs/>
          <w:sz w:val="24"/>
          <w:szCs w:val="24"/>
        </w:rPr>
        <w:t>一、项目概况：</w:t>
      </w:r>
    </w:p>
    <w:p>
      <w:pPr>
        <w:spacing w:line="360" w:lineRule="auto"/>
        <w:ind w:firstLine="480" w:firstLineChars="200"/>
        <w:jc w:val="both"/>
        <w:rPr>
          <w:rFonts w:hint="eastAsia" w:ascii="宋体" w:hAnsi="宋体" w:eastAsia="宋体" w:cs="宋体"/>
          <w:i w:val="0"/>
          <w:iCs w:val="0"/>
          <w:caps w:val="0"/>
          <w:color w:val="333333"/>
          <w:spacing w:val="0"/>
          <w:sz w:val="24"/>
          <w:szCs w:val="24"/>
          <w:lang w:val="en-US" w:eastAsia="zh-CN"/>
        </w:rPr>
      </w:pPr>
      <w:r>
        <w:rPr>
          <w:rFonts w:hint="eastAsia" w:ascii="宋体" w:hAnsi="宋体" w:eastAsia="宋体" w:cs="宋体"/>
          <w:i w:val="0"/>
          <w:iCs w:val="0"/>
          <w:caps w:val="0"/>
          <w:color w:val="333333"/>
          <w:spacing w:val="0"/>
          <w:sz w:val="24"/>
          <w:szCs w:val="24"/>
        </w:rPr>
        <w:t>1、项目名称：</w:t>
      </w:r>
      <w:r>
        <w:rPr>
          <w:rFonts w:hint="eastAsia" w:ascii="宋体" w:hAnsi="宋体" w:eastAsia="宋体" w:cs="宋体"/>
          <w:i w:val="0"/>
          <w:iCs w:val="0"/>
          <w:caps w:val="0"/>
          <w:color w:val="333333"/>
          <w:spacing w:val="0"/>
          <w:sz w:val="24"/>
          <w:szCs w:val="24"/>
          <w:lang w:eastAsia="zh-CN"/>
        </w:rPr>
        <w:t>理工斗门校区学生宿舍衣柜项目-询价采购</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2、预算金额：</w:t>
      </w:r>
      <w:r>
        <w:rPr>
          <w:rStyle w:val="5"/>
          <w:rFonts w:hint="eastAsia" w:ascii="宋体" w:hAnsi="宋体" w:eastAsia="宋体" w:cs="宋体"/>
          <w:i w:val="0"/>
          <w:iCs w:val="0"/>
          <w:caps w:val="0"/>
          <w:color w:val="333333"/>
          <w:spacing w:val="0"/>
          <w:sz w:val="24"/>
          <w:szCs w:val="24"/>
        </w:rPr>
        <w:t>¥</w:t>
      </w:r>
      <w:r>
        <w:rPr>
          <w:rFonts w:hint="eastAsia" w:ascii="微软雅黑" w:hAnsi="微软雅黑" w:eastAsia="微软雅黑" w:cs="微软雅黑"/>
          <w:i w:val="0"/>
          <w:iCs w:val="0"/>
          <w:caps w:val="0"/>
          <w:color w:val="10141A"/>
          <w:spacing w:val="0"/>
          <w:sz w:val="21"/>
          <w:szCs w:val="21"/>
          <w:shd w:val="clear" w:fill="FFFFFF"/>
          <w:lang w:val="en-US" w:eastAsia="zh-CN"/>
        </w:rPr>
        <w:t>20000.00</w:t>
      </w:r>
      <w:r>
        <w:rPr>
          <w:rStyle w:val="5"/>
          <w:rFonts w:hint="eastAsia" w:ascii="宋体" w:hAnsi="宋体" w:eastAsia="宋体" w:cs="宋体"/>
          <w:i w:val="0"/>
          <w:iCs w:val="0"/>
          <w:caps w:val="0"/>
          <w:color w:val="333333"/>
          <w:spacing w:val="0"/>
          <w:sz w:val="24"/>
          <w:szCs w:val="24"/>
        </w:rPr>
        <w:t>元</w:t>
      </w:r>
      <w:r>
        <w:rPr>
          <w:rFonts w:hint="eastAsia" w:ascii="宋体" w:hAnsi="宋体" w:eastAsia="宋体" w:cs="宋体"/>
          <w:i w:val="0"/>
          <w:iCs w:val="0"/>
          <w:caps w:val="0"/>
          <w:color w:val="333333"/>
          <w:spacing w:val="0"/>
          <w:sz w:val="24"/>
          <w:szCs w:val="24"/>
        </w:rPr>
        <w:t>；本预算为最高投标限额；</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3、采购方式：自行分散采购；</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default" w:ascii="宋体" w:hAnsi="宋体" w:eastAsia="宋体"/>
          <w:sz w:val="24"/>
          <w:szCs w:val="24"/>
          <w:lang w:val="en-US" w:eastAsia="zh-CN"/>
        </w:rPr>
      </w:pPr>
      <w:r>
        <w:rPr>
          <w:rFonts w:hint="eastAsia" w:ascii="宋体" w:hAnsi="宋体" w:eastAsia="宋体" w:cs="宋体"/>
          <w:i w:val="0"/>
          <w:iCs w:val="0"/>
          <w:caps w:val="0"/>
          <w:color w:val="333333"/>
          <w:spacing w:val="0"/>
          <w:sz w:val="24"/>
          <w:szCs w:val="24"/>
        </w:rPr>
        <w:t>4、项目联系人：</w:t>
      </w:r>
      <w:r>
        <w:rPr>
          <w:rFonts w:hint="eastAsia" w:cs="宋体"/>
          <w:i w:val="0"/>
          <w:iCs w:val="0"/>
          <w:caps w:val="0"/>
          <w:color w:val="333333"/>
          <w:spacing w:val="0"/>
          <w:sz w:val="24"/>
          <w:szCs w:val="24"/>
          <w:lang w:val="en-US" w:eastAsia="zh-CN"/>
        </w:rPr>
        <w:t>黄老师</w:t>
      </w:r>
      <w:r>
        <w:rPr>
          <w:rFonts w:hint="eastAsia" w:ascii="宋体" w:hAnsi="宋体" w:eastAsia="宋体" w:cs="宋体"/>
          <w:i w:val="0"/>
          <w:iCs w:val="0"/>
          <w:caps w:val="0"/>
          <w:color w:val="333333"/>
          <w:spacing w:val="0"/>
          <w:sz w:val="24"/>
          <w:szCs w:val="24"/>
        </w:rPr>
        <w:t>　　</w:t>
      </w:r>
      <w:r>
        <w:rPr>
          <w:rFonts w:hint="eastAsia" w:cs="宋体"/>
          <w:i w:val="0"/>
          <w:iCs w:val="0"/>
          <w:caps w:val="0"/>
          <w:color w:val="333333"/>
          <w:spacing w:val="0"/>
          <w:sz w:val="24"/>
          <w:szCs w:val="24"/>
          <w:lang w:val="en-US" w:eastAsia="zh-CN"/>
        </w:rPr>
        <w:t xml:space="preserve">       联系电话：13926948320</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二</w:t>
      </w:r>
      <w:r>
        <w:rPr>
          <w:rStyle w:val="5"/>
          <w:rFonts w:hint="eastAsia" w:ascii="宋体" w:hAnsi="宋体" w:eastAsia="宋体" w:cs="宋体"/>
          <w:i w:val="0"/>
          <w:iCs w:val="0"/>
          <w:caps w:val="0"/>
          <w:color w:val="333333"/>
          <w:spacing w:val="0"/>
          <w:sz w:val="24"/>
          <w:szCs w:val="24"/>
        </w:rPr>
        <w:t>、资质要求</w:t>
      </w:r>
      <w:r>
        <w:rPr>
          <w:rFonts w:hint="eastAsia" w:ascii="宋体" w:hAnsi="宋体" w:eastAsia="宋体" w:cs="宋体"/>
          <w:i w:val="0"/>
          <w:iCs w:val="0"/>
          <w:caps w:val="0"/>
          <w:color w:val="333333"/>
          <w:spacing w:val="0"/>
          <w:sz w:val="24"/>
          <w:szCs w:val="24"/>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1、投标人必须是具有独立承担民事责任能力的在中华人民共和国境内注册的企业法人，提供营业执照副本复印件加盖投标人公章；</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2、提供关于无重大违法记录声明函原件（详见附件）；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3、提供投标代表身份证复印件、法定代表人身份证复印件及法人授权委托书原件（若为法定代表人作为投标代表参加投标，则只需提供法定代表人身份证复印件）。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0"/>
        <w:jc w:val="left"/>
        <w:textAlignment w:val="auto"/>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rPr>
        <w:t>三、商务要求：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1、提供采购公告附件中“采购文件”，公司报价以此文件中投标报价为准。未提供报价的</w:t>
      </w:r>
      <w:r>
        <w:rPr>
          <w:rFonts w:hint="eastAsia" w:cs="宋体"/>
          <w:i w:val="0"/>
          <w:iCs w:val="0"/>
          <w:caps w:val="0"/>
          <w:color w:val="333333"/>
          <w:spacing w:val="0"/>
          <w:sz w:val="24"/>
          <w:szCs w:val="24"/>
          <w:lang w:eastAsia="zh-CN"/>
        </w:rPr>
        <w:t>视为</w:t>
      </w:r>
      <w:r>
        <w:rPr>
          <w:rFonts w:hint="eastAsia" w:ascii="宋体" w:hAnsi="宋体" w:eastAsia="宋体" w:cs="宋体"/>
          <w:i w:val="0"/>
          <w:iCs w:val="0"/>
          <w:caps w:val="0"/>
          <w:color w:val="333333"/>
          <w:spacing w:val="0"/>
          <w:sz w:val="24"/>
          <w:szCs w:val="24"/>
        </w:rPr>
        <w:t>废标处理。</w:t>
      </w:r>
      <w:r>
        <w:rPr>
          <w:rFonts w:hint="eastAsia" w:cs="宋体"/>
          <w:i w:val="0"/>
          <w:iCs w:val="0"/>
          <w:caps w:val="0"/>
          <w:color w:val="333333"/>
          <w:spacing w:val="0"/>
          <w:sz w:val="24"/>
          <w:szCs w:val="24"/>
          <w:lang w:eastAsia="zh-CN"/>
        </w:rPr>
        <w:t>（</w:t>
      </w:r>
      <w:r>
        <w:rPr>
          <w:rFonts w:hint="eastAsia" w:ascii="宋体" w:hAnsi="宋体" w:eastAsia="宋体" w:cs="宋体"/>
          <w:i w:val="0"/>
          <w:iCs w:val="0"/>
          <w:caps w:val="0"/>
          <w:color w:val="333333"/>
          <w:spacing w:val="0"/>
          <w:sz w:val="24"/>
          <w:szCs w:val="24"/>
        </w:rPr>
        <w:t>如详细清单的</w:t>
      </w:r>
      <w:r>
        <w:rPr>
          <w:rFonts w:hint="eastAsia" w:cs="宋体"/>
          <w:i w:val="0"/>
          <w:iCs w:val="0"/>
          <w:caps w:val="0"/>
          <w:color w:val="333333"/>
          <w:spacing w:val="0"/>
          <w:sz w:val="24"/>
          <w:szCs w:val="24"/>
          <w:lang w:eastAsia="zh-CN"/>
        </w:rPr>
        <w:t>合计</w:t>
      </w:r>
      <w:r>
        <w:rPr>
          <w:rFonts w:hint="eastAsia" w:ascii="宋体" w:hAnsi="宋体" w:eastAsia="宋体" w:cs="宋体"/>
          <w:i w:val="0"/>
          <w:iCs w:val="0"/>
          <w:caps w:val="0"/>
          <w:color w:val="333333"/>
          <w:spacing w:val="0"/>
          <w:sz w:val="24"/>
          <w:szCs w:val="24"/>
        </w:rPr>
        <w:t>金额清楚明确的，视为报价</w:t>
      </w:r>
      <w:r>
        <w:rPr>
          <w:rFonts w:hint="eastAsia" w:cs="宋体"/>
          <w:i w:val="0"/>
          <w:iCs w:val="0"/>
          <w:caps w:val="0"/>
          <w:color w:val="333333"/>
          <w:spacing w:val="0"/>
          <w:sz w:val="24"/>
          <w:szCs w:val="24"/>
          <w:lang w:eastAsia="zh-CN"/>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2、报价应包括材料、运输、安装、人工、利润和税费等全部费用；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lang w:val="en-US" w:eastAsia="zh-CN"/>
        </w:rPr>
        <w:t>3、要求新衣柜送到指定宿舍内（楼高7层无电梯），并把旧柜子搬到校园指定位置。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420" w:leftChars="200" w:right="0"/>
        <w:jc w:val="left"/>
        <w:textAlignment w:val="auto"/>
        <w:rPr>
          <w:rFonts w:ascii="宋体" w:hAnsi="宋体" w:eastAsia="宋体"/>
          <w:sz w:val="24"/>
          <w:szCs w:val="24"/>
        </w:rPr>
      </w:pPr>
      <w:r>
        <w:rPr>
          <w:rFonts w:hint="eastAsia" w:cs="宋体"/>
          <w:i w:val="0"/>
          <w:iCs w:val="0"/>
          <w:caps w:val="0"/>
          <w:color w:val="333333"/>
          <w:spacing w:val="0"/>
          <w:sz w:val="24"/>
          <w:szCs w:val="24"/>
          <w:lang w:val="en-US" w:eastAsia="zh-CN"/>
        </w:rPr>
        <w:t>4</w:t>
      </w:r>
      <w:r>
        <w:rPr>
          <w:rFonts w:hint="eastAsia" w:ascii="宋体" w:hAnsi="宋体" w:eastAsia="宋体" w:cs="宋体"/>
          <w:i w:val="0"/>
          <w:iCs w:val="0"/>
          <w:caps w:val="0"/>
          <w:color w:val="333333"/>
          <w:spacing w:val="0"/>
          <w:sz w:val="24"/>
          <w:szCs w:val="24"/>
        </w:rPr>
        <w:t>、投标商参与投标视为完全响应采购方采购需求，否则不予验收。采购需求，详见　《</w:t>
      </w:r>
      <w:r>
        <w:rPr>
          <w:rFonts w:hint="eastAsia" w:ascii="宋体" w:hAnsi="宋体" w:eastAsia="宋体" w:cs="宋体"/>
          <w:b/>
          <w:bCs/>
          <w:i w:val="0"/>
          <w:iCs w:val="0"/>
          <w:caps w:val="0"/>
          <w:color w:val="333333"/>
          <w:spacing w:val="0"/>
          <w:sz w:val="24"/>
          <w:szCs w:val="24"/>
          <w:lang w:eastAsia="zh-CN"/>
        </w:rPr>
        <w:t>理工斗门校区学生宿舍衣柜项目</w:t>
      </w:r>
      <w:r>
        <w:rPr>
          <w:rFonts w:hint="eastAsia" w:ascii="宋体" w:hAnsi="宋体" w:eastAsia="宋体"/>
          <w:b/>
          <w:bCs/>
          <w:sz w:val="24"/>
          <w:szCs w:val="24"/>
        </w:rPr>
        <w:t>-清单</w:t>
      </w:r>
      <w:r>
        <w:rPr>
          <w:rFonts w:hint="eastAsia" w:ascii="宋体" w:hAnsi="宋体" w:eastAsia="宋体" w:cs="宋体"/>
          <w:i w:val="0"/>
          <w:iCs w:val="0"/>
          <w:caps w:val="0"/>
          <w:color w:val="333333"/>
          <w:spacing w:val="0"/>
          <w:sz w:val="24"/>
          <w:szCs w:val="24"/>
        </w:rPr>
        <w:t>》。</w:t>
      </w:r>
    </w:p>
    <w:p>
      <w:pPr>
        <w:keepNext w:val="0"/>
        <w:keepLines w:val="0"/>
        <w:pageBreakBefore w:val="0"/>
        <w:kinsoku/>
        <w:wordWrap/>
        <w:overflowPunct/>
        <w:topLinePunct w:val="0"/>
        <w:autoSpaceDE/>
        <w:autoSpaceDN/>
        <w:bidi w:val="0"/>
        <w:adjustRightInd w:val="0"/>
        <w:snapToGrid w:val="0"/>
        <w:spacing w:line="360" w:lineRule="auto"/>
        <w:jc w:val="left"/>
        <w:textAlignment w:val="auto"/>
        <w:rPr>
          <w:rFonts w:ascii="宋体" w:hAnsi="宋体" w:eastAsia="宋体"/>
          <w:b/>
          <w:bCs/>
          <w:sz w:val="24"/>
          <w:szCs w:val="24"/>
        </w:rPr>
      </w:pPr>
      <w:r>
        <w:rPr>
          <w:rFonts w:hint="eastAsia" w:ascii="宋体" w:hAnsi="宋体" w:eastAsia="宋体"/>
          <w:b/>
          <w:bCs/>
          <w:sz w:val="24"/>
          <w:szCs w:val="24"/>
        </w:rPr>
        <w:t>四、投标、开标及中标：</w:t>
      </w:r>
    </w:p>
    <w:p>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hint="eastAsia" w:ascii="宋体" w:hAnsi="宋体" w:eastAsia="宋体"/>
          <w:sz w:val="24"/>
          <w:szCs w:val="24"/>
          <w:highlight w:val="yellow"/>
        </w:rPr>
      </w:pPr>
      <w:r>
        <w:rPr>
          <w:rFonts w:hint="eastAsia" w:ascii="宋体" w:hAnsi="宋体" w:eastAsia="宋体"/>
          <w:sz w:val="24"/>
          <w:szCs w:val="24"/>
        </w:rPr>
        <w:t>1、标书投递</w:t>
      </w:r>
      <w:r>
        <w:rPr>
          <w:rFonts w:hint="eastAsia" w:ascii="宋体" w:hAnsi="宋体" w:eastAsia="宋体"/>
          <w:sz w:val="24"/>
          <w:szCs w:val="24"/>
          <w:lang w:eastAsia="zh-CN"/>
        </w:rPr>
        <w:t>：</w:t>
      </w:r>
      <w:r>
        <w:rPr>
          <w:rFonts w:hint="eastAsia" w:ascii="宋体" w:hAnsi="宋体" w:eastAsia="宋体"/>
          <w:sz w:val="24"/>
          <w:szCs w:val="24"/>
        </w:rPr>
        <w:t>现场递送标书</w:t>
      </w:r>
      <w:r>
        <w:rPr>
          <w:rFonts w:hint="eastAsia" w:ascii="宋体" w:hAnsi="宋体" w:eastAsia="宋体"/>
          <w:sz w:val="24"/>
          <w:szCs w:val="24"/>
          <w:lang w:eastAsia="zh-CN"/>
        </w:rPr>
        <w:t>，</w:t>
      </w:r>
      <w:r>
        <w:rPr>
          <w:rFonts w:hint="eastAsia" w:ascii="宋体" w:hAnsi="宋体" w:eastAsia="宋体"/>
          <w:b/>
          <w:bCs/>
          <w:sz w:val="24"/>
          <w:szCs w:val="24"/>
          <w:highlight w:val="none"/>
        </w:rPr>
        <w:t>不接受邮寄投递标书</w:t>
      </w:r>
      <w:r>
        <w:rPr>
          <w:rFonts w:hint="eastAsia" w:ascii="宋体" w:hAnsi="宋体" w:eastAsia="宋体"/>
          <w:b/>
          <w:bCs/>
          <w:sz w:val="24"/>
          <w:szCs w:val="24"/>
          <w:highlight w:val="none"/>
          <w:lang w:eastAsia="zh-CN"/>
        </w:rPr>
        <w:t>；</w:t>
      </w:r>
      <w:r>
        <w:rPr>
          <w:rFonts w:hint="eastAsia" w:ascii="宋体" w:hAnsi="宋体" w:eastAsia="宋体"/>
          <w:sz w:val="24"/>
          <w:szCs w:val="24"/>
        </w:rPr>
        <w:t>接收时间：20</w:t>
      </w:r>
      <w:r>
        <w:rPr>
          <w:rFonts w:hint="eastAsia" w:ascii="宋体" w:hAnsi="宋体" w:eastAsia="宋体"/>
          <w:sz w:val="24"/>
          <w:szCs w:val="24"/>
          <w:lang w:val="en-US" w:eastAsia="zh-CN"/>
        </w:rPr>
        <w:t>24</w:t>
      </w:r>
      <w:r>
        <w:rPr>
          <w:rFonts w:hint="eastAsia" w:ascii="宋体" w:hAnsi="宋体" w:eastAsia="宋体"/>
          <w:sz w:val="24"/>
          <w:szCs w:val="24"/>
        </w:rPr>
        <w:t>年</w:t>
      </w:r>
      <w:r>
        <w:rPr>
          <w:rFonts w:hint="eastAsia" w:ascii="宋体" w:hAnsi="宋体" w:eastAsia="宋体"/>
          <w:sz w:val="24"/>
          <w:szCs w:val="24"/>
          <w:lang w:val="en-US" w:eastAsia="zh-CN"/>
        </w:rPr>
        <w:t>8</w:t>
      </w:r>
      <w:r>
        <w:rPr>
          <w:rFonts w:hint="eastAsia" w:ascii="宋体" w:hAnsi="宋体" w:eastAsia="宋体"/>
          <w:sz w:val="24"/>
          <w:szCs w:val="24"/>
        </w:rPr>
        <w:t>月</w:t>
      </w:r>
      <w:r>
        <w:rPr>
          <w:rFonts w:hint="eastAsia" w:ascii="宋体" w:hAnsi="宋体" w:eastAsia="宋体"/>
          <w:sz w:val="24"/>
          <w:szCs w:val="24"/>
          <w:lang w:val="en-US" w:eastAsia="zh-CN"/>
        </w:rPr>
        <w:t>18</w:t>
      </w:r>
      <w:r>
        <w:rPr>
          <w:rFonts w:hint="eastAsia" w:ascii="宋体" w:hAnsi="宋体" w:eastAsia="宋体"/>
          <w:sz w:val="24"/>
          <w:szCs w:val="24"/>
        </w:rPr>
        <w:t>日上午10：00－10：30</w:t>
      </w:r>
      <w:r>
        <w:rPr>
          <w:rFonts w:hint="eastAsia" w:ascii="宋体" w:hAnsi="宋体" w:eastAsia="宋体"/>
          <w:sz w:val="24"/>
          <w:szCs w:val="24"/>
          <w:lang w:eastAsia="zh-CN"/>
        </w:rPr>
        <w:t>。</w:t>
      </w:r>
      <w:r>
        <w:rPr>
          <w:rFonts w:hint="eastAsia" w:ascii="宋体" w:hAnsi="宋体" w:eastAsia="宋体"/>
          <w:sz w:val="24"/>
          <w:szCs w:val="24"/>
          <w:highlight w:val="none"/>
          <w:lang w:eastAsia="zh-CN"/>
        </w:rPr>
        <w:t>投标前要求提前到本校区现场核实本次采购内容及其情况，未能到场视为放弃本次投票。提前到现场时间：</w:t>
      </w:r>
      <w:r>
        <w:rPr>
          <w:rFonts w:hint="eastAsia" w:ascii="宋体" w:hAnsi="宋体" w:eastAsia="宋体"/>
          <w:sz w:val="24"/>
          <w:szCs w:val="24"/>
        </w:rPr>
        <w:t>20</w:t>
      </w:r>
      <w:r>
        <w:rPr>
          <w:rFonts w:hint="eastAsia" w:ascii="宋体" w:hAnsi="宋体" w:eastAsia="宋体"/>
          <w:sz w:val="24"/>
          <w:szCs w:val="24"/>
          <w:lang w:val="en-US" w:eastAsia="zh-CN"/>
        </w:rPr>
        <w:t>24</w:t>
      </w:r>
      <w:r>
        <w:rPr>
          <w:rFonts w:hint="eastAsia" w:ascii="宋体" w:hAnsi="宋体" w:eastAsia="宋体"/>
          <w:sz w:val="24"/>
          <w:szCs w:val="24"/>
        </w:rPr>
        <w:t>年</w:t>
      </w:r>
      <w:r>
        <w:rPr>
          <w:rFonts w:hint="eastAsia" w:ascii="宋体" w:hAnsi="宋体" w:eastAsia="宋体"/>
          <w:sz w:val="24"/>
          <w:szCs w:val="24"/>
          <w:lang w:val="en-US" w:eastAsia="zh-CN"/>
        </w:rPr>
        <w:t>8</w:t>
      </w:r>
      <w:r>
        <w:rPr>
          <w:rFonts w:hint="eastAsia" w:ascii="宋体" w:hAnsi="宋体" w:eastAsia="宋体"/>
          <w:sz w:val="24"/>
          <w:szCs w:val="24"/>
        </w:rPr>
        <w:t>月</w:t>
      </w:r>
      <w:r>
        <w:rPr>
          <w:rFonts w:hint="eastAsia" w:ascii="宋体" w:hAnsi="宋体" w:eastAsia="宋体"/>
          <w:sz w:val="24"/>
          <w:szCs w:val="24"/>
          <w:lang w:val="en-US" w:eastAsia="zh-CN"/>
        </w:rPr>
        <w:t>16</w:t>
      </w:r>
      <w:r>
        <w:rPr>
          <w:rFonts w:hint="eastAsia" w:ascii="宋体" w:hAnsi="宋体" w:eastAsia="宋体"/>
          <w:sz w:val="24"/>
          <w:szCs w:val="24"/>
        </w:rPr>
        <w:t>日</w:t>
      </w:r>
      <w:r>
        <w:rPr>
          <w:rFonts w:hint="eastAsia" w:ascii="宋体" w:hAnsi="宋体" w:eastAsia="宋体"/>
          <w:sz w:val="24"/>
          <w:szCs w:val="24"/>
          <w:lang w:eastAsia="zh-CN"/>
        </w:rPr>
        <w:t>上</w:t>
      </w:r>
      <w:r>
        <w:rPr>
          <w:rFonts w:hint="eastAsia" w:ascii="宋体" w:hAnsi="宋体" w:eastAsia="宋体"/>
          <w:sz w:val="24"/>
          <w:szCs w:val="24"/>
        </w:rPr>
        <w:t>午1</w:t>
      </w:r>
      <w:r>
        <w:rPr>
          <w:rFonts w:hint="eastAsia" w:ascii="宋体" w:hAnsi="宋体" w:eastAsia="宋体"/>
          <w:sz w:val="24"/>
          <w:szCs w:val="24"/>
          <w:lang w:val="en-US" w:eastAsia="zh-CN"/>
        </w:rPr>
        <w:t>0</w:t>
      </w:r>
      <w:r>
        <w:rPr>
          <w:rFonts w:hint="eastAsia" w:ascii="宋体" w:hAnsi="宋体" w:eastAsia="宋体"/>
          <w:sz w:val="24"/>
          <w:szCs w:val="24"/>
        </w:rPr>
        <w:t>：00－1</w:t>
      </w:r>
      <w:r>
        <w:rPr>
          <w:rFonts w:hint="eastAsia" w:ascii="宋体" w:hAnsi="宋体" w:eastAsia="宋体"/>
          <w:sz w:val="24"/>
          <w:szCs w:val="24"/>
          <w:lang w:val="en-US" w:eastAsia="zh-CN"/>
        </w:rPr>
        <w:t>0</w:t>
      </w:r>
      <w:r>
        <w:rPr>
          <w:rFonts w:hint="eastAsia" w:ascii="宋体" w:hAnsi="宋体" w:eastAsia="宋体"/>
          <w:sz w:val="24"/>
          <w:szCs w:val="24"/>
        </w:rPr>
        <w:t>：30</w:t>
      </w:r>
      <w:r>
        <w:rPr>
          <w:rFonts w:hint="eastAsia" w:ascii="宋体" w:hAnsi="宋体" w:eastAsia="宋体"/>
          <w:sz w:val="24"/>
          <w:szCs w:val="24"/>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p>
    <w:p>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2、投标地点：</w:t>
      </w:r>
    </w:p>
    <w:p>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cs="宋体"/>
          <w:i w:val="0"/>
          <w:iCs w:val="0"/>
          <w:caps w:val="0"/>
          <w:color w:val="333333"/>
          <w:spacing w:val="0"/>
          <w:sz w:val="24"/>
          <w:szCs w:val="24"/>
        </w:rPr>
        <w:t>珠海市理工职业技术学校</w:t>
      </w:r>
      <w:r>
        <w:rPr>
          <w:rFonts w:hint="eastAsia" w:ascii="宋体" w:hAnsi="宋体" w:eastAsia="宋体" w:cs="宋体"/>
          <w:b/>
          <w:bCs/>
          <w:i w:val="0"/>
          <w:iCs w:val="0"/>
          <w:caps w:val="0"/>
          <w:color w:val="333333"/>
          <w:spacing w:val="0"/>
          <w:sz w:val="24"/>
          <w:szCs w:val="24"/>
          <w:lang w:val="en-US" w:eastAsia="zh-CN"/>
        </w:rPr>
        <w:t>斗门校区</w:t>
      </w:r>
      <w:r>
        <w:rPr>
          <w:rFonts w:hint="eastAsia" w:ascii="宋体" w:hAnsi="宋体" w:eastAsia="宋体" w:cs="宋体"/>
          <w:i w:val="0"/>
          <w:iCs w:val="0"/>
          <w:caps w:val="0"/>
          <w:color w:val="333333"/>
          <w:spacing w:val="0"/>
          <w:sz w:val="24"/>
          <w:szCs w:val="24"/>
          <w:lang w:val="en-US" w:eastAsia="zh-CN"/>
        </w:rPr>
        <w:t>教学楼1B202</w:t>
      </w:r>
      <w:r>
        <w:rPr>
          <w:rFonts w:hint="eastAsia" w:ascii="宋体" w:hAnsi="宋体" w:eastAsia="宋体"/>
          <w:sz w:val="24"/>
          <w:szCs w:val="24"/>
        </w:rPr>
        <w:t>总务处</w:t>
      </w:r>
      <w:r>
        <w:rPr>
          <w:rFonts w:hint="eastAsia" w:ascii="宋体" w:hAnsi="宋体" w:eastAsia="宋体" w:cs="宋体"/>
          <w:i w:val="0"/>
          <w:iCs w:val="0"/>
          <w:caps w:val="0"/>
          <w:color w:val="333333"/>
          <w:spacing w:val="0"/>
          <w:sz w:val="24"/>
          <w:szCs w:val="24"/>
          <w:lang w:val="en-US" w:eastAsia="zh-CN"/>
        </w:rPr>
        <w:t>（</w:t>
      </w:r>
      <w:r>
        <w:rPr>
          <w:rFonts w:hint="eastAsia" w:ascii="宋体" w:hAnsi="宋体" w:eastAsia="宋体"/>
          <w:sz w:val="24"/>
          <w:szCs w:val="24"/>
        </w:rPr>
        <w:t>广东省珠海市</w:t>
      </w:r>
      <w:r>
        <w:rPr>
          <w:rFonts w:hint="eastAsia" w:ascii="宋体" w:hAnsi="宋体" w:eastAsia="宋体"/>
          <w:sz w:val="24"/>
          <w:szCs w:val="24"/>
          <w:lang w:eastAsia="zh-CN"/>
        </w:rPr>
        <w:t>斗门</w:t>
      </w:r>
      <w:r>
        <w:rPr>
          <w:rFonts w:hint="eastAsia" w:ascii="宋体" w:hAnsi="宋体" w:eastAsia="宋体"/>
          <w:sz w:val="24"/>
          <w:szCs w:val="24"/>
        </w:rPr>
        <w:t>区</w:t>
      </w:r>
      <w:r>
        <w:rPr>
          <w:rFonts w:hint="eastAsia" w:ascii="宋体" w:hAnsi="宋体" w:eastAsia="宋体"/>
          <w:sz w:val="24"/>
          <w:szCs w:val="24"/>
          <w:lang w:eastAsia="zh-CN"/>
        </w:rPr>
        <w:t>珠峰大道</w:t>
      </w:r>
      <w:r>
        <w:rPr>
          <w:rFonts w:hint="eastAsia" w:ascii="宋体" w:hAnsi="宋体" w:eastAsia="宋体"/>
          <w:sz w:val="24"/>
          <w:szCs w:val="24"/>
          <w:lang w:val="en-US" w:eastAsia="zh-CN"/>
        </w:rPr>
        <w:t>1463</w:t>
      </w:r>
      <w:r>
        <w:rPr>
          <w:rFonts w:hint="eastAsia" w:ascii="宋体" w:hAnsi="宋体" w:eastAsia="宋体"/>
          <w:sz w:val="24"/>
          <w:szCs w:val="24"/>
        </w:rPr>
        <w:t>号</w:t>
      </w:r>
      <w:r>
        <w:rPr>
          <w:rFonts w:hint="eastAsia" w:ascii="宋体" w:hAnsi="宋体" w:eastAsia="宋体"/>
          <w:sz w:val="24"/>
          <w:szCs w:val="24"/>
          <w:lang w:eastAsia="zh-CN"/>
        </w:rPr>
        <w:t>）</w:t>
      </w:r>
      <w:r>
        <w:rPr>
          <w:rFonts w:hint="eastAsia" w:ascii="宋体" w:hAnsi="宋体" w:eastAsia="宋体"/>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hint="eastAsia" w:ascii="宋体" w:hAnsi="宋体" w:eastAsia="宋体"/>
          <w:sz w:val="24"/>
          <w:szCs w:val="24"/>
          <w:lang w:val="en-US" w:eastAsia="zh-CN"/>
        </w:rPr>
      </w:pPr>
      <w:r>
        <w:rPr>
          <w:rFonts w:hint="eastAsia" w:ascii="宋体" w:hAnsi="宋体" w:eastAsia="宋体"/>
          <w:sz w:val="24"/>
          <w:szCs w:val="24"/>
        </w:rPr>
        <w:t>联系人：</w:t>
      </w:r>
      <w:r>
        <w:rPr>
          <w:rFonts w:hint="eastAsia" w:ascii="宋体" w:hAnsi="宋体" w:eastAsia="宋体"/>
          <w:sz w:val="24"/>
          <w:szCs w:val="24"/>
          <w:lang w:eastAsia="zh-CN"/>
        </w:rPr>
        <w:t>黄</w:t>
      </w:r>
      <w:r>
        <w:rPr>
          <w:rFonts w:hint="eastAsia" w:ascii="宋体" w:hAnsi="宋体" w:eastAsia="宋体"/>
          <w:sz w:val="24"/>
          <w:szCs w:val="24"/>
        </w:rPr>
        <w:t>老师   电话：</w:t>
      </w:r>
      <w:r>
        <w:rPr>
          <w:rFonts w:hint="eastAsia" w:ascii="宋体" w:hAnsi="宋体" w:eastAsia="宋体"/>
          <w:sz w:val="24"/>
          <w:szCs w:val="24"/>
          <w:lang w:val="en-US" w:eastAsia="zh-CN"/>
        </w:rPr>
        <w:t>13926948320</w:t>
      </w:r>
    </w:p>
    <w:p>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lang w:val="en-US" w:eastAsia="zh-CN"/>
        </w:rPr>
        <w:t>3</w:t>
      </w:r>
      <w:r>
        <w:rPr>
          <w:rFonts w:hint="eastAsia" w:ascii="宋体" w:hAnsi="宋体" w:eastAsia="宋体"/>
          <w:sz w:val="24"/>
          <w:szCs w:val="24"/>
        </w:rPr>
        <w:t>、开标评标：202</w:t>
      </w:r>
      <w:r>
        <w:rPr>
          <w:rFonts w:hint="eastAsia" w:ascii="宋体" w:hAnsi="宋体" w:eastAsia="宋体"/>
          <w:sz w:val="24"/>
          <w:szCs w:val="24"/>
          <w:lang w:val="en-US" w:eastAsia="zh-CN"/>
        </w:rPr>
        <w:t>4</w:t>
      </w:r>
      <w:r>
        <w:rPr>
          <w:rFonts w:hint="eastAsia" w:ascii="宋体" w:hAnsi="宋体" w:eastAsia="宋体"/>
          <w:sz w:val="24"/>
          <w:szCs w:val="24"/>
        </w:rPr>
        <w:t xml:space="preserve"> </w:t>
      </w:r>
      <w:r>
        <w:rPr>
          <w:rFonts w:hint="eastAsia" w:ascii="宋体" w:hAnsi="宋体" w:eastAsia="宋体"/>
          <w:sz w:val="24"/>
          <w:szCs w:val="24"/>
          <w:lang w:val="en-US" w:eastAsia="zh-CN"/>
        </w:rPr>
        <w:t>年8</w:t>
      </w:r>
      <w:r>
        <w:rPr>
          <w:rFonts w:hint="eastAsia" w:ascii="宋体" w:hAnsi="宋体" w:eastAsia="宋体"/>
          <w:sz w:val="24"/>
          <w:szCs w:val="24"/>
        </w:rPr>
        <w:t>月</w:t>
      </w:r>
      <w:r>
        <w:rPr>
          <w:rFonts w:hint="eastAsia" w:ascii="宋体" w:hAnsi="宋体" w:eastAsia="宋体"/>
          <w:sz w:val="24"/>
          <w:szCs w:val="24"/>
          <w:lang w:val="en-US" w:eastAsia="zh-CN"/>
        </w:rPr>
        <w:t>1</w:t>
      </w:r>
      <w:bookmarkStart w:id="0" w:name="_GoBack"/>
      <w:bookmarkEnd w:id="0"/>
      <w:r>
        <w:rPr>
          <w:rFonts w:hint="eastAsia" w:ascii="宋体" w:hAnsi="宋体" w:eastAsia="宋体"/>
          <w:sz w:val="24"/>
          <w:szCs w:val="24"/>
          <w:lang w:val="en-US" w:eastAsia="zh-CN"/>
        </w:rPr>
        <w:t>8</w:t>
      </w:r>
      <w:r>
        <w:rPr>
          <w:rFonts w:hint="eastAsia" w:ascii="宋体" w:hAnsi="宋体" w:eastAsia="宋体"/>
          <w:sz w:val="24"/>
          <w:szCs w:val="24"/>
        </w:rPr>
        <w:t>日  上午10：30,组织开标、评标。</w:t>
      </w:r>
    </w:p>
    <w:p>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4、评标方式：在不少于三家投标商，经资质审查合格，且完全满足采购需求的前提下，最低价中标。</w:t>
      </w:r>
      <w:r>
        <w:rPr>
          <w:rFonts w:hint="eastAsia" w:ascii="宋体" w:hAnsi="宋体" w:eastAsia="宋体" w:cs="宋体"/>
          <w:i w:val="0"/>
          <w:iCs w:val="0"/>
          <w:caps w:val="0"/>
          <w:color w:val="333333"/>
          <w:spacing w:val="0"/>
          <w:sz w:val="24"/>
          <w:szCs w:val="24"/>
        </w:rPr>
        <w:t>报价相同的情况下，由采购人根据投标人的综合情况，择优自主选择。</w:t>
      </w:r>
    </w:p>
    <w:p>
      <w:pPr>
        <w:keepNext w:val="0"/>
        <w:keepLines w:val="0"/>
        <w:pageBreakBefore w:val="0"/>
        <w:widowControl w:val="0"/>
        <w:kinsoku/>
        <w:wordWrap/>
        <w:overflowPunct/>
        <w:topLinePunct w:val="0"/>
        <w:autoSpaceDE/>
        <w:autoSpaceDN/>
        <w:bidi w:val="0"/>
        <w:adjustRightInd w:val="0"/>
        <w:snapToGrid w:val="0"/>
        <w:spacing w:line="360" w:lineRule="auto"/>
        <w:ind w:left="420" w:leftChars="200"/>
        <w:jc w:val="left"/>
        <w:textAlignment w:val="auto"/>
        <w:rPr>
          <w:rFonts w:ascii="宋体" w:hAnsi="宋体" w:eastAsia="宋体"/>
          <w:sz w:val="24"/>
          <w:szCs w:val="24"/>
        </w:rPr>
      </w:pPr>
      <w:r>
        <w:rPr>
          <w:rFonts w:hint="eastAsia" w:ascii="宋体" w:hAnsi="宋体" w:eastAsia="宋体"/>
          <w:sz w:val="24"/>
          <w:szCs w:val="24"/>
        </w:rPr>
        <w:t>5、中标结果以中标公告为准。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0"/>
        <w:jc w:val="left"/>
        <w:textAlignment w:val="auto"/>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rPr>
        <w:t>五、合同签订及付款：</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1、合同签订：中标公告发布之日起3日内签订合同；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2、交货期限：合同签订后30日内；</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3、付款方式：经验收合格后，30天内一次性付款</w:t>
      </w:r>
      <w:r>
        <w:rPr>
          <w:rFonts w:hint="eastAsia" w:ascii="宋体" w:hAnsi="宋体" w:eastAsia="宋体"/>
          <w:b/>
          <w:bCs/>
          <w:sz w:val="24"/>
          <w:szCs w:val="24"/>
        </w:rPr>
        <w:t>（寒暑假期间需等到开学后方可支付</w:t>
      </w:r>
      <w:r>
        <w:rPr>
          <w:rFonts w:hint="eastAsia" w:ascii="宋体" w:hAnsi="宋体" w:eastAsia="宋体"/>
          <w:sz w:val="24"/>
          <w:szCs w:val="24"/>
        </w:rPr>
        <w:t>）</w:t>
      </w:r>
      <w:r>
        <w:rPr>
          <w:rFonts w:hint="eastAsia" w:ascii="宋体" w:hAnsi="宋体" w:eastAsia="宋体" w:cs="宋体"/>
          <w:i w:val="0"/>
          <w:iCs w:val="0"/>
          <w:caps w:val="0"/>
          <w:color w:val="333333"/>
          <w:spacing w:val="0"/>
          <w:sz w:val="24"/>
          <w:szCs w:val="24"/>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4、质保期：质保一年。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0"/>
        <w:jc w:val="left"/>
        <w:textAlignment w:val="auto"/>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rPr>
        <w:t>六、投标文件组成：</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1、投标人营业执照；</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2、法人身份证复印件（经办人为企业法人）；或法人委托涵及法人、受托人身份证复印件（经办人为委托人）；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3、无重大违法记录声明函；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4、采购文件（投标报价以采购文件“投标报价”为准）。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5、</w:t>
      </w:r>
      <w:r>
        <w:rPr>
          <w:rFonts w:hint="eastAsia" w:cs="宋体"/>
          <w:i w:val="0"/>
          <w:iCs w:val="0"/>
          <w:caps w:val="0"/>
          <w:color w:val="333333"/>
          <w:spacing w:val="0"/>
          <w:sz w:val="24"/>
          <w:szCs w:val="24"/>
          <w:lang w:val="en-US" w:eastAsia="zh-CN"/>
        </w:rPr>
        <w:t>项目报价</w:t>
      </w:r>
      <w:r>
        <w:rPr>
          <w:rFonts w:hint="eastAsia" w:ascii="宋体" w:hAnsi="宋体" w:eastAsia="宋体" w:cs="宋体"/>
          <w:i w:val="0"/>
          <w:iCs w:val="0"/>
          <w:caps w:val="0"/>
          <w:color w:val="333333"/>
          <w:spacing w:val="0"/>
          <w:sz w:val="24"/>
          <w:szCs w:val="24"/>
        </w:rPr>
        <w:t>清单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right="0"/>
        <w:jc w:val="left"/>
        <w:textAlignment w:val="auto"/>
        <w:rPr>
          <w:rFonts w:hint="eastAsia" w:ascii="宋体" w:hAnsi="宋体" w:eastAsia="宋体" w:cs="宋体"/>
          <w:i w:val="0"/>
          <w:iCs w:val="0"/>
          <w:caps w:val="0"/>
          <w:color w:val="333333"/>
          <w:spacing w:val="0"/>
          <w:sz w:val="24"/>
          <w:szCs w:val="24"/>
        </w:rPr>
      </w:pPr>
      <w:r>
        <w:rPr>
          <w:rStyle w:val="5"/>
          <w:rFonts w:hint="eastAsia" w:ascii="宋体" w:hAnsi="宋体" w:eastAsia="宋体" w:cs="宋体"/>
          <w:i w:val="0"/>
          <w:iCs w:val="0"/>
          <w:caps w:val="0"/>
          <w:color w:val="333333"/>
          <w:spacing w:val="0"/>
          <w:sz w:val="24"/>
          <w:szCs w:val="24"/>
        </w:rPr>
        <w:t>注</w:t>
      </w:r>
      <w:r>
        <w:rPr>
          <w:rFonts w:hint="eastAsia" w:ascii="宋体" w:hAnsi="宋体" w:eastAsia="宋体" w:cs="宋体"/>
          <w:i w:val="0"/>
          <w:iCs w:val="0"/>
          <w:caps w:val="0"/>
          <w:color w:val="333333"/>
          <w:spacing w:val="0"/>
          <w:sz w:val="24"/>
          <w:szCs w:val="24"/>
        </w:rPr>
        <w:t>：投标文件一式一份，每一页均要求加盖投标单位公章，密封在一个文件袋中，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0" w:right="0" w:firstLine="240"/>
        <w:jc w:val="left"/>
        <w:textAlignment w:val="auto"/>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sz w:val="24"/>
          <w:szCs w:val="24"/>
        </w:rPr>
        <w:t>　封面注明项目名称、投标公司、联系人及联系方式。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360" w:lineRule="auto"/>
        <w:ind w:left="510" w:right="0" w:firstLine="0"/>
        <w:jc w:val="left"/>
        <w:textAlignment w:val="auto"/>
        <w:rPr>
          <w:rFonts w:hint="eastAsia" w:ascii="宋体" w:hAnsi="宋体" w:eastAsia="宋体" w:cs="宋体"/>
          <w:i w:val="0"/>
          <w:iCs w:val="0"/>
          <w:caps w:val="0"/>
          <w:color w:val="333333"/>
          <w:spacing w:val="0"/>
          <w:sz w:val="24"/>
          <w:szCs w:val="24"/>
        </w:rPr>
      </w:pPr>
    </w:p>
    <w:p>
      <w:pPr>
        <w:keepNext w:val="0"/>
        <w:keepLines w:val="0"/>
        <w:pageBreakBefore w:val="0"/>
        <w:kinsoku/>
        <w:wordWrap/>
        <w:overflowPunct/>
        <w:topLinePunct w:val="0"/>
        <w:autoSpaceDE/>
        <w:autoSpaceDN/>
        <w:bidi w:val="0"/>
        <w:adjustRightInd w:val="0"/>
        <w:snapToGrid w:val="0"/>
        <w:spacing w:line="360" w:lineRule="auto"/>
        <w:jc w:val="left"/>
        <w:textAlignment w:val="auto"/>
        <w:rPr>
          <w:rFonts w:ascii="宋体" w:hAnsi="宋体" w:eastAsia="宋体"/>
          <w:sz w:val="24"/>
          <w:szCs w:val="24"/>
        </w:rPr>
      </w:pPr>
      <w:r>
        <w:rPr>
          <w:rFonts w:hint="eastAsia" w:ascii="宋体" w:hAnsi="宋体" w:eastAsia="宋体"/>
          <w:sz w:val="24"/>
          <w:szCs w:val="24"/>
        </w:rPr>
        <w:t> </w:t>
      </w:r>
    </w:p>
    <w:p>
      <w:pPr>
        <w:keepNext w:val="0"/>
        <w:keepLines w:val="0"/>
        <w:pageBreakBefore w:val="0"/>
        <w:kinsoku/>
        <w:wordWrap/>
        <w:overflowPunct/>
        <w:topLinePunct w:val="0"/>
        <w:autoSpaceDE/>
        <w:autoSpaceDN/>
        <w:bidi w:val="0"/>
        <w:adjustRightInd w:val="0"/>
        <w:snapToGrid w:val="0"/>
        <w:spacing w:line="360" w:lineRule="auto"/>
        <w:jc w:val="left"/>
        <w:textAlignment w:val="auto"/>
        <w:rPr>
          <w:rFonts w:ascii="宋体" w:hAnsi="宋体" w:eastAsia="宋体"/>
          <w:sz w:val="24"/>
          <w:szCs w:val="24"/>
        </w:rPr>
      </w:pPr>
      <w:r>
        <w:rPr>
          <w:rFonts w:hint="eastAsia" w:ascii="宋体" w:hAnsi="宋体" w:eastAsia="宋体"/>
          <w:sz w:val="24"/>
          <w:szCs w:val="24"/>
        </w:rPr>
        <w:t>　　　　　　　　　　　　　　　　　　　　　　　珠海市理工职业技术学校</w:t>
      </w:r>
    </w:p>
    <w:p>
      <w:pPr>
        <w:keepNext w:val="0"/>
        <w:keepLines w:val="0"/>
        <w:pageBreakBefore w:val="0"/>
        <w:kinsoku/>
        <w:wordWrap/>
        <w:overflowPunct/>
        <w:topLinePunct w:val="0"/>
        <w:autoSpaceDE/>
        <w:autoSpaceDN/>
        <w:bidi w:val="0"/>
        <w:adjustRightInd w:val="0"/>
        <w:snapToGrid w:val="0"/>
        <w:spacing w:line="360" w:lineRule="auto"/>
        <w:jc w:val="left"/>
        <w:textAlignment w:val="auto"/>
        <w:rPr>
          <w:rFonts w:ascii="宋体" w:hAnsi="宋体" w:eastAsia="宋体"/>
          <w:sz w:val="24"/>
          <w:szCs w:val="24"/>
        </w:rPr>
      </w:pPr>
      <w:r>
        <w:rPr>
          <w:rFonts w:hint="eastAsia" w:ascii="宋体" w:hAnsi="宋体" w:eastAsia="宋体"/>
          <w:sz w:val="24"/>
          <w:szCs w:val="24"/>
        </w:rPr>
        <w:t>　　　　　　　　　　　　　　　　　　　　　　　　　　202</w:t>
      </w:r>
      <w:r>
        <w:rPr>
          <w:rFonts w:hint="eastAsia" w:ascii="宋体" w:hAnsi="宋体" w:eastAsia="宋体"/>
          <w:sz w:val="24"/>
          <w:szCs w:val="24"/>
          <w:lang w:val="en-US" w:eastAsia="zh-CN"/>
        </w:rPr>
        <w:t>4</w:t>
      </w:r>
      <w:r>
        <w:rPr>
          <w:rFonts w:hint="eastAsia" w:ascii="宋体" w:hAnsi="宋体" w:eastAsia="宋体"/>
          <w:sz w:val="24"/>
          <w:szCs w:val="24"/>
        </w:rPr>
        <w:t>年</w:t>
      </w:r>
      <w:r>
        <w:rPr>
          <w:rFonts w:hint="eastAsia" w:ascii="宋体" w:hAnsi="宋体" w:eastAsia="宋体"/>
          <w:sz w:val="24"/>
          <w:szCs w:val="24"/>
          <w:lang w:val="en-US" w:eastAsia="zh-CN"/>
        </w:rPr>
        <w:t>7</w:t>
      </w:r>
      <w:r>
        <w:rPr>
          <w:rFonts w:hint="eastAsia" w:ascii="宋体" w:hAnsi="宋体" w:eastAsia="宋体"/>
          <w:sz w:val="24"/>
          <w:szCs w:val="24"/>
        </w:rPr>
        <w:t>月</w:t>
      </w:r>
      <w:r>
        <w:rPr>
          <w:rFonts w:hint="eastAsia" w:ascii="宋体" w:hAnsi="宋体" w:eastAsia="宋体"/>
          <w:sz w:val="24"/>
          <w:szCs w:val="24"/>
          <w:lang w:val="en-US" w:eastAsia="zh-CN"/>
        </w:rPr>
        <w:t>23</w:t>
      </w:r>
      <w:r>
        <w:rPr>
          <w:rFonts w:hint="eastAsia" w:ascii="宋体" w:hAnsi="宋体" w:eastAsia="宋体"/>
          <w:sz w:val="24"/>
          <w:szCs w:val="24"/>
        </w:rPr>
        <w:t>日</w:t>
      </w:r>
    </w:p>
    <w:p>
      <w:pPr>
        <w:spacing w:line="360" w:lineRule="auto"/>
        <w:jc w:val="left"/>
        <w:rPr>
          <w:rFonts w:ascii="宋体" w:hAnsi="宋体" w:eastAsia="宋体"/>
          <w:sz w:val="24"/>
          <w:szCs w:val="24"/>
        </w:rPr>
      </w:pPr>
      <w:r>
        <w:rPr>
          <w:rFonts w:ascii="宋体" w:hAnsi="宋体" w:eastAsia="宋体"/>
          <w:sz w:val="24"/>
          <w:szCs w:val="24"/>
        </w:rPr>
        <w:t> </w:t>
      </w:r>
    </w:p>
    <w:p>
      <w:pPr>
        <w:spacing w:line="360" w:lineRule="auto"/>
        <w:jc w:val="left"/>
        <w:rPr>
          <w:rFonts w:ascii="宋体" w:hAnsi="宋体" w:eastAsia="宋体"/>
          <w:sz w:val="24"/>
          <w:szCs w:val="24"/>
        </w:rPr>
      </w:pPr>
    </w:p>
    <w:sectPr>
      <w:pgSz w:w="11906" w:h="16838"/>
      <w:pgMar w:top="1361" w:right="1797" w:bottom="1361"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ZmZDI0YmZhOTgwZGQ2ZGU5MDc2MGEyYzA2NDZlODgifQ=="/>
  </w:docVars>
  <w:rsids>
    <w:rsidRoot w:val="002F09D0"/>
    <w:rsid w:val="001638C7"/>
    <w:rsid w:val="002F09D0"/>
    <w:rsid w:val="00724409"/>
    <w:rsid w:val="008A1E84"/>
    <w:rsid w:val="009C6E00"/>
    <w:rsid w:val="00AD2CF9"/>
    <w:rsid w:val="00B15201"/>
    <w:rsid w:val="00DD622A"/>
    <w:rsid w:val="06F166E7"/>
    <w:rsid w:val="0E1A03DF"/>
    <w:rsid w:val="1A8E5425"/>
    <w:rsid w:val="1B676654"/>
    <w:rsid w:val="1FA80104"/>
    <w:rsid w:val="1FAA6C81"/>
    <w:rsid w:val="32167760"/>
    <w:rsid w:val="32EC60DF"/>
    <w:rsid w:val="360F1920"/>
    <w:rsid w:val="377E35DC"/>
    <w:rsid w:val="380059BD"/>
    <w:rsid w:val="3C221B6F"/>
    <w:rsid w:val="3F5D71DE"/>
    <w:rsid w:val="4191015A"/>
    <w:rsid w:val="4EBB0EA3"/>
    <w:rsid w:val="5E7A338B"/>
    <w:rsid w:val="60E50006"/>
    <w:rsid w:val="61E83D8D"/>
    <w:rsid w:val="653829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Strong"/>
    <w:basedOn w:val="4"/>
    <w:qFormat/>
    <w:uiPriority w:val="22"/>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1054</Words>
  <Characters>1118</Characters>
  <Lines>10</Lines>
  <Paragraphs>3</Paragraphs>
  <TotalTime>13</TotalTime>
  <ScaleCrop>false</ScaleCrop>
  <LinksUpToDate>false</LinksUpToDate>
  <CharactersWithSpaces>1187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2022-09-06T03:31:00Z</dcterms:created>
  <dc:creator>THTF</dc:creator>
  <cp:lastModifiedBy>Administrator</cp:lastModifiedBy>
  <dcterms:modified xsi:type="dcterms:W3CDTF">2024-08-13T15:22:11Z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95DFB0D2B44A4E5C8A6F0856554CA310_12</vt:lpwstr>
  </property>
</Properties>
</file>