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05" w:lineRule="atLeast"/>
        <w:ind w:left="0" w:right="0" w:firstLine="0"/>
        <w:jc w:val="center"/>
        <w:rPr>
          <w:rStyle w:val="7"/>
          <w:rFonts w:hint="eastAsia" w:ascii="宋体" w:hAnsi="宋体" w:eastAsia="宋体" w:cs="宋体"/>
          <w:i w:val="0"/>
          <w:iCs w:val="0"/>
          <w:caps w:val="0"/>
          <w:color w:val="333333"/>
          <w:spacing w:val="0"/>
          <w:sz w:val="31"/>
          <w:szCs w:val="31"/>
        </w:rPr>
      </w:pPr>
      <w:r>
        <w:rPr>
          <w:rStyle w:val="7"/>
          <w:rFonts w:hint="eastAsia" w:ascii="宋体" w:hAnsi="宋体" w:eastAsia="宋体" w:cs="宋体"/>
          <w:i w:val="0"/>
          <w:iCs w:val="0"/>
          <w:caps w:val="0"/>
          <w:color w:val="333333"/>
          <w:spacing w:val="0"/>
          <w:sz w:val="31"/>
          <w:szCs w:val="31"/>
        </w:rPr>
        <w:t>珠海理工学校深信服防火墙云威胁情报模块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05" w:lineRule="atLeast"/>
        <w:ind w:left="0" w:right="0" w:firstLine="0"/>
        <w:jc w:val="center"/>
        <w:rPr>
          <w:rFonts w:hint="eastAsia" w:ascii="宋体" w:hAnsi="宋体" w:eastAsia="宋体" w:cs="宋体"/>
          <w:i w:val="0"/>
          <w:iCs w:val="0"/>
          <w:caps w:val="0"/>
          <w:color w:val="333333"/>
          <w:spacing w:val="0"/>
          <w:sz w:val="21"/>
          <w:szCs w:val="21"/>
        </w:rPr>
      </w:pPr>
      <w:r>
        <w:rPr>
          <w:rStyle w:val="7"/>
          <w:rFonts w:hint="eastAsia" w:ascii="宋体" w:hAnsi="宋体" w:eastAsia="宋体" w:cs="宋体"/>
          <w:i w:val="0"/>
          <w:iCs w:val="0"/>
          <w:caps w:val="0"/>
          <w:color w:val="333333"/>
          <w:spacing w:val="0"/>
          <w:sz w:val="31"/>
          <w:szCs w:val="31"/>
        </w:rPr>
        <w:t>采购公告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05" w:lineRule="atLeast"/>
        <w:ind w:left="0" w:right="0" w:firstLine="0"/>
        <w:jc w:val="both"/>
        <w:rPr>
          <w:rFonts w:hint="eastAsia" w:ascii="宋体" w:hAnsi="宋体" w:eastAsia="宋体" w:cs="宋体"/>
          <w:i w:val="0"/>
          <w:iCs w:val="0"/>
          <w:caps w:val="0"/>
          <w:color w:val="333333"/>
          <w:spacing w:val="0"/>
          <w:sz w:val="21"/>
          <w:szCs w:val="21"/>
        </w:rPr>
      </w:pPr>
      <w:r>
        <w:rPr>
          <w:rStyle w:val="7"/>
          <w:rFonts w:hint="eastAsia" w:ascii="宋体" w:hAnsi="宋体" w:eastAsia="宋体" w:cs="宋体"/>
          <w:i w:val="0"/>
          <w:iCs w:val="0"/>
          <w:caps w:val="0"/>
          <w:color w:val="333333"/>
          <w:spacing w:val="0"/>
          <w:sz w:val="31"/>
          <w:szCs w:val="31"/>
        </w:rPr>
        <w:t> </w:t>
      </w:r>
      <w:r>
        <w:rPr>
          <w:rStyle w:val="7"/>
          <w:rFonts w:hint="eastAsia" w:ascii="宋体" w:hAnsi="宋体" w:eastAsia="宋体" w:cs="宋体"/>
          <w:i w:val="0"/>
          <w:iCs w:val="0"/>
          <w:caps w:val="0"/>
          <w:color w:val="333333"/>
          <w:spacing w:val="0"/>
          <w:sz w:val="24"/>
          <w:szCs w:val="24"/>
        </w:rPr>
        <w:t>一、项目概况：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default" w:ascii="宋体" w:hAnsi="宋体" w:eastAsia="宋体" w:cs="宋体"/>
          <w:i w:val="0"/>
          <w:iCs w:val="0"/>
          <w:caps w:val="0"/>
          <w:color w:val="333333"/>
          <w:spacing w:val="0"/>
          <w:sz w:val="21"/>
          <w:szCs w:val="21"/>
          <w:lang w:val="en-US" w:eastAsia="zh-CN"/>
        </w:rPr>
      </w:pPr>
      <w:r>
        <w:rPr>
          <w:rFonts w:hint="eastAsia" w:ascii="宋体" w:hAnsi="宋体" w:eastAsia="宋体" w:cs="宋体"/>
          <w:i w:val="0"/>
          <w:iCs w:val="0"/>
          <w:caps w:val="0"/>
          <w:color w:val="333333"/>
          <w:spacing w:val="0"/>
          <w:sz w:val="24"/>
          <w:szCs w:val="24"/>
        </w:rPr>
        <w:t>1、项目名称：深信服防火墙云威胁情报模块采购项目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2、预算金额：</w:t>
      </w:r>
      <w:r>
        <w:rPr>
          <w:rStyle w:val="7"/>
          <w:rFonts w:hint="eastAsia" w:ascii="宋体" w:hAnsi="宋体" w:eastAsia="宋体" w:cs="宋体"/>
          <w:i w:val="0"/>
          <w:iCs w:val="0"/>
          <w:caps w:val="0"/>
          <w:color w:val="333333"/>
          <w:spacing w:val="0"/>
          <w:sz w:val="24"/>
          <w:szCs w:val="24"/>
        </w:rPr>
        <w:t>¥</w:t>
      </w:r>
      <w:r>
        <w:rPr>
          <w:rFonts w:hint="eastAsia" w:ascii="微软雅黑" w:hAnsi="微软雅黑" w:eastAsia="微软雅黑" w:cs="微软雅黑"/>
          <w:i w:val="0"/>
          <w:iCs w:val="0"/>
          <w:caps w:val="0"/>
          <w:color w:val="10141A"/>
          <w:spacing w:val="0"/>
          <w:sz w:val="21"/>
          <w:szCs w:val="21"/>
          <w:shd w:val="clear" w:fill="FFFFFF"/>
        </w:rPr>
        <w:t>48800</w:t>
      </w:r>
      <w:r>
        <w:rPr>
          <w:rStyle w:val="7"/>
          <w:rFonts w:hint="eastAsia" w:ascii="宋体" w:hAnsi="宋体" w:eastAsia="宋体" w:cs="宋体"/>
          <w:i w:val="0"/>
          <w:iCs w:val="0"/>
          <w:caps w:val="0"/>
          <w:color w:val="333333"/>
          <w:spacing w:val="0"/>
          <w:sz w:val="24"/>
          <w:szCs w:val="24"/>
        </w:rPr>
        <w:t>.00元</w:t>
      </w:r>
      <w:r>
        <w:rPr>
          <w:rFonts w:hint="eastAsia" w:ascii="宋体" w:hAnsi="宋体" w:eastAsia="宋体" w:cs="宋体"/>
          <w:i w:val="0"/>
          <w:iCs w:val="0"/>
          <w:caps w:val="0"/>
          <w:color w:val="333333"/>
          <w:spacing w:val="0"/>
          <w:sz w:val="24"/>
          <w:szCs w:val="24"/>
        </w:rPr>
        <w:t>；本预算为最高投标限额；</w:t>
      </w:r>
      <w:bookmarkStart w:id="1" w:name="_GoBack"/>
      <w:bookmarkEnd w:id="1"/>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3、采购方式：自行分散采购；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default" w:ascii="宋体" w:hAnsi="宋体" w:eastAsia="宋体" w:cs="宋体"/>
          <w:i w:val="0"/>
          <w:iCs w:val="0"/>
          <w:caps w:val="0"/>
          <w:color w:val="333333"/>
          <w:spacing w:val="0"/>
          <w:sz w:val="21"/>
          <w:szCs w:val="21"/>
          <w:lang w:val="en-US" w:eastAsia="zh-CN"/>
        </w:rPr>
      </w:pPr>
      <w:r>
        <w:rPr>
          <w:rFonts w:hint="eastAsia" w:ascii="宋体" w:hAnsi="宋体" w:eastAsia="宋体" w:cs="宋体"/>
          <w:i w:val="0"/>
          <w:iCs w:val="0"/>
          <w:caps w:val="0"/>
          <w:color w:val="333333"/>
          <w:spacing w:val="0"/>
          <w:sz w:val="24"/>
          <w:szCs w:val="24"/>
        </w:rPr>
        <w:t>4、项目联系人：</w:t>
      </w:r>
      <w:r>
        <w:rPr>
          <w:rFonts w:hint="eastAsia" w:ascii="宋体" w:hAnsi="宋体" w:eastAsia="宋体" w:cs="宋体"/>
          <w:i w:val="0"/>
          <w:iCs w:val="0"/>
          <w:caps w:val="0"/>
          <w:color w:val="333333"/>
          <w:spacing w:val="0"/>
          <w:sz w:val="24"/>
          <w:szCs w:val="24"/>
          <w:lang w:val="en-US" w:eastAsia="zh-CN"/>
        </w:rPr>
        <w:t>米</w:t>
      </w:r>
      <w:r>
        <w:rPr>
          <w:rFonts w:hint="eastAsia" w:ascii="宋体" w:hAnsi="宋体" w:eastAsia="宋体" w:cs="宋体"/>
          <w:i w:val="0"/>
          <w:iCs w:val="0"/>
          <w:caps w:val="0"/>
          <w:color w:val="333333"/>
          <w:spacing w:val="0"/>
          <w:sz w:val="24"/>
          <w:szCs w:val="24"/>
        </w:rPr>
        <w:t>老师　　</w:t>
      </w:r>
      <w:r>
        <w:rPr>
          <w:rFonts w:hint="eastAsia" w:ascii="宋体" w:hAnsi="宋体" w:eastAsia="宋体" w:cs="宋体"/>
          <w:i w:val="0"/>
          <w:iCs w:val="0"/>
          <w:caps w:val="0"/>
          <w:color w:val="333333"/>
          <w:spacing w:val="0"/>
          <w:sz w:val="24"/>
          <w:szCs w:val="24"/>
          <w:lang w:val="en-US" w:eastAsia="zh-CN"/>
        </w:rPr>
        <w:t>电话：8516349</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二</w:t>
      </w:r>
      <w:r>
        <w:rPr>
          <w:rStyle w:val="7"/>
          <w:rFonts w:hint="eastAsia" w:ascii="宋体" w:hAnsi="宋体" w:eastAsia="宋体" w:cs="宋体"/>
          <w:i w:val="0"/>
          <w:iCs w:val="0"/>
          <w:caps w:val="0"/>
          <w:color w:val="333333"/>
          <w:spacing w:val="0"/>
          <w:sz w:val="24"/>
          <w:szCs w:val="24"/>
        </w:rPr>
        <w:t>、资质要求</w:t>
      </w:r>
      <w:r>
        <w:rPr>
          <w:rFonts w:hint="eastAsia" w:ascii="宋体" w:hAnsi="宋体" w:eastAsia="宋体" w:cs="宋体"/>
          <w:i w:val="0"/>
          <w:iCs w:val="0"/>
          <w:caps w:val="0"/>
          <w:color w:val="333333"/>
          <w:spacing w:val="0"/>
          <w:sz w:val="24"/>
          <w:szCs w:val="24"/>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1、投标人必须是具有独立承担民事责任能力的在中华人民共和国境内注册的企业法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人，提供营业执照副本复印件加盖投标人公章；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2、提供关于无重大违法记录声明函原件（详见附件）；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3、提供投标代表身份证复印件、法定代表人身份证复印件及法人授权委托书原件（若为法定代表人作为投标代表参加投标，则只需提供法定代表人身份证复印件）。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Style w:val="7"/>
          <w:rFonts w:hint="eastAsia" w:ascii="宋体" w:hAnsi="宋体" w:eastAsia="宋体" w:cs="宋体"/>
          <w:i w:val="0"/>
          <w:iCs w:val="0"/>
          <w:caps w:val="0"/>
          <w:color w:val="333333"/>
          <w:spacing w:val="0"/>
          <w:sz w:val="24"/>
          <w:szCs w:val="24"/>
        </w:rPr>
        <w:t>三、商务要求：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1、提供采购公告附件中“采购文件”，公司报价以此文件中投标报价为准。未提供的，如详细清单的汇总金额清楚明确的，可视为报价，否则作废标处理。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2、报价应包括材料、运输、安装、人工、利润和税费等全部费用；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3、投标商参与投标视为完全响应采购方采购需求，否则不予验收。采购需求，详见《珠海理工学校深信服防火墙云威胁情报模块采购项目报价清单》。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Style w:val="7"/>
          <w:rFonts w:hint="eastAsia" w:ascii="宋体" w:hAnsi="宋体" w:eastAsia="宋体" w:cs="宋体"/>
          <w:i w:val="0"/>
          <w:iCs w:val="0"/>
          <w:caps w:val="0"/>
          <w:color w:val="333333"/>
          <w:spacing w:val="0"/>
          <w:sz w:val="24"/>
          <w:szCs w:val="24"/>
        </w:rPr>
        <w:t>四、投标、开标及中标</w:t>
      </w:r>
      <w:r>
        <w:rPr>
          <w:rFonts w:hint="eastAsia" w:ascii="宋体" w:hAnsi="宋体" w:eastAsia="宋体" w:cs="宋体"/>
          <w:i w:val="0"/>
          <w:iCs w:val="0"/>
          <w:caps w:val="0"/>
          <w:color w:val="333333"/>
          <w:spacing w:val="0"/>
          <w:sz w:val="24"/>
          <w:szCs w:val="24"/>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1、标书投递接收开始、截止时间：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right="0" w:firstLine="480" w:firstLineChars="2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现场递送标书：2024 年</w:t>
      </w:r>
      <w:r>
        <w:rPr>
          <w:rFonts w:hint="eastAsia" w:ascii="宋体" w:hAnsi="宋体" w:eastAsia="宋体" w:cs="宋体"/>
          <w:i w:val="0"/>
          <w:iCs w:val="0"/>
          <w:caps w:val="0"/>
          <w:color w:val="333333"/>
          <w:spacing w:val="0"/>
          <w:sz w:val="24"/>
          <w:szCs w:val="24"/>
          <w:lang w:val="en-US" w:eastAsia="zh-CN"/>
        </w:rPr>
        <w:t xml:space="preserve"> 6</w:t>
      </w:r>
      <w:r>
        <w:rPr>
          <w:rFonts w:hint="eastAsia" w:ascii="宋体" w:hAnsi="宋体" w:eastAsia="宋体" w:cs="宋体"/>
          <w:i w:val="0"/>
          <w:iCs w:val="0"/>
          <w:caps w:val="0"/>
          <w:color w:val="333333"/>
          <w:spacing w:val="0"/>
          <w:sz w:val="24"/>
          <w:szCs w:val="24"/>
        </w:rPr>
        <w:t>月</w:t>
      </w:r>
      <w:r>
        <w:rPr>
          <w:rFonts w:hint="eastAsia" w:ascii="宋体" w:hAnsi="宋体" w:eastAsia="宋体" w:cs="宋体"/>
          <w:i w:val="0"/>
          <w:iCs w:val="0"/>
          <w:caps w:val="0"/>
          <w:color w:val="333333"/>
          <w:spacing w:val="0"/>
          <w:sz w:val="24"/>
          <w:szCs w:val="24"/>
          <w:lang w:val="en-US" w:eastAsia="zh-CN"/>
        </w:rPr>
        <w:t>11</w:t>
      </w:r>
      <w:r>
        <w:rPr>
          <w:rFonts w:hint="eastAsia" w:ascii="宋体" w:hAnsi="宋体" w:eastAsia="宋体" w:cs="宋体"/>
          <w:i w:val="0"/>
          <w:iCs w:val="0"/>
          <w:caps w:val="0"/>
          <w:color w:val="333333"/>
          <w:spacing w:val="0"/>
          <w:sz w:val="24"/>
          <w:szCs w:val="24"/>
        </w:rPr>
        <w:t>日上午9：00－9：30点整；不接受邮寄标书。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2、投标地点：珠海市理工职业技术学校校本部办公楼二楼总务处（珠海市香洲区九州大道3024号办公楼二楼ＢＧ2-9室）；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联系人：</w:t>
      </w:r>
      <w:r>
        <w:rPr>
          <w:rFonts w:hint="eastAsia" w:ascii="宋体" w:hAnsi="宋体" w:eastAsia="宋体" w:cs="宋体"/>
          <w:i w:val="0"/>
          <w:iCs w:val="0"/>
          <w:caps w:val="0"/>
          <w:color w:val="333333"/>
          <w:spacing w:val="0"/>
          <w:sz w:val="24"/>
          <w:szCs w:val="24"/>
          <w:lang w:val="en-US" w:eastAsia="zh-CN"/>
        </w:rPr>
        <w:t>米</w:t>
      </w:r>
      <w:r>
        <w:rPr>
          <w:rFonts w:hint="eastAsia" w:ascii="宋体" w:hAnsi="宋体" w:eastAsia="宋体" w:cs="宋体"/>
          <w:i w:val="0"/>
          <w:iCs w:val="0"/>
          <w:caps w:val="0"/>
          <w:color w:val="333333"/>
          <w:spacing w:val="0"/>
          <w:sz w:val="24"/>
          <w:szCs w:val="24"/>
        </w:rPr>
        <w:t>老师　　</w:t>
      </w:r>
      <w:r>
        <w:rPr>
          <w:rFonts w:hint="eastAsia" w:ascii="宋体" w:hAnsi="宋体" w:eastAsia="宋体" w:cs="宋体"/>
          <w:i w:val="0"/>
          <w:iCs w:val="0"/>
          <w:caps w:val="0"/>
          <w:color w:val="333333"/>
          <w:spacing w:val="0"/>
          <w:sz w:val="24"/>
          <w:szCs w:val="24"/>
          <w:lang w:val="en-US" w:eastAsia="zh-CN"/>
        </w:rPr>
        <w:t>电话：8516349</w:t>
      </w:r>
      <w:r>
        <w:rPr>
          <w:rFonts w:hint="eastAsia" w:ascii="宋体" w:hAnsi="宋体" w:eastAsia="宋体" w:cs="宋体"/>
          <w:i w:val="0"/>
          <w:iCs w:val="0"/>
          <w:caps w:val="0"/>
          <w:color w:val="333333"/>
          <w:spacing w:val="0"/>
          <w:sz w:val="24"/>
          <w:szCs w:val="24"/>
          <w:lang w:val="en-US" w:eastAsia="zh-CN"/>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3、开标评标：2024 年</w:t>
      </w:r>
      <w:r>
        <w:rPr>
          <w:rFonts w:hint="eastAsia" w:ascii="宋体" w:hAnsi="宋体" w:eastAsia="宋体" w:cs="宋体"/>
          <w:i w:val="0"/>
          <w:iCs w:val="0"/>
          <w:caps w:val="0"/>
          <w:color w:val="333333"/>
          <w:spacing w:val="0"/>
          <w:sz w:val="24"/>
          <w:szCs w:val="24"/>
          <w:lang w:val="en-US" w:eastAsia="zh-CN"/>
        </w:rPr>
        <w:t xml:space="preserve"> 6</w:t>
      </w:r>
      <w:r>
        <w:rPr>
          <w:rFonts w:hint="eastAsia" w:ascii="宋体" w:hAnsi="宋体" w:eastAsia="宋体" w:cs="宋体"/>
          <w:i w:val="0"/>
          <w:iCs w:val="0"/>
          <w:caps w:val="0"/>
          <w:color w:val="333333"/>
          <w:spacing w:val="0"/>
          <w:sz w:val="24"/>
          <w:szCs w:val="24"/>
        </w:rPr>
        <w:t>月</w:t>
      </w:r>
      <w:r>
        <w:rPr>
          <w:rFonts w:hint="eastAsia" w:ascii="宋体" w:hAnsi="宋体" w:eastAsia="宋体" w:cs="宋体"/>
          <w:i w:val="0"/>
          <w:iCs w:val="0"/>
          <w:caps w:val="0"/>
          <w:color w:val="333333"/>
          <w:spacing w:val="0"/>
          <w:sz w:val="24"/>
          <w:szCs w:val="24"/>
          <w:lang w:val="en-US" w:eastAsia="zh-CN"/>
        </w:rPr>
        <w:t>11</w:t>
      </w:r>
      <w:r>
        <w:rPr>
          <w:rFonts w:hint="eastAsia" w:ascii="宋体" w:hAnsi="宋体" w:eastAsia="宋体" w:cs="宋体"/>
          <w:i w:val="0"/>
          <w:iCs w:val="0"/>
          <w:caps w:val="0"/>
          <w:color w:val="333333"/>
          <w:spacing w:val="0"/>
          <w:sz w:val="24"/>
          <w:szCs w:val="24"/>
        </w:rPr>
        <w:t>日上午9：30点整，现场开标、评标。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4、</w:t>
      </w:r>
      <w:r>
        <w:rPr>
          <w:rStyle w:val="7"/>
          <w:rFonts w:hint="eastAsia" w:ascii="宋体" w:hAnsi="宋体" w:eastAsia="宋体" w:cs="宋体"/>
          <w:i w:val="0"/>
          <w:iCs w:val="0"/>
          <w:caps w:val="0"/>
          <w:color w:val="333333"/>
          <w:spacing w:val="0"/>
          <w:sz w:val="24"/>
          <w:szCs w:val="24"/>
        </w:rPr>
        <w:t>评标方式</w:t>
      </w:r>
      <w:r>
        <w:rPr>
          <w:rFonts w:hint="eastAsia" w:ascii="宋体" w:hAnsi="宋体" w:eastAsia="宋体" w:cs="宋体"/>
          <w:i w:val="0"/>
          <w:iCs w:val="0"/>
          <w:caps w:val="0"/>
          <w:color w:val="333333"/>
          <w:spacing w:val="0"/>
          <w:sz w:val="24"/>
          <w:szCs w:val="24"/>
        </w:rPr>
        <w:t>：经资质审查合格不少三家的前提下，进入竞价环节，</w:t>
      </w:r>
      <w:r>
        <w:rPr>
          <w:rFonts w:hint="eastAsia" w:ascii="宋体" w:hAnsi="宋体" w:eastAsia="宋体" w:cs="宋体"/>
          <w:b/>
          <w:bCs/>
          <w:i w:val="0"/>
          <w:iCs w:val="0"/>
          <w:caps w:val="0"/>
          <w:color w:val="333333"/>
          <w:spacing w:val="0"/>
          <w:sz w:val="24"/>
          <w:szCs w:val="24"/>
        </w:rPr>
        <w:t>最低价中标</w:t>
      </w:r>
      <w:r>
        <w:rPr>
          <w:rFonts w:hint="eastAsia" w:ascii="宋体" w:hAnsi="宋体" w:eastAsia="宋体" w:cs="宋体"/>
          <w:i w:val="0"/>
          <w:iCs w:val="0"/>
          <w:caps w:val="0"/>
          <w:color w:val="333333"/>
          <w:spacing w:val="0"/>
          <w:sz w:val="24"/>
          <w:szCs w:val="24"/>
        </w:rPr>
        <w:t>。报价相同的情况下，由采购人根据投标人的综合情况，择优自主选择。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5、中标结果以中标公告为准。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Style w:val="7"/>
          <w:rFonts w:hint="eastAsia" w:ascii="宋体" w:hAnsi="宋体" w:eastAsia="宋体" w:cs="宋体"/>
          <w:i w:val="0"/>
          <w:iCs w:val="0"/>
          <w:caps w:val="0"/>
          <w:color w:val="333333"/>
          <w:spacing w:val="0"/>
          <w:sz w:val="24"/>
          <w:szCs w:val="24"/>
        </w:rPr>
        <w:t>五、合同签订及付款：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1、合同签订：中标公告发布之日起3日内签订合同；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2、交货期限：合同签订后10日内；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3、付款方式：经验收合格后，30天内一次性付款。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Style w:val="7"/>
          <w:rFonts w:hint="eastAsia" w:ascii="宋体" w:hAnsi="宋体" w:eastAsia="宋体" w:cs="宋体"/>
          <w:i w:val="0"/>
          <w:iCs w:val="0"/>
          <w:caps w:val="0"/>
          <w:color w:val="333333"/>
          <w:spacing w:val="0"/>
          <w:sz w:val="24"/>
          <w:szCs w:val="24"/>
        </w:rPr>
        <w:t>六、投标文件组成：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1、投标人营业执照；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2、法人身份证复印件（经办人为企业法人）；或法人委托涵及法人、受托人身份证复印件（经办人为委托人）；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3、无重大违法记录声明函；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4、采购文件（投标报价以采购文件“投标报价”为准）。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5、《珠海理工学校深信服防火墙云威胁情报模块采购项目报价清单》。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24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24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r>
        <w:rPr>
          <w:rStyle w:val="7"/>
          <w:rFonts w:hint="eastAsia" w:ascii="宋体" w:hAnsi="宋体" w:eastAsia="宋体" w:cs="宋体"/>
          <w:i w:val="0"/>
          <w:iCs w:val="0"/>
          <w:caps w:val="0"/>
          <w:color w:val="333333"/>
          <w:spacing w:val="0"/>
          <w:sz w:val="24"/>
          <w:szCs w:val="24"/>
        </w:rPr>
        <w:t>注</w:t>
      </w:r>
      <w:r>
        <w:rPr>
          <w:rFonts w:hint="eastAsia" w:ascii="宋体" w:hAnsi="宋体" w:eastAsia="宋体" w:cs="宋体"/>
          <w:i w:val="0"/>
          <w:iCs w:val="0"/>
          <w:caps w:val="0"/>
          <w:color w:val="333333"/>
          <w:spacing w:val="0"/>
          <w:sz w:val="24"/>
          <w:szCs w:val="24"/>
        </w:rPr>
        <w:t>：投标文件一式一份，每一页均要求加盖投标单位公章，密封在一个文件袋中，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24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封面注明项目名称、投标公司、联系人及联系方式。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24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Style w:val="7"/>
          <w:rFonts w:hint="default" w:ascii="Calibri" w:hAnsi="Calibri" w:eastAsia="宋体" w:cs="Calibri"/>
          <w:i w:val="0"/>
          <w:iCs w:val="0"/>
          <w:caps w:val="0"/>
          <w:color w:val="333333"/>
          <w:spacing w:val="0"/>
          <w:sz w:val="24"/>
          <w:szCs w:val="24"/>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附</w:t>
      </w:r>
      <w:r>
        <w:rPr>
          <w:rFonts w:ascii="仿宋" w:hAnsi="仿宋" w:eastAsia="仿宋" w:cs="仿宋"/>
          <w:i w:val="0"/>
          <w:iCs w:val="0"/>
          <w:caps w:val="0"/>
          <w:color w:val="333333"/>
          <w:spacing w:val="0"/>
          <w:sz w:val="24"/>
          <w:szCs w:val="24"/>
        </w:rPr>
        <w:t>：</w:t>
      </w:r>
      <w:r>
        <w:rPr>
          <w:rFonts w:hint="eastAsia" w:ascii="宋体" w:hAnsi="宋体" w:eastAsia="宋体" w:cs="宋体"/>
          <w:i w:val="0"/>
          <w:iCs w:val="0"/>
          <w:caps w:val="0"/>
          <w:color w:val="333333"/>
          <w:spacing w:val="0"/>
          <w:sz w:val="24"/>
          <w:szCs w:val="24"/>
        </w:rPr>
        <w:t>1、采购文件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465"/>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2、无重大违法记录声明函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465"/>
        <w:jc w:val="left"/>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4"/>
          <w:szCs w:val="24"/>
        </w:rPr>
        <w:t>3、</w:t>
      </w:r>
      <w:r>
        <w:rPr>
          <w:rFonts w:hint="eastAsia" w:ascii="宋体" w:hAnsi="宋体" w:eastAsia="宋体" w:cs="宋体"/>
          <w:i w:val="0"/>
          <w:iCs w:val="0"/>
          <w:caps w:val="0"/>
          <w:color w:val="333333"/>
          <w:spacing w:val="0"/>
          <w:sz w:val="24"/>
          <w:szCs w:val="24"/>
        </w:rPr>
        <w:t>《珠海理工学校深信服防火墙云威胁情报模块采购项目报价清单》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465"/>
        <w:jc w:val="left"/>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4、</w:t>
      </w:r>
      <w:bookmarkStart w:id="0" w:name="_Toc150782331"/>
      <w:r>
        <w:rPr>
          <w:rFonts w:hint="eastAsia" w:ascii="宋体" w:hAnsi="宋体" w:eastAsia="宋体" w:cs="宋体"/>
          <w:b w:val="0"/>
          <w:bCs w:val="0"/>
          <w:i w:val="0"/>
          <w:iCs w:val="0"/>
          <w:caps w:val="0"/>
          <w:color w:val="333333"/>
          <w:spacing w:val="0"/>
          <w:kern w:val="0"/>
          <w:sz w:val="24"/>
          <w:szCs w:val="24"/>
          <w:lang w:val="en-US" w:eastAsia="zh-CN" w:bidi="ar"/>
        </w:rPr>
        <w:t>技术参数和要求</w:t>
      </w:r>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465"/>
        <w:jc w:val="left"/>
        <w:rPr>
          <w:rFonts w:hint="eastAsia" w:ascii="宋体" w:hAnsi="宋体" w:eastAsia="宋体" w:cs="宋体"/>
          <w:i w:val="0"/>
          <w:iCs w:val="0"/>
          <w:caps w:val="0"/>
          <w:color w:val="333333"/>
          <w:spacing w:val="0"/>
          <w:sz w:val="24"/>
          <w:szCs w:val="24"/>
          <w:lang w:val="en-US" w:eastAsia="zh-CN"/>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252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珠海市理工职业技术学校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2024年</w:t>
      </w:r>
      <w:r>
        <w:rPr>
          <w:rFonts w:hint="eastAsia" w:ascii="宋体" w:hAnsi="宋体" w:eastAsia="宋体" w:cs="宋体"/>
          <w:i w:val="0"/>
          <w:iCs w:val="0"/>
          <w:caps w:val="0"/>
          <w:color w:val="333333"/>
          <w:spacing w:val="0"/>
          <w:sz w:val="24"/>
          <w:szCs w:val="24"/>
          <w:lang w:val="en-US" w:eastAsia="zh-CN"/>
        </w:rPr>
        <w:t>6</w:t>
      </w:r>
      <w:r>
        <w:rPr>
          <w:rFonts w:hint="eastAsia" w:ascii="宋体" w:hAnsi="宋体" w:eastAsia="宋体" w:cs="宋体"/>
          <w:i w:val="0"/>
          <w:iCs w:val="0"/>
          <w:caps w:val="0"/>
          <w:color w:val="333333"/>
          <w:spacing w:val="0"/>
          <w:sz w:val="24"/>
          <w:szCs w:val="24"/>
        </w:rPr>
        <w:t>月</w:t>
      </w:r>
      <w:r>
        <w:rPr>
          <w:rFonts w:hint="eastAsia" w:ascii="宋体" w:hAnsi="宋体" w:eastAsia="宋体" w:cs="宋体"/>
          <w:i w:val="0"/>
          <w:iCs w:val="0"/>
          <w:caps w:val="0"/>
          <w:color w:val="333333"/>
          <w:spacing w:val="0"/>
          <w:sz w:val="24"/>
          <w:szCs w:val="24"/>
          <w:lang w:val="en-US" w:eastAsia="zh-CN"/>
        </w:rPr>
        <w:t>4</w:t>
      </w:r>
      <w:r>
        <w:rPr>
          <w:rFonts w:hint="eastAsia" w:ascii="宋体" w:hAnsi="宋体" w:eastAsia="宋体" w:cs="宋体"/>
          <w:i w:val="0"/>
          <w:iCs w:val="0"/>
          <w:caps w:val="0"/>
          <w:color w:val="333333"/>
          <w:spacing w:val="0"/>
          <w:sz w:val="24"/>
          <w:szCs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682B67"/>
    <w:multiLevelType w:val="multilevel"/>
    <w:tmpl w:val="29682B67"/>
    <w:lvl w:ilvl="0" w:tentative="0">
      <w:start w:val="1"/>
      <w:numFmt w:val="chineseCountingThousand"/>
      <w:pStyle w:val="3"/>
      <w:lvlText w:val="第%1章"/>
      <w:lvlJc w:val="left"/>
      <w:pPr>
        <w:ind w:left="846" w:hanging="420"/>
      </w:pPr>
      <w:rPr>
        <w:rFonts w:hint="eastAsia"/>
        <w:color w:val="auto"/>
      </w:rPr>
    </w:lvl>
    <w:lvl w:ilvl="1" w:tentative="0">
      <w:start w:val="1"/>
      <w:numFmt w:val="decimal"/>
      <w:isLgl/>
      <w:lvlText w:val="%1.%2"/>
      <w:lvlJc w:val="left"/>
      <w:pPr>
        <w:ind w:left="576" w:hanging="576"/>
      </w:pPr>
      <w:rPr>
        <w:rFonts w:hint="eastAsia"/>
      </w:rPr>
    </w:lvl>
    <w:lvl w:ilvl="2" w:tentative="0">
      <w:start w:val="1"/>
      <w:numFmt w:val="decimal"/>
      <w:isLgl/>
      <w:lvlText w:val="%1.%2.%3"/>
      <w:lvlJc w:val="left"/>
      <w:pPr>
        <w:ind w:left="1713" w:hanging="720"/>
      </w:pPr>
      <w:rPr>
        <w:rFonts w:hint="eastAsia"/>
        <w:i w:val="0"/>
        <w:iCs w:val="0"/>
        <w:caps w:val="0"/>
        <w:smallCaps w:val="0"/>
        <w:strike w:val="0"/>
        <w:dstrike w:val="0"/>
        <w:vanish w:val="0"/>
        <w:spacing w:val="0"/>
        <w:position w:val="0"/>
        <w:u w:val="none"/>
        <w:vertAlign w:val="baseline"/>
        <w:lang w:bidi="zh-CN"/>
      </w:rPr>
    </w:lvl>
    <w:lvl w:ilvl="3" w:tentative="0">
      <w:start w:val="1"/>
      <w:numFmt w:val="decimal"/>
      <w:isLgl/>
      <w:lvlText w:val="%1.%2.%3.%4"/>
      <w:lvlJc w:val="left"/>
      <w:pPr>
        <w:ind w:left="157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2" w:hanging="1152"/>
      </w:pPr>
      <w:rPr>
        <w:rFonts w:hint="eastAsia"/>
      </w:rPr>
    </w:lvl>
    <w:lvl w:ilvl="6" w:tentative="0">
      <w:start w:val="1"/>
      <w:numFmt w:val="decimal"/>
      <w:isLg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ZjQ1OWFkN2Q5YjEyZjBlMzJlYzE5Y2EzZmUxMDAifQ=="/>
  </w:docVars>
  <w:rsids>
    <w:rsidRoot w:val="00000000"/>
    <w:rsid w:val="14EF5226"/>
    <w:rsid w:val="33482D36"/>
    <w:rsid w:val="39001851"/>
    <w:rsid w:val="3ADC3FCE"/>
    <w:rsid w:val="3F603F7A"/>
    <w:rsid w:val="4D176431"/>
    <w:rsid w:val="6E065168"/>
    <w:rsid w:val="76582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34"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34"/>
    <w:pPr>
      <w:keepNext/>
      <w:keepLines/>
      <w:numPr>
        <w:ilvl w:val="0"/>
        <w:numId w:val="1"/>
      </w:numPr>
      <w:ind w:firstLine="0" w:firstLineChars="0"/>
      <w:jc w:val="left"/>
      <w:textAlignment w:val="baseline"/>
      <w:outlineLvl w:val="0"/>
    </w:pPr>
    <w:rPr>
      <w:rFonts w:ascii="Arial" w:hAnsi="Arial" w:cs="Times New Roman"/>
      <w:b/>
      <w:bCs/>
      <w:kern w:val="44"/>
      <w:sz w:val="36"/>
      <w:szCs w:val="36"/>
      <w:lang w:val="zh-CN"/>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正文格式"/>
    <w:autoRedefine/>
    <w:qFormat/>
    <w:uiPriority w:val="99"/>
    <w:pPr>
      <w:spacing w:line="360" w:lineRule="auto"/>
      <w:ind w:firstLine="200" w:firstLineChars="200"/>
    </w:pPr>
    <w:rPr>
      <w:rFonts w:ascii="宋体" w:hAnsi="宋体" w:eastAsia="宋体" w:cs="Times New Roman"/>
      <w:sz w:val="28"/>
      <w:szCs w:val="22"/>
      <w:lang w:val="en-US" w:eastAsia="zh-CN" w:bidi="ar-SA"/>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autoRedefine/>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1008</Words>
  <Characters>1043</Characters>
  <Lines>0</Lines>
  <Paragraphs>0</Paragraphs>
  <TotalTime>0</TotalTime>
  <ScaleCrop>false</ScaleCrop>
  <LinksUpToDate>false</LinksUpToDate>
  <CharactersWithSpaces>1072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2024-05-06T09:05:00Z</dcterms:created>
  <dc:creator>Administrator</dc:creator>
  <cp:lastModifiedBy>韜SIR</cp:lastModifiedBy>
  <dcterms:modified xsi:type="dcterms:W3CDTF">2024-06-04T04:59:11Z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995614EF467D4E23B4A6E0CC373AC2AD_13</vt:lpwstr>
  </property>
</Properties>
</file>