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bCs/>
          <w:i w:val="0"/>
          <w:iCs w:val="0"/>
          <w:caps w:val="0"/>
          <w:color w:val="auto"/>
          <w:spacing w:val="0"/>
          <w:sz w:val="32"/>
          <w:szCs w:val="32"/>
          <w:lang w:eastAsia="zh-CN"/>
        </w:rPr>
      </w:pPr>
      <w:r>
        <w:rPr>
          <w:rFonts w:hint="eastAsia"/>
          <w:b/>
          <w:bCs/>
          <w:i w:val="0"/>
          <w:iCs w:val="0"/>
          <w:caps w:val="0"/>
          <w:color w:val="auto"/>
          <w:spacing w:val="0"/>
          <w:sz w:val="32"/>
          <w:szCs w:val="32"/>
          <w:lang w:eastAsia="zh-CN"/>
        </w:rPr>
        <w:t>珠海理工学校香洲南校区团委社团活动物资</w:t>
      </w:r>
    </w:p>
    <w:p>
      <w:pPr>
        <w:jc w:val="center"/>
        <w:rPr>
          <w:rFonts w:hint="eastAsia" w:asciiTheme="minorEastAsia" w:hAnsiTheme="minorEastAsia" w:eastAsiaTheme="minorEastAsia"/>
          <w:b/>
          <w:sz w:val="32"/>
          <w:szCs w:val="32"/>
          <w:u w:val="none"/>
        </w:rPr>
      </w:pPr>
      <w:r>
        <w:rPr>
          <w:rFonts w:hint="eastAsia" w:asciiTheme="minorEastAsia" w:hAnsiTheme="minorEastAsia" w:eastAsiaTheme="minorEastAsia"/>
          <w:b/>
          <w:sz w:val="32"/>
          <w:szCs w:val="32"/>
          <w:u w:val="none"/>
        </w:rPr>
        <w:t>采购文件</w:t>
      </w:r>
    </w:p>
    <w:p>
      <w:pPr>
        <w:jc w:val="center"/>
        <w:rPr>
          <w:rFonts w:hint="eastAsia" w:asciiTheme="minorEastAsia" w:hAnsiTheme="minorEastAsia" w:eastAsiaTheme="minorEastAsia"/>
          <w:b/>
          <w:sz w:val="32"/>
          <w:szCs w:val="32"/>
          <w:u w:val="none"/>
          <w:lang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jc w:val="left"/>
        <w:textAlignment w:val="auto"/>
        <w:rPr>
          <w:rFonts w:hint="eastAsia" w:asciiTheme="minorEastAsia" w:hAnsiTheme="minorEastAsia" w:eastAsiaTheme="minorEastAsia" w:cstheme="minorEastAsia"/>
          <w:color w:val="333333"/>
          <w:sz w:val="24"/>
          <w:szCs w:val="24"/>
        </w:rPr>
      </w:pPr>
      <w:r>
        <w:rPr>
          <w:rStyle w:val="11"/>
          <w:rFonts w:hint="eastAsia" w:asciiTheme="minorEastAsia" w:hAnsiTheme="minorEastAsia" w:eastAsiaTheme="minorEastAsia" w:cstheme="minorEastAsia"/>
          <w:i w:val="0"/>
          <w:iCs w:val="0"/>
          <w:caps w:val="0"/>
          <w:color w:val="333333"/>
          <w:spacing w:val="0"/>
          <w:sz w:val="24"/>
          <w:szCs w:val="24"/>
        </w:rPr>
        <w:t>一、项目概况：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i w:val="0"/>
          <w:iCs w:val="0"/>
          <w:caps w:val="0"/>
          <w:color w:val="333333"/>
          <w:spacing w:val="0"/>
          <w:sz w:val="24"/>
          <w:szCs w:val="24"/>
          <w:lang w:val="en-US" w:eastAsia="zh-CN"/>
        </w:rPr>
      </w:pPr>
      <w:r>
        <w:rPr>
          <w:rFonts w:hint="eastAsia" w:asciiTheme="minorEastAsia" w:hAnsiTheme="minorEastAsia" w:eastAsiaTheme="minorEastAsia" w:cstheme="minorEastAsia"/>
          <w:i w:val="0"/>
          <w:iCs w:val="0"/>
          <w:caps w:val="0"/>
          <w:color w:val="333333"/>
          <w:spacing w:val="0"/>
          <w:sz w:val="24"/>
          <w:szCs w:val="24"/>
          <w:lang w:val="en-US" w:eastAsia="zh-CN"/>
        </w:rPr>
        <w:t>1、项目名称：珠海理工学校香洲南校区团委社团活动物资采购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i w:val="0"/>
          <w:iCs w:val="0"/>
          <w:caps w:val="0"/>
          <w:color w:val="333333"/>
          <w:spacing w:val="0"/>
          <w:sz w:val="24"/>
          <w:szCs w:val="24"/>
          <w:lang w:val="en-US" w:eastAsia="zh-CN"/>
        </w:rPr>
      </w:pPr>
      <w:r>
        <w:rPr>
          <w:rFonts w:hint="eastAsia" w:asciiTheme="minorEastAsia" w:hAnsiTheme="minorEastAsia" w:eastAsiaTheme="minorEastAsia" w:cstheme="minorEastAsia"/>
          <w:i w:val="0"/>
          <w:iCs w:val="0"/>
          <w:caps w:val="0"/>
          <w:color w:val="333333"/>
          <w:spacing w:val="0"/>
          <w:sz w:val="24"/>
          <w:szCs w:val="24"/>
          <w:lang w:val="en-US" w:eastAsia="zh-CN"/>
        </w:rPr>
        <w:t>2、预算金额：</w:t>
      </w:r>
      <w:r>
        <w:rPr>
          <w:rFonts w:hint="eastAsia" w:asciiTheme="minorEastAsia" w:hAnsiTheme="minorEastAsia" w:eastAsiaTheme="minorEastAsia" w:cstheme="minorEastAsia"/>
          <w:b/>
          <w:bCs/>
          <w:i w:val="0"/>
          <w:iCs w:val="0"/>
          <w:caps w:val="0"/>
          <w:color w:val="333333"/>
          <w:spacing w:val="0"/>
          <w:sz w:val="24"/>
          <w:szCs w:val="24"/>
          <w:highlight w:val="none"/>
          <w:lang w:val="en-US" w:eastAsia="zh-CN"/>
        </w:rPr>
        <w:t>¥28000.00元</w:t>
      </w:r>
      <w:r>
        <w:rPr>
          <w:rFonts w:hint="eastAsia" w:asciiTheme="minorEastAsia" w:hAnsiTheme="minorEastAsia" w:eastAsiaTheme="minorEastAsia" w:cstheme="minorEastAsia"/>
          <w:i w:val="0"/>
          <w:iCs w:val="0"/>
          <w:caps w:val="0"/>
          <w:color w:val="333333"/>
          <w:spacing w:val="0"/>
          <w:sz w:val="24"/>
          <w:szCs w:val="24"/>
          <w:lang w:val="en-US" w:eastAsia="zh-CN"/>
        </w:rPr>
        <w:t>；本预算为最高投标限额；</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i w:val="0"/>
          <w:iCs w:val="0"/>
          <w:caps w:val="0"/>
          <w:color w:val="333333"/>
          <w:spacing w:val="0"/>
          <w:sz w:val="24"/>
          <w:szCs w:val="24"/>
          <w:lang w:val="en-US" w:eastAsia="zh-CN"/>
        </w:rPr>
      </w:pPr>
      <w:r>
        <w:rPr>
          <w:rFonts w:hint="eastAsia" w:asciiTheme="minorEastAsia" w:hAnsiTheme="minorEastAsia" w:eastAsiaTheme="minorEastAsia" w:cstheme="minorEastAsia"/>
          <w:i w:val="0"/>
          <w:iCs w:val="0"/>
          <w:caps w:val="0"/>
          <w:color w:val="333333"/>
          <w:spacing w:val="0"/>
          <w:sz w:val="24"/>
          <w:szCs w:val="24"/>
          <w:lang w:val="en-US" w:eastAsia="zh-CN"/>
        </w:rPr>
        <w:t>3、采购方式：自行分散采购；</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宋体" w:hAnsi="宋体" w:eastAsia="宋体" w:cs="宋体"/>
          <w:sz w:val="24"/>
          <w:szCs w:val="24"/>
          <w:lang w:val="en-US" w:eastAsia="zh-CN"/>
        </w:rPr>
      </w:pPr>
      <w:r>
        <w:rPr>
          <w:rFonts w:hint="eastAsia" w:asciiTheme="minorEastAsia" w:hAnsiTheme="minorEastAsia" w:eastAsiaTheme="minorEastAsia" w:cstheme="minorEastAsia"/>
          <w:i w:val="0"/>
          <w:iCs w:val="0"/>
          <w:caps w:val="0"/>
          <w:color w:val="333333"/>
          <w:spacing w:val="0"/>
          <w:sz w:val="24"/>
          <w:szCs w:val="24"/>
          <w:lang w:val="en-US" w:eastAsia="zh-CN"/>
        </w:rPr>
        <w:t>4、项目联系人：刘子贤老师　　18998445225</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jc w:val="left"/>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rPr>
        <w:t>二</w:t>
      </w:r>
      <w:r>
        <w:rPr>
          <w:rStyle w:val="11"/>
          <w:rFonts w:hint="eastAsia" w:asciiTheme="minorEastAsia" w:hAnsiTheme="minorEastAsia" w:eastAsiaTheme="minorEastAsia" w:cstheme="minorEastAsia"/>
          <w:i w:val="0"/>
          <w:iCs w:val="0"/>
          <w:caps w:val="0"/>
          <w:color w:val="333333"/>
          <w:spacing w:val="0"/>
          <w:sz w:val="24"/>
          <w:szCs w:val="24"/>
        </w:rPr>
        <w:t>、资质要求</w:t>
      </w:r>
      <w:r>
        <w:rPr>
          <w:rFonts w:hint="eastAsia" w:asciiTheme="minorEastAsia" w:hAnsiTheme="minorEastAsia" w:eastAsiaTheme="minorEastAsia" w:cstheme="minorEastAsia"/>
          <w:i w:val="0"/>
          <w:iCs w:val="0"/>
          <w:caps w:val="0"/>
          <w:color w:val="333333"/>
          <w:spacing w:val="0"/>
          <w:sz w:val="24"/>
          <w:szCs w:val="24"/>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i w:val="0"/>
          <w:iCs w:val="0"/>
          <w:caps w:val="0"/>
          <w:color w:val="333333"/>
          <w:spacing w:val="0"/>
          <w:sz w:val="24"/>
          <w:szCs w:val="24"/>
          <w:lang w:val="en-US" w:eastAsia="zh-CN"/>
        </w:rPr>
      </w:pPr>
      <w:r>
        <w:rPr>
          <w:rFonts w:hint="eastAsia" w:asciiTheme="minorEastAsia" w:hAnsiTheme="minorEastAsia" w:eastAsiaTheme="minorEastAsia" w:cstheme="minorEastAsia"/>
          <w:i w:val="0"/>
          <w:iCs w:val="0"/>
          <w:caps w:val="0"/>
          <w:color w:val="333333"/>
          <w:spacing w:val="0"/>
          <w:sz w:val="24"/>
          <w:szCs w:val="24"/>
          <w:lang w:val="en-US" w:eastAsia="zh-CN"/>
        </w:rPr>
        <w:t>1、投标人必须是具有独立承担民事责任能力的在中华人民共和国境内注册的企业法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i w:val="0"/>
          <w:iCs w:val="0"/>
          <w:caps w:val="0"/>
          <w:color w:val="333333"/>
          <w:spacing w:val="0"/>
          <w:sz w:val="24"/>
          <w:szCs w:val="24"/>
          <w:lang w:val="en-US" w:eastAsia="zh-CN"/>
        </w:rPr>
      </w:pPr>
      <w:r>
        <w:rPr>
          <w:rFonts w:hint="eastAsia" w:asciiTheme="minorEastAsia" w:hAnsiTheme="minorEastAsia" w:eastAsiaTheme="minorEastAsia" w:cstheme="minorEastAsia"/>
          <w:i w:val="0"/>
          <w:iCs w:val="0"/>
          <w:caps w:val="0"/>
          <w:color w:val="333333"/>
          <w:spacing w:val="0"/>
          <w:sz w:val="24"/>
          <w:szCs w:val="24"/>
          <w:lang w:val="en-US" w:eastAsia="zh-CN"/>
        </w:rPr>
        <w:t>人，提供营业执照副本复印件加盖投标人公章；</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i w:val="0"/>
          <w:iCs w:val="0"/>
          <w:caps w:val="0"/>
          <w:color w:val="333333"/>
          <w:spacing w:val="0"/>
          <w:sz w:val="24"/>
          <w:szCs w:val="24"/>
          <w:lang w:val="en-US" w:eastAsia="zh-CN"/>
        </w:rPr>
      </w:pPr>
      <w:r>
        <w:rPr>
          <w:rFonts w:hint="eastAsia" w:asciiTheme="minorEastAsia" w:hAnsiTheme="minorEastAsia" w:eastAsiaTheme="minorEastAsia" w:cstheme="minorEastAsia"/>
          <w:i w:val="0"/>
          <w:iCs w:val="0"/>
          <w:caps w:val="0"/>
          <w:color w:val="333333"/>
          <w:spacing w:val="0"/>
          <w:sz w:val="24"/>
          <w:szCs w:val="24"/>
          <w:lang w:val="en-US" w:eastAsia="zh-CN"/>
        </w:rPr>
        <w:t>2、提供关于无重大违法记录声明函原件（详见附件）；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i w:val="0"/>
          <w:iCs w:val="0"/>
          <w:caps w:val="0"/>
          <w:color w:val="333333"/>
          <w:spacing w:val="0"/>
          <w:sz w:val="24"/>
          <w:szCs w:val="24"/>
          <w:lang w:val="en-US" w:eastAsia="zh-CN"/>
        </w:rPr>
      </w:pPr>
      <w:r>
        <w:rPr>
          <w:rFonts w:hint="eastAsia" w:asciiTheme="minorEastAsia" w:hAnsiTheme="minorEastAsia" w:eastAsiaTheme="minorEastAsia" w:cstheme="minorEastAsia"/>
          <w:i w:val="0"/>
          <w:iCs w:val="0"/>
          <w:caps w:val="0"/>
          <w:color w:val="333333"/>
          <w:spacing w:val="0"/>
          <w:sz w:val="24"/>
          <w:szCs w:val="24"/>
          <w:lang w:val="en-US" w:eastAsia="zh-CN"/>
        </w:rPr>
        <w:t>3、提供投标代表身份证复印件、法定代表人身份证复印件及法人授权委托书原件（若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color w:val="333333"/>
          <w:sz w:val="24"/>
          <w:szCs w:val="24"/>
          <w:lang w:eastAsia="zh-CN"/>
        </w:rPr>
      </w:pPr>
      <w:r>
        <w:rPr>
          <w:rFonts w:hint="eastAsia" w:asciiTheme="minorEastAsia" w:hAnsiTheme="minorEastAsia" w:eastAsiaTheme="minorEastAsia" w:cstheme="minorEastAsia"/>
          <w:i w:val="0"/>
          <w:iCs w:val="0"/>
          <w:caps w:val="0"/>
          <w:color w:val="333333"/>
          <w:spacing w:val="0"/>
          <w:sz w:val="24"/>
          <w:szCs w:val="24"/>
          <w:lang w:val="en-US" w:eastAsia="zh-CN"/>
        </w:rPr>
        <w:t>为法定代表人作为投标代表参加</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投标，则只需提供法定代表人身份证复印件）。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jc w:val="left"/>
        <w:textAlignment w:val="auto"/>
        <w:rPr>
          <w:rFonts w:hint="eastAsia" w:asciiTheme="minorEastAsia" w:hAnsiTheme="minorEastAsia" w:eastAsiaTheme="minorEastAsia" w:cstheme="minorEastAsia"/>
          <w:color w:val="333333"/>
          <w:sz w:val="24"/>
          <w:szCs w:val="24"/>
        </w:rPr>
      </w:pPr>
      <w:r>
        <w:rPr>
          <w:rStyle w:val="11"/>
          <w:rFonts w:hint="eastAsia" w:asciiTheme="minorEastAsia" w:hAnsiTheme="minorEastAsia" w:eastAsiaTheme="minorEastAsia" w:cstheme="minorEastAsia"/>
          <w:i w:val="0"/>
          <w:iCs w:val="0"/>
          <w:caps w:val="0"/>
          <w:color w:val="333333"/>
          <w:spacing w:val="0"/>
          <w:sz w:val="24"/>
          <w:szCs w:val="24"/>
        </w:rPr>
        <w:t>三、商务要求：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i w:val="0"/>
          <w:iCs w:val="0"/>
          <w:caps w:val="0"/>
          <w:color w:val="333333"/>
          <w:spacing w:val="0"/>
          <w:sz w:val="24"/>
          <w:szCs w:val="24"/>
          <w:lang w:eastAsia="zh-CN"/>
        </w:rPr>
      </w:pPr>
      <w:r>
        <w:rPr>
          <w:rFonts w:hint="eastAsia" w:asciiTheme="minorEastAsia" w:hAnsiTheme="minorEastAsia" w:eastAsiaTheme="minorEastAsia" w:cstheme="minorEastAsia"/>
          <w:i w:val="0"/>
          <w:iCs w:val="0"/>
          <w:caps w:val="0"/>
          <w:color w:val="333333"/>
          <w:spacing w:val="0"/>
          <w:sz w:val="24"/>
          <w:szCs w:val="24"/>
        </w:rPr>
        <w:t>1、</w:t>
      </w:r>
      <w:r>
        <w:rPr>
          <w:rFonts w:hint="eastAsia" w:asciiTheme="minorEastAsia" w:hAnsiTheme="minorEastAsia" w:eastAsiaTheme="minorEastAsia" w:cstheme="minorEastAsia"/>
          <w:i w:val="0"/>
          <w:iCs w:val="0"/>
          <w:caps w:val="0"/>
          <w:color w:val="333333"/>
          <w:spacing w:val="0"/>
          <w:sz w:val="24"/>
          <w:szCs w:val="24"/>
          <w:lang w:eastAsia="zh-CN"/>
        </w:rPr>
        <w:t>提供采购公告附件中“采购文件”，公司报价以此文件中投标报价为准。未提供的，</w:t>
      </w:r>
      <w:r>
        <w:rPr>
          <w:rFonts w:hint="eastAsia" w:asciiTheme="minorEastAsia" w:hAnsiTheme="minorEastAsia" w:cstheme="minorEastAsia"/>
          <w:i w:val="0"/>
          <w:iCs w:val="0"/>
          <w:caps w:val="0"/>
          <w:color w:val="333333"/>
          <w:spacing w:val="0"/>
          <w:sz w:val="24"/>
          <w:szCs w:val="24"/>
          <w:lang w:eastAsia="zh-CN"/>
        </w:rPr>
        <w:t>如</w:t>
      </w:r>
      <w:r>
        <w:rPr>
          <w:rFonts w:hint="eastAsia" w:asciiTheme="minorEastAsia" w:hAnsiTheme="minorEastAsia" w:eastAsiaTheme="minorEastAsia" w:cstheme="minorEastAsia"/>
          <w:i w:val="0"/>
          <w:iCs w:val="0"/>
          <w:caps w:val="0"/>
          <w:color w:val="333333"/>
          <w:spacing w:val="0"/>
          <w:sz w:val="24"/>
          <w:szCs w:val="24"/>
          <w:lang w:eastAsia="zh-CN"/>
        </w:rPr>
        <w:t>详细清单的汇总金额</w:t>
      </w:r>
      <w:r>
        <w:rPr>
          <w:rFonts w:hint="eastAsia" w:asciiTheme="minorEastAsia" w:hAnsiTheme="minorEastAsia" w:cstheme="minorEastAsia"/>
          <w:i w:val="0"/>
          <w:iCs w:val="0"/>
          <w:caps w:val="0"/>
          <w:color w:val="333333"/>
          <w:spacing w:val="0"/>
          <w:sz w:val="24"/>
          <w:szCs w:val="24"/>
          <w:lang w:eastAsia="zh-CN"/>
        </w:rPr>
        <w:t>清楚明确的，可视为报价，否则作废标处理</w:t>
      </w:r>
      <w:r>
        <w:rPr>
          <w:rFonts w:hint="eastAsia" w:asciiTheme="minorEastAsia" w:hAnsiTheme="minorEastAsia" w:eastAsiaTheme="minorEastAsia" w:cstheme="minorEastAsia"/>
          <w:i w:val="0"/>
          <w:iCs w:val="0"/>
          <w:caps w:val="0"/>
          <w:color w:val="333333"/>
          <w:spacing w:val="0"/>
          <w:sz w:val="24"/>
          <w:szCs w:val="24"/>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color w:val="333333"/>
          <w:sz w:val="24"/>
          <w:szCs w:val="24"/>
          <w:lang w:eastAsia="zh-CN"/>
        </w:rPr>
      </w:pPr>
      <w:r>
        <w:rPr>
          <w:rFonts w:hint="eastAsia" w:asciiTheme="minorEastAsia" w:hAnsiTheme="minorEastAsia" w:eastAsiaTheme="minorEastAsia" w:cstheme="minorEastAsia"/>
          <w:i w:val="0"/>
          <w:iCs w:val="0"/>
          <w:caps w:val="0"/>
          <w:color w:val="333333"/>
          <w:spacing w:val="0"/>
          <w:sz w:val="24"/>
          <w:szCs w:val="24"/>
        </w:rPr>
        <w:t>2、报价应包括</w:t>
      </w:r>
      <w:r>
        <w:rPr>
          <w:rFonts w:hint="eastAsia" w:asciiTheme="minorEastAsia" w:hAnsiTheme="minorEastAsia" w:eastAsiaTheme="minorEastAsia" w:cstheme="minorEastAsia"/>
          <w:i w:val="0"/>
          <w:iCs w:val="0"/>
          <w:caps w:val="0"/>
          <w:color w:val="333333"/>
          <w:spacing w:val="0"/>
          <w:sz w:val="24"/>
          <w:szCs w:val="24"/>
          <w:lang w:eastAsia="zh-CN"/>
        </w:rPr>
        <w:t>材料、运输</w:t>
      </w:r>
      <w:r>
        <w:rPr>
          <w:rFonts w:hint="eastAsia" w:asciiTheme="minorEastAsia" w:hAnsiTheme="minorEastAsia" w:eastAsiaTheme="minorEastAsia" w:cstheme="minorEastAsia"/>
          <w:i w:val="0"/>
          <w:iCs w:val="0"/>
          <w:caps w:val="0"/>
          <w:color w:val="333333"/>
          <w:spacing w:val="0"/>
          <w:sz w:val="24"/>
          <w:szCs w:val="24"/>
        </w:rPr>
        <w:t>、安装、人工、利润和税费等全部费用</w:t>
      </w:r>
      <w:r>
        <w:rPr>
          <w:rFonts w:hint="eastAsia" w:asciiTheme="minorEastAsia" w:hAnsiTheme="minorEastAsia" w:eastAsiaTheme="minorEastAsia" w:cstheme="minorEastAsia"/>
          <w:i w:val="0"/>
          <w:iCs w:val="0"/>
          <w:caps w:val="0"/>
          <w:color w:val="333333"/>
          <w:spacing w:val="0"/>
          <w:sz w:val="24"/>
          <w:szCs w:val="24"/>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80"/>
        <w:jc w:val="left"/>
        <w:textAlignment w:val="auto"/>
        <w:rPr>
          <w:rStyle w:val="11"/>
          <w:rFonts w:hint="eastAsia" w:asciiTheme="minorEastAsia" w:hAnsiTheme="minorEastAsia" w:eastAsiaTheme="minorEastAsia" w:cstheme="minorEastAsia"/>
          <w:b w:val="0"/>
          <w:bCs/>
          <w:i w:val="0"/>
          <w:iCs w:val="0"/>
          <w:caps w:val="0"/>
          <w:color w:val="333333"/>
          <w:spacing w:val="0"/>
          <w:sz w:val="24"/>
          <w:szCs w:val="24"/>
          <w:lang w:eastAsia="zh-CN"/>
        </w:rPr>
      </w:pPr>
      <w:r>
        <w:rPr>
          <w:rFonts w:hint="eastAsia" w:asciiTheme="minorEastAsia" w:hAnsiTheme="minorEastAsia" w:eastAsiaTheme="minorEastAsia" w:cstheme="minorEastAsia"/>
          <w:i w:val="0"/>
          <w:iCs w:val="0"/>
          <w:caps w:val="0"/>
          <w:color w:val="333333"/>
          <w:spacing w:val="0"/>
          <w:sz w:val="24"/>
          <w:szCs w:val="24"/>
        </w:rPr>
        <w:t>3、</w:t>
      </w:r>
      <w:r>
        <w:rPr>
          <w:rStyle w:val="11"/>
          <w:rFonts w:hint="eastAsia" w:asciiTheme="minorEastAsia" w:hAnsiTheme="minorEastAsia" w:eastAsiaTheme="minorEastAsia" w:cstheme="minorEastAsia"/>
          <w:b w:val="0"/>
          <w:bCs/>
          <w:i w:val="0"/>
          <w:iCs w:val="0"/>
          <w:caps w:val="0"/>
          <w:color w:val="333333"/>
          <w:spacing w:val="0"/>
          <w:sz w:val="24"/>
          <w:szCs w:val="24"/>
        </w:rPr>
        <w:t>投标商</w:t>
      </w:r>
      <w:r>
        <w:rPr>
          <w:rStyle w:val="11"/>
          <w:rFonts w:hint="eastAsia" w:asciiTheme="minorEastAsia" w:hAnsiTheme="minorEastAsia" w:eastAsiaTheme="minorEastAsia" w:cstheme="minorEastAsia"/>
          <w:b w:val="0"/>
          <w:bCs/>
          <w:i w:val="0"/>
          <w:iCs w:val="0"/>
          <w:caps w:val="0"/>
          <w:color w:val="333333"/>
          <w:spacing w:val="0"/>
          <w:sz w:val="24"/>
          <w:szCs w:val="24"/>
          <w:lang w:eastAsia="zh-CN"/>
        </w:rPr>
        <w:t>参与投标视为</w:t>
      </w:r>
      <w:r>
        <w:rPr>
          <w:rStyle w:val="11"/>
          <w:rFonts w:hint="eastAsia" w:asciiTheme="minorEastAsia" w:hAnsiTheme="minorEastAsia" w:eastAsiaTheme="minorEastAsia" w:cstheme="minorEastAsia"/>
          <w:b w:val="0"/>
          <w:bCs/>
          <w:i w:val="0"/>
          <w:iCs w:val="0"/>
          <w:caps w:val="0"/>
          <w:color w:val="333333"/>
          <w:spacing w:val="0"/>
          <w:sz w:val="24"/>
          <w:szCs w:val="24"/>
        </w:rPr>
        <w:t>完全响应采购方</w:t>
      </w:r>
      <w:r>
        <w:rPr>
          <w:rStyle w:val="11"/>
          <w:rFonts w:hint="eastAsia" w:asciiTheme="minorEastAsia" w:hAnsiTheme="minorEastAsia" w:eastAsiaTheme="minorEastAsia" w:cstheme="minorEastAsia"/>
          <w:b w:val="0"/>
          <w:bCs/>
          <w:i w:val="0"/>
          <w:iCs w:val="0"/>
          <w:caps w:val="0"/>
          <w:color w:val="333333"/>
          <w:spacing w:val="0"/>
          <w:sz w:val="24"/>
          <w:szCs w:val="24"/>
          <w:lang w:eastAsia="zh-CN"/>
        </w:rPr>
        <w:t>采购</w:t>
      </w:r>
      <w:r>
        <w:rPr>
          <w:rStyle w:val="11"/>
          <w:rFonts w:hint="eastAsia" w:asciiTheme="minorEastAsia" w:hAnsiTheme="minorEastAsia" w:eastAsiaTheme="minorEastAsia" w:cstheme="minorEastAsia"/>
          <w:b w:val="0"/>
          <w:bCs/>
          <w:i w:val="0"/>
          <w:iCs w:val="0"/>
          <w:caps w:val="0"/>
          <w:color w:val="333333"/>
          <w:spacing w:val="0"/>
          <w:sz w:val="24"/>
          <w:szCs w:val="24"/>
        </w:rPr>
        <w:t>需求，否则不予验收。</w:t>
      </w:r>
      <w:r>
        <w:rPr>
          <w:rStyle w:val="11"/>
          <w:rFonts w:hint="eastAsia" w:asciiTheme="minorEastAsia" w:hAnsiTheme="minorEastAsia" w:eastAsiaTheme="minorEastAsia" w:cstheme="minorEastAsia"/>
          <w:b w:val="0"/>
          <w:bCs/>
          <w:i w:val="0"/>
          <w:iCs w:val="0"/>
          <w:caps w:val="0"/>
          <w:color w:val="333333"/>
          <w:spacing w:val="0"/>
          <w:sz w:val="24"/>
          <w:szCs w:val="24"/>
          <w:lang w:eastAsia="zh-CN"/>
        </w:rPr>
        <w:t>采购需求，详见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80"/>
        <w:jc w:val="left"/>
        <w:textAlignment w:val="auto"/>
        <w:rPr>
          <w:rStyle w:val="11"/>
          <w:rFonts w:hint="eastAsia" w:asciiTheme="minorEastAsia" w:hAnsiTheme="minorEastAsia" w:eastAsiaTheme="minorEastAsia" w:cstheme="minorEastAsia"/>
          <w:b w:val="0"/>
          <w:bCs/>
          <w:i w:val="0"/>
          <w:iCs w:val="0"/>
          <w:caps w:val="0"/>
          <w:color w:val="333333"/>
          <w:spacing w:val="0"/>
          <w:sz w:val="24"/>
          <w:szCs w:val="24"/>
          <w:lang w:eastAsia="zh-CN"/>
        </w:rPr>
      </w:pPr>
      <w:r>
        <w:rPr>
          <w:rStyle w:val="11"/>
          <w:rFonts w:hint="eastAsia" w:asciiTheme="minorEastAsia" w:hAnsiTheme="minorEastAsia" w:eastAsiaTheme="minorEastAsia" w:cstheme="minorEastAsia"/>
          <w:b w:val="0"/>
          <w:bCs/>
          <w:i w:val="0"/>
          <w:iCs w:val="0"/>
          <w:caps w:val="0"/>
          <w:color w:val="333333"/>
          <w:spacing w:val="0"/>
          <w:sz w:val="24"/>
          <w:szCs w:val="24"/>
          <w:lang w:eastAsia="zh-CN"/>
        </w:rPr>
        <w:t>《</w:t>
      </w:r>
      <w:r>
        <w:rPr>
          <w:rFonts w:hint="eastAsia" w:asciiTheme="minorEastAsia" w:hAnsiTheme="minorEastAsia" w:eastAsiaTheme="minorEastAsia" w:cstheme="minorEastAsia"/>
          <w:i w:val="0"/>
          <w:iCs w:val="0"/>
          <w:caps w:val="0"/>
          <w:color w:val="333333"/>
          <w:spacing w:val="0"/>
          <w:sz w:val="24"/>
          <w:szCs w:val="24"/>
          <w:lang w:val="en-US" w:eastAsia="zh-CN"/>
        </w:rPr>
        <w:t>珠海理工学校香洲南校区团委社团活动物资采购报价清单</w:t>
      </w:r>
      <w:r>
        <w:rPr>
          <w:rStyle w:val="11"/>
          <w:rFonts w:hint="eastAsia" w:asciiTheme="minorEastAsia" w:hAnsiTheme="minorEastAsia" w:eastAsiaTheme="minorEastAsia" w:cstheme="minorEastAsia"/>
          <w:b w:val="0"/>
          <w:bCs/>
          <w:i w:val="0"/>
          <w:iCs w:val="0"/>
          <w:caps w:val="0"/>
          <w:color w:val="333333"/>
          <w:spacing w:val="0"/>
          <w:sz w:val="24"/>
          <w:szCs w:val="24"/>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jc w:val="left"/>
        <w:textAlignment w:val="auto"/>
        <w:rPr>
          <w:rFonts w:hint="eastAsia" w:asciiTheme="minorEastAsia" w:hAnsiTheme="minorEastAsia" w:eastAsiaTheme="minorEastAsia" w:cstheme="minorEastAsia"/>
          <w:color w:val="333333"/>
          <w:sz w:val="24"/>
          <w:szCs w:val="24"/>
        </w:rPr>
      </w:pPr>
      <w:r>
        <w:rPr>
          <w:rStyle w:val="11"/>
          <w:rFonts w:hint="eastAsia" w:asciiTheme="minorEastAsia" w:hAnsiTheme="minorEastAsia" w:eastAsiaTheme="minorEastAsia" w:cstheme="minorEastAsia"/>
          <w:i w:val="0"/>
          <w:iCs w:val="0"/>
          <w:caps w:val="0"/>
          <w:color w:val="333333"/>
          <w:spacing w:val="0"/>
          <w:sz w:val="24"/>
          <w:szCs w:val="24"/>
        </w:rPr>
        <w:t>四、投标、开标及中标</w:t>
      </w:r>
      <w:r>
        <w:rPr>
          <w:rFonts w:hint="eastAsia" w:asciiTheme="minorEastAsia" w:hAnsiTheme="minorEastAsia" w:eastAsiaTheme="minorEastAsia" w:cstheme="minorEastAsia"/>
          <w:i w:val="0"/>
          <w:iCs w:val="0"/>
          <w:caps w:val="0"/>
          <w:color w:val="333333"/>
          <w:spacing w:val="0"/>
          <w:sz w:val="24"/>
          <w:szCs w:val="24"/>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rPr>
        <w:t>1、标书投递接收开始、截止时间：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firstLine="240"/>
        <w:jc w:val="left"/>
        <w:textAlignment w:val="auto"/>
        <w:rPr>
          <w:rFonts w:hint="eastAsia" w:asciiTheme="minorEastAsia" w:hAnsiTheme="minorEastAsia" w:eastAsiaTheme="minorEastAsia" w:cstheme="minorEastAsia"/>
          <w:color w:val="333333"/>
          <w:sz w:val="24"/>
          <w:szCs w:val="24"/>
          <w:highlight w:val="yellow"/>
          <w:lang w:eastAsia="zh-CN"/>
        </w:rPr>
      </w:pPr>
      <w:r>
        <w:rPr>
          <w:rFonts w:hint="eastAsia" w:asciiTheme="minorEastAsia" w:hAnsiTheme="minorEastAsia" w:eastAsiaTheme="minorEastAsia" w:cstheme="minorEastAsia"/>
          <w:i w:val="0"/>
          <w:iCs w:val="0"/>
          <w:caps w:val="0"/>
          <w:color w:val="333333"/>
          <w:spacing w:val="0"/>
          <w:sz w:val="24"/>
          <w:szCs w:val="24"/>
        </w:rPr>
        <w:t>现场递送标书：</w:t>
      </w:r>
      <w:r>
        <w:rPr>
          <w:rFonts w:hint="eastAsia" w:asciiTheme="minorEastAsia" w:hAnsiTheme="minorEastAsia" w:eastAsiaTheme="minorEastAsia" w:cstheme="minorEastAsia"/>
          <w:i w:val="0"/>
          <w:iCs w:val="0"/>
          <w:caps w:val="0"/>
          <w:color w:val="333333"/>
          <w:spacing w:val="0"/>
          <w:sz w:val="24"/>
          <w:szCs w:val="24"/>
          <w:highlight w:val="none"/>
        </w:rPr>
        <w:t>202</w:t>
      </w:r>
      <w:r>
        <w:rPr>
          <w:rFonts w:hint="eastAsia" w:asciiTheme="minorEastAsia" w:hAnsiTheme="minorEastAsia" w:cstheme="minorEastAsia"/>
          <w:i w:val="0"/>
          <w:iCs w:val="0"/>
          <w:caps w:val="0"/>
          <w:color w:val="333333"/>
          <w:spacing w:val="0"/>
          <w:sz w:val="24"/>
          <w:szCs w:val="24"/>
          <w:highlight w:val="none"/>
          <w:lang w:val="en-US" w:eastAsia="zh-CN"/>
        </w:rPr>
        <w:t>4</w:t>
      </w:r>
      <w:r>
        <w:rPr>
          <w:rFonts w:hint="eastAsia" w:asciiTheme="minorEastAsia" w:hAnsiTheme="minorEastAsia" w:eastAsiaTheme="minorEastAsia" w:cstheme="minorEastAsia"/>
          <w:i w:val="0"/>
          <w:iCs w:val="0"/>
          <w:caps w:val="0"/>
          <w:color w:val="333333"/>
          <w:spacing w:val="0"/>
          <w:sz w:val="24"/>
          <w:szCs w:val="24"/>
          <w:highlight w:val="none"/>
        </w:rPr>
        <w:t xml:space="preserve"> 年</w:t>
      </w:r>
      <w:r>
        <w:rPr>
          <w:rFonts w:hint="eastAsia" w:asciiTheme="minorEastAsia" w:hAnsiTheme="minorEastAsia" w:cstheme="minorEastAsia"/>
          <w:i w:val="0"/>
          <w:iCs w:val="0"/>
          <w:caps w:val="0"/>
          <w:color w:val="333333"/>
          <w:spacing w:val="0"/>
          <w:sz w:val="24"/>
          <w:szCs w:val="24"/>
          <w:highlight w:val="none"/>
          <w:lang w:val="en-US" w:eastAsia="zh-CN"/>
        </w:rPr>
        <w:t>6</w:t>
      </w:r>
      <w:r>
        <w:rPr>
          <w:rFonts w:hint="eastAsia" w:asciiTheme="minorEastAsia" w:hAnsiTheme="minorEastAsia" w:eastAsiaTheme="minorEastAsia" w:cstheme="minorEastAsia"/>
          <w:i w:val="0"/>
          <w:iCs w:val="0"/>
          <w:caps w:val="0"/>
          <w:color w:val="333333"/>
          <w:spacing w:val="0"/>
          <w:sz w:val="24"/>
          <w:szCs w:val="24"/>
          <w:highlight w:val="none"/>
        </w:rPr>
        <w:t>月</w:t>
      </w:r>
      <w:r>
        <w:rPr>
          <w:rFonts w:hint="eastAsia" w:asciiTheme="minorEastAsia" w:hAnsiTheme="minorEastAsia" w:eastAsiaTheme="minorEastAsia" w:cstheme="minorEastAsia"/>
          <w:i w:val="0"/>
          <w:iCs w:val="0"/>
          <w:caps w:val="0"/>
          <w:color w:val="333333"/>
          <w:spacing w:val="0"/>
          <w:sz w:val="24"/>
          <w:szCs w:val="24"/>
          <w:highlight w:val="none"/>
          <w:lang w:val="en-US" w:eastAsia="zh-CN"/>
        </w:rPr>
        <w:t>10</w:t>
      </w:r>
      <w:r>
        <w:rPr>
          <w:rFonts w:hint="eastAsia" w:asciiTheme="minorEastAsia" w:hAnsiTheme="minorEastAsia" w:eastAsiaTheme="minorEastAsia" w:cstheme="minorEastAsia"/>
          <w:i w:val="0"/>
          <w:iCs w:val="0"/>
          <w:caps w:val="0"/>
          <w:color w:val="333333"/>
          <w:spacing w:val="0"/>
          <w:sz w:val="24"/>
          <w:szCs w:val="24"/>
          <w:highlight w:val="none"/>
        </w:rPr>
        <w:t>日上午</w:t>
      </w:r>
      <w:r>
        <w:rPr>
          <w:rFonts w:hint="eastAsia" w:asciiTheme="minorEastAsia" w:hAnsiTheme="minorEastAsia" w:eastAsiaTheme="minorEastAsia" w:cstheme="minorEastAsia"/>
          <w:i w:val="0"/>
          <w:iCs w:val="0"/>
          <w:caps w:val="0"/>
          <w:color w:val="333333"/>
          <w:spacing w:val="0"/>
          <w:sz w:val="24"/>
          <w:szCs w:val="24"/>
          <w:highlight w:val="none"/>
          <w:lang w:val="en-US" w:eastAsia="zh-CN"/>
        </w:rPr>
        <w:t>10</w:t>
      </w:r>
      <w:r>
        <w:rPr>
          <w:rFonts w:hint="eastAsia" w:asciiTheme="minorEastAsia" w:hAnsiTheme="minorEastAsia" w:eastAsiaTheme="minorEastAsia" w:cstheme="minorEastAsia"/>
          <w:i w:val="0"/>
          <w:iCs w:val="0"/>
          <w:caps w:val="0"/>
          <w:color w:val="333333"/>
          <w:spacing w:val="0"/>
          <w:sz w:val="24"/>
          <w:szCs w:val="24"/>
          <w:highlight w:val="none"/>
        </w:rPr>
        <w:t>：00－</w:t>
      </w:r>
      <w:r>
        <w:rPr>
          <w:rFonts w:hint="eastAsia" w:asciiTheme="minorEastAsia" w:hAnsiTheme="minorEastAsia" w:eastAsiaTheme="minorEastAsia" w:cstheme="minorEastAsia"/>
          <w:i w:val="0"/>
          <w:iCs w:val="0"/>
          <w:caps w:val="0"/>
          <w:color w:val="333333"/>
          <w:spacing w:val="0"/>
          <w:sz w:val="24"/>
          <w:szCs w:val="24"/>
          <w:highlight w:val="none"/>
          <w:lang w:val="en-US" w:eastAsia="zh-CN"/>
        </w:rPr>
        <w:t>10</w:t>
      </w:r>
      <w:r>
        <w:rPr>
          <w:rFonts w:hint="eastAsia" w:asciiTheme="minorEastAsia" w:hAnsiTheme="minorEastAsia" w:eastAsiaTheme="minorEastAsia" w:cstheme="minorEastAsia"/>
          <w:i w:val="0"/>
          <w:iCs w:val="0"/>
          <w:caps w:val="0"/>
          <w:color w:val="333333"/>
          <w:spacing w:val="0"/>
          <w:sz w:val="24"/>
          <w:szCs w:val="24"/>
          <w:highlight w:val="none"/>
        </w:rPr>
        <w:t>：30点整；</w:t>
      </w:r>
      <w:r>
        <w:rPr>
          <w:rFonts w:hint="eastAsia" w:asciiTheme="minorEastAsia" w:hAnsiTheme="minorEastAsia" w:eastAsiaTheme="minorEastAsia" w:cstheme="minorEastAsia"/>
          <w:i w:val="0"/>
          <w:iCs w:val="0"/>
          <w:caps w:val="0"/>
          <w:color w:val="333333"/>
          <w:spacing w:val="0"/>
          <w:sz w:val="24"/>
          <w:szCs w:val="24"/>
          <w:highlight w:val="none"/>
          <w:lang w:eastAsia="zh-CN"/>
        </w:rPr>
        <w:t>不接受邮寄标书。</w:t>
      </w:r>
    </w:p>
    <w:p>
      <w:pPr>
        <w:spacing w:line="360" w:lineRule="auto"/>
        <w:ind w:firstLine="480" w:firstLineChars="200"/>
        <w:jc w:val="left"/>
        <w:rPr>
          <w:rFonts w:ascii="宋体" w:hAnsi="宋体" w:eastAsia="宋体"/>
          <w:sz w:val="24"/>
          <w:szCs w:val="24"/>
          <w:highlight w:val="none"/>
        </w:rPr>
      </w:pPr>
      <w:r>
        <w:rPr>
          <w:rFonts w:hint="eastAsia" w:asciiTheme="minorEastAsia" w:hAnsiTheme="minorEastAsia" w:eastAsiaTheme="minorEastAsia" w:cstheme="minorEastAsia"/>
          <w:i w:val="0"/>
          <w:iCs w:val="0"/>
          <w:caps w:val="0"/>
          <w:color w:val="333333"/>
          <w:spacing w:val="0"/>
          <w:sz w:val="24"/>
          <w:szCs w:val="24"/>
          <w:highlight w:val="none"/>
        </w:rPr>
        <w:t>2、投标地点：</w:t>
      </w:r>
      <w:r>
        <w:rPr>
          <w:rFonts w:hint="eastAsia" w:ascii="宋体" w:hAnsi="宋体" w:eastAsia="宋体"/>
          <w:sz w:val="24"/>
          <w:szCs w:val="24"/>
          <w:highlight w:val="none"/>
        </w:rPr>
        <w:t>广东省珠海市香洲区港二路52号新楼908总务处；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firstLine="240"/>
        <w:jc w:val="left"/>
        <w:textAlignment w:val="auto"/>
        <w:rPr>
          <w:rFonts w:hint="eastAsia" w:asciiTheme="minorEastAsia" w:hAnsiTheme="minorEastAsia" w:eastAsiaTheme="minorEastAsia" w:cstheme="minorEastAsia"/>
          <w:color w:val="333333"/>
          <w:sz w:val="24"/>
          <w:szCs w:val="24"/>
          <w:highlight w:val="none"/>
        </w:rPr>
      </w:pPr>
      <w:r>
        <w:rPr>
          <w:rFonts w:hint="eastAsia" w:ascii="宋体" w:hAnsi="宋体" w:eastAsia="宋体"/>
          <w:sz w:val="24"/>
          <w:szCs w:val="24"/>
          <w:highlight w:val="none"/>
        </w:rPr>
        <w:t>联系人（收件人）：李老师   电话：0756－8658367</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color w:val="333333"/>
          <w:sz w:val="24"/>
          <w:szCs w:val="24"/>
          <w:highlight w:val="none"/>
        </w:rPr>
      </w:pPr>
      <w:r>
        <w:rPr>
          <w:rFonts w:hint="eastAsia" w:asciiTheme="minorEastAsia" w:hAnsiTheme="minorEastAsia" w:eastAsiaTheme="minorEastAsia" w:cstheme="minorEastAsia"/>
          <w:i w:val="0"/>
          <w:iCs w:val="0"/>
          <w:caps w:val="0"/>
          <w:color w:val="333333"/>
          <w:spacing w:val="0"/>
          <w:sz w:val="24"/>
          <w:szCs w:val="24"/>
          <w:highlight w:val="none"/>
        </w:rPr>
        <w:t>3、开标评标：202</w:t>
      </w:r>
      <w:r>
        <w:rPr>
          <w:rFonts w:hint="eastAsia" w:asciiTheme="minorEastAsia" w:hAnsiTheme="minorEastAsia" w:cstheme="minorEastAsia"/>
          <w:i w:val="0"/>
          <w:iCs w:val="0"/>
          <w:caps w:val="0"/>
          <w:color w:val="333333"/>
          <w:spacing w:val="0"/>
          <w:sz w:val="24"/>
          <w:szCs w:val="24"/>
          <w:highlight w:val="none"/>
          <w:lang w:val="en-US" w:eastAsia="zh-CN"/>
        </w:rPr>
        <w:t>4</w:t>
      </w:r>
      <w:r>
        <w:rPr>
          <w:rFonts w:hint="eastAsia" w:asciiTheme="minorEastAsia" w:hAnsiTheme="minorEastAsia" w:eastAsiaTheme="minorEastAsia" w:cstheme="minorEastAsia"/>
          <w:i w:val="0"/>
          <w:iCs w:val="0"/>
          <w:caps w:val="0"/>
          <w:color w:val="333333"/>
          <w:spacing w:val="0"/>
          <w:sz w:val="24"/>
          <w:szCs w:val="24"/>
          <w:highlight w:val="none"/>
        </w:rPr>
        <w:t xml:space="preserve"> 年</w:t>
      </w:r>
      <w:r>
        <w:rPr>
          <w:rFonts w:hint="eastAsia" w:asciiTheme="minorEastAsia" w:hAnsiTheme="minorEastAsia" w:eastAsiaTheme="minorEastAsia" w:cstheme="minorEastAsia"/>
          <w:i w:val="0"/>
          <w:iCs w:val="0"/>
          <w:caps w:val="0"/>
          <w:color w:val="333333"/>
          <w:spacing w:val="0"/>
          <w:sz w:val="24"/>
          <w:szCs w:val="24"/>
          <w:highlight w:val="none"/>
          <w:lang w:val="en-US" w:eastAsia="zh-CN"/>
        </w:rPr>
        <w:t>6</w:t>
      </w:r>
      <w:r>
        <w:rPr>
          <w:rFonts w:hint="eastAsia" w:asciiTheme="minorEastAsia" w:hAnsiTheme="minorEastAsia" w:eastAsiaTheme="minorEastAsia" w:cstheme="minorEastAsia"/>
          <w:i w:val="0"/>
          <w:iCs w:val="0"/>
          <w:caps w:val="0"/>
          <w:color w:val="333333"/>
          <w:spacing w:val="0"/>
          <w:sz w:val="24"/>
          <w:szCs w:val="24"/>
          <w:highlight w:val="none"/>
        </w:rPr>
        <w:t>月</w:t>
      </w:r>
      <w:r>
        <w:rPr>
          <w:rFonts w:hint="eastAsia" w:asciiTheme="minorEastAsia" w:hAnsiTheme="minorEastAsia" w:eastAsiaTheme="minorEastAsia" w:cstheme="minorEastAsia"/>
          <w:i w:val="0"/>
          <w:iCs w:val="0"/>
          <w:caps w:val="0"/>
          <w:color w:val="333333"/>
          <w:spacing w:val="0"/>
          <w:sz w:val="24"/>
          <w:szCs w:val="24"/>
          <w:highlight w:val="none"/>
          <w:lang w:val="en-US" w:eastAsia="zh-CN"/>
        </w:rPr>
        <w:t>10</w:t>
      </w:r>
      <w:r>
        <w:rPr>
          <w:rFonts w:hint="eastAsia" w:asciiTheme="minorEastAsia" w:hAnsiTheme="minorEastAsia" w:eastAsiaTheme="minorEastAsia" w:cstheme="minorEastAsia"/>
          <w:i w:val="0"/>
          <w:iCs w:val="0"/>
          <w:caps w:val="0"/>
          <w:color w:val="333333"/>
          <w:spacing w:val="0"/>
          <w:sz w:val="24"/>
          <w:szCs w:val="24"/>
          <w:highlight w:val="none"/>
        </w:rPr>
        <w:t>日上午</w:t>
      </w:r>
      <w:r>
        <w:rPr>
          <w:rFonts w:hint="eastAsia" w:asciiTheme="minorEastAsia" w:hAnsiTheme="minorEastAsia" w:eastAsiaTheme="minorEastAsia" w:cstheme="minorEastAsia"/>
          <w:i w:val="0"/>
          <w:iCs w:val="0"/>
          <w:caps w:val="0"/>
          <w:color w:val="333333"/>
          <w:spacing w:val="0"/>
          <w:sz w:val="24"/>
          <w:szCs w:val="24"/>
          <w:highlight w:val="none"/>
          <w:lang w:val="en-US" w:eastAsia="zh-CN"/>
        </w:rPr>
        <w:t>10</w:t>
      </w:r>
      <w:r>
        <w:rPr>
          <w:rFonts w:hint="eastAsia" w:asciiTheme="minorEastAsia" w:hAnsiTheme="minorEastAsia" w:eastAsiaTheme="minorEastAsia" w:cstheme="minorEastAsia"/>
          <w:i w:val="0"/>
          <w:iCs w:val="0"/>
          <w:caps w:val="0"/>
          <w:color w:val="333333"/>
          <w:spacing w:val="0"/>
          <w:sz w:val="24"/>
          <w:szCs w:val="24"/>
          <w:highlight w:val="none"/>
        </w:rPr>
        <w:t>：30点整</w:t>
      </w:r>
      <w:r>
        <w:rPr>
          <w:rFonts w:hint="eastAsia" w:asciiTheme="minorEastAsia" w:hAnsiTheme="minorEastAsia" w:cstheme="minorEastAsia"/>
          <w:i w:val="0"/>
          <w:iCs w:val="0"/>
          <w:caps w:val="0"/>
          <w:color w:val="333333"/>
          <w:spacing w:val="0"/>
          <w:sz w:val="24"/>
          <w:szCs w:val="24"/>
          <w:highlight w:val="none"/>
          <w:lang w:eastAsia="zh-CN"/>
        </w:rPr>
        <w:t>，</w:t>
      </w:r>
      <w:r>
        <w:rPr>
          <w:rFonts w:hint="eastAsia" w:asciiTheme="minorEastAsia" w:hAnsiTheme="minorEastAsia" w:eastAsiaTheme="minorEastAsia" w:cstheme="minorEastAsia"/>
          <w:i w:val="0"/>
          <w:iCs w:val="0"/>
          <w:caps w:val="0"/>
          <w:color w:val="333333"/>
          <w:spacing w:val="0"/>
          <w:sz w:val="24"/>
          <w:szCs w:val="24"/>
          <w:highlight w:val="none"/>
        </w:rPr>
        <w:t>现场开标、评标。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rPr>
        <w:t>4、</w:t>
      </w:r>
      <w:r>
        <w:rPr>
          <w:rFonts w:hint="eastAsia" w:asciiTheme="minorEastAsia" w:hAnsiTheme="minorEastAsia" w:eastAsiaTheme="minorEastAsia" w:cstheme="minorEastAsia"/>
          <w:b/>
          <w:bCs/>
          <w:i w:val="0"/>
          <w:iCs w:val="0"/>
          <w:caps w:val="0"/>
          <w:color w:val="333333"/>
          <w:spacing w:val="0"/>
          <w:sz w:val="24"/>
          <w:szCs w:val="24"/>
        </w:rPr>
        <w:t>评标方式</w:t>
      </w:r>
      <w:r>
        <w:rPr>
          <w:rFonts w:hint="eastAsia" w:asciiTheme="minorEastAsia" w:hAnsiTheme="minorEastAsia" w:eastAsiaTheme="minorEastAsia" w:cstheme="minorEastAsia"/>
          <w:i w:val="0"/>
          <w:iCs w:val="0"/>
          <w:caps w:val="0"/>
          <w:color w:val="333333"/>
          <w:spacing w:val="0"/>
          <w:sz w:val="24"/>
          <w:szCs w:val="24"/>
        </w:rPr>
        <w:t>：经资质审查</w:t>
      </w:r>
      <w:r>
        <w:rPr>
          <w:rFonts w:hint="eastAsia" w:asciiTheme="minorEastAsia" w:hAnsiTheme="minorEastAsia" w:eastAsiaTheme="minorEastAsia" w:cstheme="minorEastAsia"/>
          <w:i w:val="0"/>
          <w:iCs w:val="0"/>
          <w:caps w:val="0"/>
          <w:color w:val="333333"/>
          <w:spacing w:val="0"/>
          <w:sz w:val="24"/>
          <w:szCs w:val="24"/>
          <w:lang w:eastAsia="zh-CN"/>
        </w:rPr>
        <w:t>合格不少三家</w:t>
      </w:r>
      <w:r>
        <w:rPr>
          <w:rFonts w:hint="eastAsia" w:asciiTheme="minorEastAsia" w:hAnsiTheme="minorEastAsia" w:eastAsiaTheme="minorEastAsia" w:cstheme="minorEastAsia"/>
          <w:i w:val="0"/>
          <w:iCs w:val="0"/>
          <w:caps w:val="0"/>
          <w:color w:val="333333"/>
          <w:spacing w:val="0"/>
          <w:sz w:val="24"/>
          <w:szCs w:val="24"/>
        </w:rPr>
        <w:t>的前提下</w:t>
      </w:r>
      <w:r>
        <w:rPr>
          <w:rFonts w:hint="eastAsia" w:asciiTheme="minorEastAsia" w:hAnsiTheme="minorEastAsia" w:eastAsiaTheme="minorEastAsia" w:cstheme="minorEastAsia"/>
          <w:i w:val="0"/>
          <w:iCs w:val="0"/>
          <w:caps w:val="0"/>
          <w:color w:val="333333"/>
          <w:spacing w:val="0"/>
          <w:sz w:val="24"/>
          <w:szCs w:val="24"/>
          <w:lang w:eastAsia="zh-CN"/>
        </w:rPr>
        <w:t>，进入竞价环节，</w:t>
      </w:r>
      <w:r>
        <w:rPr>
          <w:rFonts w:hint="eastAsia" w:asciiTheme="minorEastAsia" w:hAnsiTheme="minorEastAsia" w:eastAsiaTheme="minorEastAsia" w:cstheme="minorEastAsia"/>
          <w:i w:val="0"/>
          <w:iCs w:val="0"/>
          <w:caps w:val="0"/>
          <w:color w:val="333333"/>
          <w:spacing w:val="0"/>
          <w:sz w:val="24"/>
          <w:szCs w:val="24"/>
        </w:rPr>
        <w:t>最低价中标。报价相同的情况下，由采购人根据投标人的综合情况，择优自主选择。</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rPr>
        <w:t>5、中标结果以中标公告为准。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jc w:val="left"/>
        <w:textAlignment w:val="auto"/>
        <w:rPr>
          <w:rFonts w:hint="eastAsia" w:asciiTheme="minorEastAsia" w:hAnsiTheme="minorEastAsia" w:eastAsiaTheme="minorEastAsia" w:cstheme="minorEastAsia"/>
          <w:color w:val="333333"/>
          <w:sz w:val="24"/>
          <w:szCs w:val="24"/>
        </w:rPr>
      </w:pPr>
      <w:r>
        <w:rPr>
          <w:rStyle w:val="11"/>
          <w:rFonts w:hint="eastAsia" w:asciiTheme="minorEastAsia" w:hAnsiTheme="minorEastAsia" w:eastAsiaTheme="minorEastAsia" w:cstheme="minorEastAsia"/>
          <w:i w:val="0"/>
          <w:iCs w:val="0"/>
          <w:caps w:val="0"/>
          <w:color w:val="333333"/>
          <w:spacing w:val="0"/>
          <w:sz w:val="24"/>
          <w:szCs w:val="24"/>
        </w:rPr>
        <w:t>五、合同签订及付款：</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rPr>
        <w:t>1、合同签订：中标公告发布之日起3日内签订合同；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rPr>
        <w:t>2、交货期限：</w:t>
      </w:r>
      <w:r>
        <w:rPr>
          <w:rFonts w:hint="eastAsia" w:asciiTheme="minorEastAsia" w:hAnsiTheme="minorEastAsia" w:eastAsiaTheme="minorEastAsia" w:cstheme="minorEastAsia"/>
          <w:i w:val="0"/>
          <w:iCs w:val="0"/>
          <w:caps w:val="0"/>
          <w:color w:val="333333"/>
          <w:spacing w:val="0"/>
          <w:sz w:val="24"/>
          <w:szCs w:val="24"/>
          <w:lang w:val="en-US" w:eastAsia="zh-CN"/>
        </w:rPr>
        <w:t>合同签订后30日内</w:t>
      </w:r>
      <w:r>
        <w:rPr>
          <w:rFonts w:hint="eastAsia" w:asciiTheme="minorEastAsia" w:hAnsiTheme="minorEastAsia" w:eastAsiaTheme="minorEastAsia" w:cstheme="minorEastAsia"/>
          <w:i w:val="0"/>
          <w:iCs w:val="0"/>
          <w:caps w:val="0"/>
          <w:color w:val="333333"/>
          <w:spacing w:val="0"/>
          <w:sz w:val="24"/>
          <w:szCs w:val="24"/>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rPr>
        <w:t>3、付款方式：经验收合格后，30天内一次性付款。</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rPr>
        <w:t>4、质保期：</w:t>
      </w:r>
      <w:r>
        <w:rPr>
          <w:rFonts w:hint="eastAsia" w:asciiTheme="minorEastAsia" w:hAnsiTheme="minorEastAsia" w:eastAsiaTheme="minorEastAsia" w:cstheme="minorEastAsia"/>
          <w:i w:val="0"/>
          <w:iCs w:val="0"/>
          <w:caps w:val="0"/>
          <w:color w:val="333333"/>
          <w:spacing w:val="0"/>
          <w:sz w:val="24"/>
          <w:szCs w:val="24"/>
          <w:lang w:eastAsia="zh-CN"/>
        </w:rPr>
        <w:t>质保一年</w:t>
      </w:r>
      <w:r>
        <w:rPr>
          <w:rFonts w:hint="eastAsia" w:asciiTheme="minorEastAsia" w:hAnsiTheme="minorEastAsia" w:eastAsiaTheme="minorEastAsia" w:cstheme="minorEastAsia"/>
          <w:i w:val="0"/>
          <w:iCs w:val="0"/>
          <w:caps w:val="0"/>
          <w:color w:val="333333"/>
          <w:spacing w:val="0"/>
          <w:sz w:val="24"/>
          <w:szCs w:val="24"/>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jc w:val="left"/>
        <w:textAlignment w:val="auto"/>
        <w:rPr>
          <w:rFonts w:hint="eastAsia" w:asciiTheme="minorEastAsia" w:hAnsiTheme="minorEastAsia" w:eastAsiaTheme="minorEastAsia" w:cstheme="minorEastAsia"/>
          <w:color w:val="333333"/>
          <w:sz w:val="24"/>
          <w:szCs w:val="24"/>
        </w:rPr>
      </w:pPr>
      <w:r>
        <w:rPr>
          <w:rStyle w:val="11"/>
          <w:rFonts w:hint="eastAsia" w:asciiTheme="minorEastAsia" w:hAnsiTheme="minorEastAsia" w:eastAsiaTheme="minorEastAsia" w:cstheme="minorEastAsia"/>
          <w:i w:val="0"/>
          <w:iCs w:val="0"/>
          <w:caps w:val="0"/>
          <w:color w:val="333333"/>
          <w:spacing w:val="0"/>
          <w:sz w:val="24"/>
          <w:szCs w:val="24"/>
        </w:rPr>
        <w:t>六、投标文件组成：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rPr>
        <w:t>1、投标人营业执照；</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color w:val="333333"/>
          <w:sz w:val="24"/>
          <w:szCs w:val="24"/>
        </w:rPr>
      </w:pPr>
      <w:r>
        <w:rPr>
          <w:rFonts w:hint="eastAsia" w:asciiTheme="minorEastAsia" w:hAnsiTheme="minorEastAsia" w:eastAsiaTheme="minorEastAsia" w:cstheme="minorEastAsia"/>
          <w:i w:val="0"/>
          <w:iCs w:val="0"/>
          <w:caps w:val="0"/>
          <w:color w:val="333333"/>
          <w:spacing w:val="0"/>
          <w:sz w:val="24"/>
          <w:szCs w:val="24"/>
        </w:rPr>
        <w:t>2、法人身份证复印件（经办人为企业法人）；或法人委托涵及法人、受托人身份证复印件（经办人为委托人）；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i w:val="0"/>
          <w:iCs w:val="0"/>
          <w:caps w:val="0"/>
          <w:color w:val="333333"/>
          <w:spacing w:val="0"/>
          <w:sz w:val="24"/>
          <w:szCs w:val="24"/>
        </w:rPr>
      </w:pPr>
      <w:r>
        <w:rPr>
          <w:rFonts w:hint="eastAsia" w:asciiTheme="minorEastAsia" w:hAnsiTheme="minorEastAsia" w:eastAsiaTheme="minorEastAsia" w:cstheme="minorEastAsia"/>
          <w:i w:val="0"/>
          <w:iCs w:val="0"/>
          <w:caps w:val="0"/>
          <w:color w:val="333333"/>
          <w:spacing w:val="0"/>
          <w:sz w:val="24"/>
          <w:szCs w:val="24"/>
        </w:rPr>
        <w:t>3、无重大违法记录声明函；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eastAsia" w:asciiTheme="minorEastAsia" w:hAnsiTheme="minorEastAsia" w:eastAsiaTheme="minorEastAsia" w:cstheme="minorEastAsia"/>
          <w:i w:val="0"/>
          <w:iCs w:val="0"/>
          <w:caps w:val="0"/>
          <w:color w:val="333333"/>
          <w:spacing w:val="0"/>
          <w:sz w:val="24"/>
          <w:szCs w:val="24"/>
          <w:lang w:eastAsia="zh-CN"/>
        </w:rPr>
      </w:pPr>
      <w:r>
        <w:rPr>
          <w:rFonts w:hint="eastAsia" w:asciiTheme="minorEastAsia" w:hAnsiTheme="minorEastAsia" w:eastAsiaTheme="minorEastAsia" w:cstheme="minorEastAsia"/>
          <w:i w:val="0"/>
          <w:iCs w:val="0"/>
          <w:caps w:val="0"/>
          <w:color w:val="333333"/>
          <w:spacing w:val="0"/>
          <w:sz w:val="24"/>
          <w:szCs w:val="24"/>
          <w:lang w:val="en-US" w:eastAsia="zh-CN"/>
        </w:rPr>
        <w:t>4、</w:t>
      </w:r>
      <w:r>
        <w:rPr>
          <w:rFonts w:hint="eastAsia" w:asciiTheme="minorEastAsia" w:hAnsiTheme="minorEastAsia" w:eastAsiaTheme="minorEastAsia" w:cstheme="minorEastAsia"/>
          <w:i w:val="0"/>
          <w:iCs w:val="0"/>
          <w:caps w:val="0"/>
          <w:color w:val="333333"/>
          <w:spacing w:val="0"/>
          <w:sz w:val="24"/>
          <w:szCs w:val="24"/>
        </w:rPr>
        <w:t>采购文件（投标报价以采购文件“投标报价”为准）</w:t>
      </w:r>
      <w:r>
        <w:rPr>
          <w:rFonts w:hint="eastAsia" w:asciiTheme="minorEastAsia" w:hAnsiTheme="minorEastAsia" w:eastAsiaTheme="minorEastAsia" w:cstheme="minorEastAsia"/>
          <w:i w:val="0"/>
          <w:iCs w:val="0"/>
          <w:caps w:val="0"/>
          <w:color w:val="333333"/>
          <w:spacing w:val="0"/>
          <w:sz w:val="24"/>
          <w:szCs w:val="24"/>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510" w:right="0"/>
        <w:jc w:val="left"/>
        <w:textAlignment w:val="auto"/>
        <w:rPr>
          <w:rFonts w:hint="default" w:asciiTheme="minorEastAsia" w:hAnsiTheme="minorEastAsia" w:cstheme="minorEastAsia"/>
          <w:i w:val="0"/>
          <w:iCs w:val="0"/>
          <w:caps w:val="0"/>
          <w:color w:val="333333"/>
          <w:spacing w:val="0"/>
          <w:sz w:val="24"/>
          <w:szCs w:val="24"/>
          <w:highlight w:val="none"/>
          <w:lang w:val="en-US" w:eastAsia="zh-CN"/>
        </w:rPr>
      </w:pPr>
      <w:r>
        <w:rPr>
          <w:rFonts w:hint="eastAsia" w:asciiTheme="minorEastAsia" w:hAnsiTheme="minorEastAsia" w:cstheme="minorEastAsia"/>
          <w:i w:val="0"/>
          <w:iCs w:val="0"/>
          <w:caps w:val="0"/>
          <w:color w:val="333333"/>
          <w:spacing w:val="0"/>
          <w:sz w:val="24"/>
          <w:szCs w:val="24"/>
          <w:highlight w:val="none"/>
          <w:lang w:val="en-US" w:eastAsia="zh-CN"/>
        </w:rPr>
        <w:t>5、</w:t>
      </w:r>
      <w:r>
        <w:rPr>
          <w:rStyle w:val="11"/>
          <w:rFonts w:hint="eastAsia" w:asciiTheme="minorEastAsia" w:hAnsiTheme="minorEastAsia" w:eastAsiaTheme="minorEastAsia" w:cstheme="minorEastAsia"/>
          <w:b w:val="0"/>
          <w:bCs/>
          <w:i w:val="0"/>
          <w:iCs w:val="0"/>
          <w:caps w:val="0"/>
          <w:color w:val="333333"/>
          <w:spacing w:val="0"/>
          <w:sz w:val="24"/>
          <w:szCs w:val="24"/>
          <w:highlight w:val="none"/>
          <w:lang w:eastAsia="zh-CN"/>
        </w:rPr>
        <w:t>《</w:t>
      </w:r>
      <w:r>
        <w:rPr>
          <w:rFonts w:hint="eastAsia" w:asciiTheme="minorEastAsia" w:hAnsiTheme="minorEastAsia" w:eastAsiaTheme="minorEastAsia" w:cstheme="minorEastAsia"/>
          <w:i w:val="0"/>
          <w:iCs w:val="0"/>
          <w:caps w:val="0"/>
          <w:color w:val="333333"/>
          <w:spacing w:val="0"/>
          <w:sz w:val="24"/>
          <w:szCs w:val="24"/>
          <w:highlight w:val="none"/>
          <w:lang w:val="en-US" w:eastAsia="zh-CN"/>
        </w:rPr>
        <w:t>珠海理工学校香洲南校区团委社团活动物资采购报价清单</w:t>
      </w:r>
      <w:r>
        <w:rPr>
          <w:rStyle w:val="11"/>
          <w:rFonts w:hint="eastAsia" w:asciiTheme="minorEastAsia" w:hAnsiTheme="minorEastAsia" w:eastAsiaTheme="minorEastAsia" w:cstheme="minorEastAsia"/>
          <w:b w:val="0"/>
          <w:bCs/>
          <w:i w:val="0"/>
          <w:iCs w:val="0"/>
          <w:caps w:val="0"/>
          <w:color w:val="333333"/>
          <w:spacing w:val="0"/>
          <w:sz w:val="24"/>
          <w:szCs w:val="24"/>
          <w:highlight w:val="none"/>
          <w:lang w:eastAsia="zh-CN"/>
        </w:rPr>
        <w:t>》</w:t>
      </w:r>
      <w:r>
        <w:rPr>
          <w:rStyle w:val="11"/>
          <w:rFonts w:hint="eastAsia" w:asciiTheme="minorEastAsia" w:hAnsiTheme="minorEastAsia" w:cstheme="minorEastAsia"/>
          <w:b w:val="0"/>
          <w:bCs/>
          <w:i w:val="0"/>
          <w:iCs w:val="0"/>
          <w:caps w:val="0"/>
          <w:color w:val="333333"/>
          <w:spacing w:val="0"/>
          <w:sz w:val="24"/>
          <w:szCs w:val="24"/>
          <w:highlight w:val="none"/>
          <w:lang w:eastAsia="zh-CN"/>
        </w:rPr>
        <w:t>。</w:t>
      </w:r>
    </w:p>
    <w:p>
      <w:pPr>
        <w:spacing w:line="360" w:lineRule="auto"/>
        <w:ind w:firstLine="240" w:firstLineChars="100"/>
        <w:outlineLvl w:val="0"/>
        <w:rPr>
          <w:rFonts w:hint="eastAsia" w:asciiTheme="minorEastAsia" w:hAnsiTheme="minorEastAsia" w:cstheme="minorEastAsia"/>
          <w:i w:val="0"/>
          <w:iCs w:val="0"/>
          <w:caps w:val="0"/>
          <w:color w:val="333333"/>
          <w:spacing w:val="0"/>
          <w:sz w:val="24"/>
          <w:szCs w:val="24"/>
          <w:lang w:val="en-US" w:eastAsia="zh-CN"/>
        </w:rPr>
      </w:pPr>
    </w:p>
    <w:p>
      <w:pPr>
        <w:spacing w:line="360" w:lineRule="auto"/>
        <w:ind w:firstLine="240" w:firstLineChars="100"/>
        <w:outlineLvl w:val="0"/>
        <w:rPr>
          <w:rFonts w:hint="eastAsia" w:asciiTheme="minorEastAsia" w:hAnsiTheme="minorEastAsia" w:eastAsiaTheme="minorEastAsia"/>
          <w:sz w:val="24"/>
          <w:lang w:eastAsia="zh-CN"/>
        </w:rPr>
      </w:pPr>
      <w:r>
        <w:rPr>
          <w:rFonts w:hint="eastAsia" w:asciiTheme="minorEastAsia" w:hAnsiTheme="minorEastAsia" w:cstheme="minorEastAsia"/>
          <w:i w:val="0"/>
          <w:iCs w:val="0"/>
          <w:caps w:val="0"/>
          <w:color w:val="333333"/>
          <w:spacing w:val="0"/>
          <w:sz w:val="24"/>
          <w:szCs w:val="24"/>
          <w:lang w:val="en-US" w:eastAsia="zh-CN"/>
        </w:rPr>
        <w:t>　</w:t>
      </w:r>
      <w:r>
        <w:rPr>
          <w:rFonts w:hint="eastAsia" w:asciiTheme="minorEastAsia" w:hAnsiTheme="minorEastAsia" w:eastAsiaTheme="minorEastAsia"/>
          <w:b/>
          <w:sz w:val="24"/>
        </w:rPr>
        <w:t>注</w:t>
      </w:r>
      <w:r>
        <w:rPr>
          <w:rFonts w:hint="eastAsia" w:asciiTheme="minorEastAsia" w:hAnsiTheme="minorEastAsia" w:eastAsiaTheme="minorEastAsia"/>
          <w:sz w:val="24"/>
        </w:rPr>
        <w:t>：投标文件一式一份，每一页均要求加盖投标单位公章，密封在一个文件袋中</w:t>
      </w:r>
      <w:r>
        <w:rPr>
          <w:rFonts w:hint="eastAsia" w:asciiTheme="minorEastAsia" w:hAnsiTheme="minorEastAsia" w:eastAsiaTheme="minorEastAsia"/>
          <w:sz w:val="24"/>
          <w:lang w:eastAsia="zh-CN"/>
        </w:rPr>
        <w:t>，　</w:t>
      </w:r>
    </w:p>
    <w:p>
      <w:pPr>
        <w:spacing w:line="360" w:lineRule="auto"/>
        <w:ind w:firstLine="240" w:firstLineChars="100"/>
        <w:outlineLvl w:val="0"/>
        <w:rPr>
          <w:rFonts w:asciiTheme="minorEastAsia" w:hAnsiTheme="minorEastAsia" w:eastAsiaTheme="minorEastAsia"/>
          <w:sz w:val="24"/>
        </w:rPr>
      </w:pPr>
      <w:r>
        <w:rPr>
          <w:rFonts w:hint="eastAsia" w:asciiTheme="minorEastAsia" w:hAnsiTheme="minorEastAsia" w:eastAsiaTheme="minorEastAsia"/>
          <w:sz w:val="24"/>
          <w:lang w:eastAsia="zh-CN"/>
        </w:rPr>
        <w:t>　封面注明项目名称、投标公司、联系人及联系方式</w:t>
      </w:r>
      <w:r>
        <w:rPr>
          <w:rFonts w:hint="eastAsia" w:asciiTheme="minorEastAsia" w:hAnsiTheme="minorEastAsia" w:eastAsiaTheme="minorEastAsia"/>
          <w:sz w:val="24"/>
        </w:rPr>
        <w:t>。</w:t>
      </w:r>
    </w:p>
    <w:p>
      <w:pPr>
        <w:spacing w:line="360" w:lineRule="auto"/>
        <w:rPr>
          <w:b/>
          <w:sz w:val="24"/>
        </w:rPr>
      </w:pPr>
    </w:p>
    <w:p>
      <w:pPr>
        <w:spacing w:line="360" w:lineRule="auto"/>
        <w:rPr>
          <w:b/>
          <w:sz w:val="24"/>
        </w:rPr>
      </w:pPr>
      <w:r>
        <w:rPr>
          <w:rFonts w:hint="eastAsia"/>
          <w:b/>
          <w:sz w:val="24"/>
        </w:rPr>
        <w:t>七、投标报价：</w:t>
      </w:r>
      <w:r>
        <w:rPr>
          <w:b/>
          <w:sz w:val="24"/>
        </w:rPr>
        <w:t xml:space="preserve"> </w:t>
      </w:r>
    </w:p>
    <w:p>
      <w:pPr>
        <w:spacing w:line="360" w:lineRule="auto"/>
        <w:ind w:firstLine="480" w:firstLineChars="200"/>
        <w:rPr>
          <w:b/>
          <w:sz w:val="24"/>
        </w:rPr>
      </w:pPr>
      <w:r>
        <w:rPr>
          <w:rFonts w:hint="eastAsia"/>
          <w:sz w:val="24"/>
        </w:rPr>
        <w:t>人民币：小写　　　　　　　　元整</w:t>
      </w:r>
    </w:p>
    <w:p>
      <w:pPr>
        <w:spacing w:line="360" w:lineRule="auto"/>
        <w:rPr>
          <w:rFonts w:asciiTheme="minorEastAsia" w:hAnsiTheme="minorEastAsia" w:eastAsiaTheme="minorEastAsia"/>
          <w:sz w:val="24"/>
        </w:rPr>
      </w:pPr>
    </w:p>
    <w:p>
      <w:pPr>
        <w:spacing w:line="360" w:lineRule="auto"/>
        <w:ind w:firstLine="2520" w:firstLineChars="1050"/>
        <w:rPr>
          <w:rFonts w:asciiTheme="minorEastAsia" w:hAnsiTheme="minorEastAsia" w:eastAsiaTheme="minorEastAsia"/>
          <w:sz w:val="24"/>
        </w:rPr>
      </w:pPr>
      <w:r>
        <w:rPr>
          <w:rFonts w:hint="eastAsia" w:asciiTheme="minorEastAsia" w:hAnsiTheme="minorEastAsia" w:eastAsiaTheme="minorEastAsia"/>
          <w:sz w:val="24"/>
        </w:rPr>
        <w:t xml:space="preserve">      　　　　  　　　</w:t>
      </w:r>
    </w:p>
    <w:p>
      <w:pPr>
        <w:spacing w:line="360" w:lineRule="auto"/>
        <w:ind w:firstLine="2520" w:firstLineChars="1050"/>
        <w:rPr>
          <w:rFonts w:asciiTheme="minorEastAsia" w:hAnsiTheme="minorEastAsia" w:eastAsiaTheme="minorEastAsia"/>
          <w:sz w:val="24"/>
        </w:rPr>
      </w:pPr>
    </w:p>
    <w:p>
      <w:pPr>
        <w:spacing w:line="360" w:lineRule="auto"/>
        <w:ind w:firstLine="2520" w:firstLineChars="1050"/>
        <w:rPr>
          <w:sz w:val="24"/>
        </w:rPr>
      </w:pPr>
      <w:r>
        <w:rPr>
          <w:rFonts w:hint="eastAsia" w:asciiTheme="minorEastAsia" w:hAnsiTheme="minorEastAsia" w:eastAsiaTheme="minorEastAsia"/>
          <w:sz w:val="24"/>
        </w:rPr>
        <w:t xml:space="preserve">　　　　　　　　　 </w:t>
      </w:r>
      <w:r>
        <w:rPr>
          <w:rFonts w:hint="eastAsia"/>
          <w:sz w:val="24"/>
        </w:rPr>
        <w:t>投标单位：（盖章）</w:t>
      </w:r>
    </w:p>
    <w:p>
      <w:pPr>
        <w:spacing w:line="360" w:lineRule="auto"/>
        <w:ind w:firstLine="4680" w:firstLineChars="1950"/>
        <w:rPr>
          <w:sz w:val="24"/>
        </w:rPr>
      </w:pPr>
      <w:r>
        <w:rPr>
          <w:sz w:val="24"/>
        </w:rPr>
        <w:t xml:space="preserve"> </w:t>
      </w:r>
      <w:r>
        <w:rPr>
          <w:rFonts w:hint="eastAsia"/>
          <w:sz w:val="24"/>
        </w:rPr>
        <w:t>经</w:t>
      </w:r>
      <w:r>
        <w:rPr>
          <w:sz w:val="24"/>
        </w:rPr>
        <w:t xml:space="preserve"> </w:t>
      </w:r>
      <w:r>
        <w:rPr>
          <w:rFonts w:hint="eastAsia"/>
          <w:sz w:val="24"/>
        </w:rPr>
        <w:t>办</w:t>
      </w:r>
      <w:r>
        <w:rPr>
          <w:sz w:val="24"/>
        </w:rPr>
        <w:t xml:space="preserve"> </w:t>
      </w:r>
      <w:r>
        <w:rPr>
          <w:rFonts w:hint="eastAsia"/>
          <w:sz w:val="24"/>
        </w:rPr>
        <w:t>人：</w:t>
      </w:r>
    </w:p>
    <w:p>
      <w:pPr>
        <w:spacing w:line="360" w:lineRule="auto"/>
        <w:ind w:firstLine="4800" w:firstLineChars="2000"/>
        <w:rPr>
          <w:sz w:val="24"/>
        </w:rPr>
      </w:pPr>
      <w:r>
        <w:rPr>
          <w:rFonts w:hint="eastAsia"/>
          <w:sz w:val="24"/>
        </w:rPr>
        <w:t>联系电话：</w:t>
      </w:r>
    </w:p>
    <w:p>
      <w:pPr>
        <w:spacing w:line="360" w:lineRule="auto"/>
        <w:ind w:firstLine="4800" w:firstLineChars="2000"/>
        <w:rPr>
          <w:sz w:val="24"/>
        </w:rPr>
      </w:pPr>
      <w:r>
        <w:rPr>
          <w:sz w:val="24"/>
        </w:rPr>
        <w:t>202</w:t>
      </w:r>
      <w:r>
        <w:rPr>
          <w:rFonts w:hint="eastAsia"/>
          <w:sz w:val="24"/>
          <w:lang w:val="en-US" w:eastAsia="zh-CN"/>
        </w:rPr>
        <w:t>4</w:t>
      </w:r>
      <w:r>
        <w:rPr>
          <w:rFonts w:hint="eastAsia"/>
          <w:sz w:val="24"/>
        </w:rPr>
        <w:t>年</w:t>
      </w:r>
      <w:r>
        <w:rPr>
          <w:rFonts w:hint="eastAsia"/>
          <w:sz w:val="24"/>
          <w:u w:val="single"/>
          <w:lang w:val="en-US" w:eastAsia="zh-CN"/>
        </w:rPr>
        <w:t>5</w:t>
      </w:r>
      <w:r>
        <w:rPr>
          <w:rFonts w:hint="eastAsia"/>
          <w:sz w:val="24"/>
        </w:rPr>
        <w:t>月</w:t>
      </w:r>
      <w:r>
        <w:rPr>
          <w:rFonts w:hint="eastAsia"/>
          <w:sz w:val="24"/>
          <w:u w:val="single"/>
          <w:lang w:val="en-US" w:eastAsia="zh-CN"/>
        </w:rPr>
        <w:t>31</w:t>
      </w:r>
      <w:r>
        <w:rPr>
          <w:rFonts w:hint="eastAsia"/>
          <w:sz w:val="24"/>
        </w:rPr>
        <w:t>日</w:t>
      </w:r>
    </w:p>
    <w:p>
      <w:pPr>
        <w:spacing w:line="360" w:lineRule="auto"/>
        <w:ind w:firstLine="4200" w:firstLineChars="1750"/>
        <w:rPr>
          <w:rFonts w:asciiTheme="minorEastAsia" w:hAnsiTheme="minorEastAsia" w:eastAsiaTheme="minorEastAsia"/>
          <w:sz w:val="24"/>
        </w:rPr>
      </w:pPr>
      <w:bookmarkStart w:id="0" w:name="_GoBack"/>
      <w:bookmarkEnd w:id="0"/>
    </w:p>
    <w:sectPr>
      <w:headerReference r:id="rId3" w:type="default"/>
      <w:pgSz w:w="11906" w:h="16838"/>
      <w:pgMar w:top="1276" w:right="1416" w:bottom="992" w:left="12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RmZjUxOTdlMWY5MmYxZjA1ZTY2NDQ4MTA0MWYzMjcifQ=="/>
  </w:docVars>
  <w:rsids>
    <w:rsidRoot w:val="00172A27"/>
    <w:rsid w:val="00006B06"/>
    <w:rsid w:val="00026B97"/>
    <w:rsid w:val="0004689F"/>
    <w:rsid w:val="00052882"/>
    <w:rsid w:val="0006206D"/>
    <w:rsid w:val="00062F05"/>
    <w:rsid w:val="00064590"/>
    <w:rsid w:val="00067D22"/>
    <w:rsid w:val="00093868"/>
    <w:rsid w:val="00094EBB"/>
    <w:rsid w:val="0009581E"/>
    <w:rsid w:val="00096080"/>
    <w:rsid w:val="00096296"/>
    <w:rsid w:val="0009660F"/>
    <w:rsid w:val="000B0D1B"/>
    <w:rsid w:val="000B1DFE"/>
    <w:rsid w:val="000C3835"/>
    <w:rsid w:val="000D0EB2"/>
    <w:rsid w:val="000D4804"/>
    <w:rsid w:val="000E5B66"/>
    <w:rsid w:val="000F5DE4"/>
    <w:rsid w:val="001055B9"/>
    <w:rsid w:val="00106A49"/>
    <w:rsid w:val="0010757B"/>
    <w:rsid w:val="00124E17"/>
    <w:rsid w:val="0012529F"/>
    <w:rsid w:val="00125D7F"/>
    <w:rsid w:val="00137630"/>
    <w:rsid w:val="00137F90"/>
    <w:rsid w:val="001420AC"/>
    <w:rsid w:val="00145718"/>
    <w:rsid w:val="001501F3"/>
    <w:rsid w:val="00156DEB"/>
    <w:rsid w:val="00161095"/>
    <w:rsid w:val="00161519"/>
    <w:rsid w:val="001616BC"/>
    <w:rsid w:val="00166AB0"/>
    <w:rsid w:val="0016779F"/>
    <w:rsid w:val="00172A27"/>
    <w:rsid w:val="00173365"/>
    <w:rsid w:val="0018136A"/>
    <w:rsid w:val="00193C05"/>
    <w:rsid w:val="0019408C"/>
    <w:rsid w:val="001A43A7"/>
    <w:rsid w:val="001A58F1"/>
    <w:rsid w:val="001C508A"/>
    <w:rsid w:val="001E06F7"/>
    <w:rsid w:val="001F501A"/>
    <w:rsid w:val="001F58A4"/>
    <w:rsid w:val="001F63BC"/>
    <w:rsid w:val="00202D82"/>
    <w:rsid w:val="002073FD"/>
    <w:rsid w:val="00212324"/>
    <w:rsid w:val="00226075"/>
    <w:rsid w:val="002373E5"/>
    <w:rsid w:val="00237868"/>
    <w:rsid w:val="00244E0B"/>
    <w:rsid w:val="00252C5B"/>
    <w:rsid w:val="00253DB2"/>
    <w:rsid w:val="00265DEA"/>
    <w:rsid w:val="00273B8E"/>
    <w:rsid w:val="00275130"/>
    <w:rsid w:val="00284B95"/>
    <w:rsid w:val="002950C5"/>
    <w:rsid w:val="002A364D"/>
    <w:rsid w:val="002C495E"/>
    <w:rsid w:val="002C6E5A"/>
    <w:rsid w:val="002D0E52"/>
    <w:rsid w:val="002D1BBE"/>
    <w:rsid w:val="002D4561"/>
    <w:rsid w:val="002D4A61"/>
    <w:rsid w:val="002E0924"/>
    <w:rsid w:val="002E13F6"/>
    <w:rsid w:val="002F4EE6"/>
    <w:rsid w:val="00313DE3"/>
    <w:rsid w:val="00327DDB"/>
    <w:rsid w:val="00330C8D"/>
    <w:rsid w:val="00360BD5"/>
    <w:rsid w:val="0037095B"/>
    <w:rsid w:val="00373317"/>
    <w:rsid w:val="003802AB"/>
    <w:rsid w:val="00381514"/>
    <w:rsid w:val="00382185"/>
    <w:rsid w:val="00387212"/>
    <w:rsid w:val="003906E1"/>
    <w:rsid w:val="00393617"/>
    <w:rsid w:val="00393AB8"/>
    <w:rsid w:val="00397C26"/>
    <w:rsid w:val="003A2D73"/>
    <w:rsid w:val="003B249F"/>
    <w:rsid w:val="003B4548"/>
    <w:rsid w:val="003B466A"/>
    <w:rsid w:val="003B75C2"/>
    <w:rsid w:val="003C20C1"/>
    <w:rsid w:val="00410899"/>
    <w:rsid w:val="00437BED"/>
    <w:rsid w:val="00441525"/>
    <w:rsid w:val="004422BB"/>
    <w:rsid w:val="00454B1B"/>
    <w:rsid w:val="004728E5"/>
    <w:rsid w:val="00475E0A"/>
    <w:rsid w:val="004847DF"/>
    <w:rsid w:val="00491DD4"/>
    <w:rsid w:val="00493613"/>
    <w:rsid w:val="004951D1"/>
    <w:rsid w:val="00495249"/>
    <w:rsid w:val="004A38DE"/>
    <w:rsid w:val="004B1502"/>
    <w:rsid w:val="004B3999"/>
    <w:rsid w:val="004C0E39"/>
    <w:rsid w:val="004D29E1"/>
    <w:rsid w:val="004D663F"/>
    <w:rsid w:val="004E310B"/>
    <w:rsid w:val="004E46E8"/>
    <w:rsid w:val="004E47E0"/>
    <w:rsid w:val="004F27AE"/>
    <w:rsid w:val="005074F5"/>
    <w:rsid w:val="00512948"/>
    <w:rsid w:val="005137BF"/>
    <w:rsid w:val="0052656A"/>
    <w:rsid w:val="005271D7"/>
    <w:rsid w:val="00527D32"/>
    <w:rsid w:val="005330D6"/>
    <w:rsid w:val="005474B6"/>
    <w:rsid w:val="00551D76"/>
    <w:rsid w:val="00555D5E"/>
    <w:rsid w:val="00572FAA"/>
    <w:rsid w:val="005747E8"/>
    <w:rsid w:val="00574A35"/>
    <w:rsid w:val="005771CE"/>
    <w:rsid w:val="00581D5C"/>
    <w:rsid w:val="005A4ED6"/>
    <w:rsid w:val="005C20E8"/>
    <w:rsid w:val="005C2ABD"/>
    <w:rsid w:val="005C3280"/>
    <w:rsid w:val="005C380D"/>
    <w:rsid w:val="005C7616"/>
    <w:rsid w:val="005D32CF"/>
    <w:rsid w:val="005F3807"/>
    <w:rsid w:val="006028FB"/>
    <w:rsid w:val="00605E9B"/>
    <w:rsid w:val="006159C0"/>
    <w:rsid w:val="00621691"/>
    <w:rsid w:val="00624D83"/>
    <w:rsid w:val="00624F31"/>
    <w:rsid w:val="00641377"/>
    <w:rsid w:val="00652896"/>
    <w:rsid w:val="0065677C"/>
    <w:rsid w:val="006627FD"/>
    <w:rsid w:val="00675916"/>
    <w:rsid w:val="006768AE"/>
    <w:rsid w:val="00676F3C"/>
    <w:rsid w:val="006822B4"/>
    <w:rsid w:val="006973EA"/>
    <w:rsid w:val="006A3A46"/>
    <w:rsid w:val="006B0AA5"/>
    <w:rsid w:val="006B5ECD"/>
    <w:rsid w:val="006C249B"/>
    <w:rsid w:val="006D7970"/>
    <w:rsid w:val="006E6730"/>
    <w:rsid w:val="00701404"/>
    <w:rsid w:val="00704E96"/>
    <w:rsid w:val="0074041B"/>
    <w:rsid w:val="00752359"/>
    <w:rsid w:val="00762D71"/>
    <w:rsid w:val="00762E30"/>
    <w:rsid w:val="00766546"/>
    <w:rsid w:val="00770629"/>
    <w:rsid w:val="00790E95"/>
    <w:rsid w:val="00794259"/>
    <w:rsid w:val="007A0EBA"/>
    <w:rsid w:val="007A20B1"/>
    <w:rsid w:val="007B0B06"/>
    <w:rsid w:val="007B0F01"/>
    <w:rsid w:val="007B67B8"/>
    <w:rsid w:val="007C1D55"/>
    <w:rsid w:val="007C3729"/>
    <w:rsid w:val="007C7B49"/>
    <w:rsid w:val="007E3324"/>
    <w:rsid w:val="007E34DC"/>
    <w:rsid w:val="007E380F"/>
    <w:rsid w:val="007E3DDF"/>
    <w:rsid w:val="007F4593"/>
    <w:rsid w:val="007F7709"/>
    <w:rsid w:val="00802A38"/>
    <w:rsid w:val="008066FF"/>
    <w:rsid w:val="00816C69"/>
    <w:rsid w:val="00830CFC"/>
    <w:rsid w:val="00843754"/>
    <w:rsid w:val="00850480"/>
    <w:rsid w:val="00850A1D"/>
    <w:rsid w:val="0085327B"/>
    <w:rsid w:val="0085676A"/>
    <w:rsid w:val="0086685A"/>
    <w:rsid w:val="008747D0"/>
    <w:rsid w:val="00884B87"/>
    <w:rsid w:val="0089271F"/>
    <w:rsid w:val="008B19CC"/>
    <w:rsid w:val="008B487C"/>
    <w:rsid w:val="008C72CE"/>
    <w:rsid w:val="008D5614"/>
    <w:rsid w:val="008E20D0"/>
    <w:rsid w:val="008E54F1"/>
    <w:rsid w:val="008F2ECF"/>
    <w:rsid w:val="00901D62"/>
    <w:rsid w:val="009108ED"/>
    <w:rsid w:val="009120B3"/>
    <w:rsid w:val="009160FB"/>
    <w:rsid w:val="00920AC1"/>
    <w:rsid w:val="0092479C"/>
    <w:rsid w:val="00932008"/>
    <w:rsid w:val="00932D44"/>
    <w:rsid w:val="00937B3D"/>
    <w:rsid w:val="0094270A"/>
    <w:rsid w:val="009605D7"/>
    <w:rsid w:val="0096097D"/>
    <w:rsid w:val="00976C69"/>
    <w:rsid w:val="009825ED"/>
    <w:rsid w:val="009856F1"/>
    <w:rsid w:val="0099006E"/>
    <w:rsid w:val="009A2EF1"/>
    <w:rsid w:val="009A3AD1"/>
    <w:rsid w:val="009B6E9D"/>
    <w:rsid w:val="009C66A9"/>
    <w:rsid w:val="009D03A8"/>
    <w:rsid w:val="009D7C6E"/>
    <w:rsid w:val="009E45E6"/>
    <w:rsid w:val="009E4F3F"/>
    <w:rsid w:val="009E59B7"/>
    <w:rsid w:val="009F565D"/>
    <w:rsid w:val="00A04AB2"/>
    <w:rsid w:val="00A052C1"/>
    <w:rsid w:val="00A068CB"/>
    <w:rsid w:val="00A14A5F"/>
    <w:rsid w:val="00A230FC"/>
    <w:rsid w:val="00A25259"/>
    <w:rsid w:val="00A31B12"/>
    <w:rsid w:val="00A321D3"/>
    <w:rsid w:val="00A34F9F"/>
    <w:rsid w:val="00A37857"/>
    <w:rsid w:val="00A514F1"/>
    <w:rsid w:val="00A7269C"/>
    <w:rsid w:val="00A94F26"/>
    <w:rsid w:val="00A9609D"/>
    <w:rsid w:val="00AA69C7"/>
    <w:rsid w:val="00AB2E62"/>
    <w:rsid w:val="00AB4BE7"/>
    <w:rsid w:val="00AC0148"/>
    <w:rsid w:val="00AC2C20"/>
    <w:rsid w:val="00AC37F3"/>
    <w:rsid w:val="00AD6DE9"/>
    <w:rsid w:val="00AE3010"/>
    <w:rsid w:val="00AE6FDE"/>
    <w:rsid w:val="00AF062C"/>
    <w:rsid w:val="00AF2BA0"/>
    <w:rsid w:val="00AF4B41"/>
    <w:rsid w:val="00AF6A40"/>
    <w:rsid w:val="00AF6B83"/>
    <w:rsid w:val="00B07DE5"/>
    <w:rsid w:val="00B11B5D"/>
    <w:rsid w:val="00B228B9"/>
    <w:rsid w:val="00B243C6"/>
    <w:rsid w:val="00B278EC"/>
    <w:rsid w:val="00B30D89"/>
    <w:rsid w:val="00B40D84"/>
    <w:rsid w:val="00B4211C"/>
    <w:rsid w:val="00B4470B"/>
    <w:rsid w:val="00B46B4A"/>
    <w:rsid w:val="00B47347"/>
    <w:rsid w:val="00B5363B"/>
    <w:rsid w:val="00B76099"/>
    <w:rsid w:val="00B95476"/>
    <w:rsid w:val="00BA2A78"/>
    <w:rsid w:val="00BB0A01"/>
    <w:rsid w:val="00BB4019"/>
    <w:rsid w:val="00BC2D27"/>
    <w:rsid w:val="00BC507E"/>
    <w:rsid w:val="00BD2346"/>
    <w:rsid w:val="00BD7F89"/>
    <w:rsid w:val="00BF2AE1"/>
    <w:rsid w:val="00C005BB"/>
    <w:rsid w:val="00C070C4"/>
    <w:rsid w:val="00C14A1B"/>
    <w:rsid w:val="00C2161B"/>
    <w:rsid w:val="00C2413F"/>
    <w:rsid w:val="00C33D0E"/>
    <w:rsid w:val="00C47956"/>
    <w:rsid w:val="00C47BEF"/>
    <w:rsid w:val="00C601CD"/>
    <w:rsid w:val="00C70BAB"/>
    <w:rsid w:val="00C70C90"/>
    <w:rsid w:val="00C9301B"/>
    <w:rsid w:val="00CB123E"/>
    <w:rsid w:val="00CB3E21"/>
    <w:rsid w:val="00CC0549"/>
    <w:rsid w:val="00CC0F0A"/>
    <w:rsid w:val="00CC3F0B"/>
    <w:rsid w:val="00CD21DE"/>
    <w:rsid w:val="00CF4FCE"/>
    <w:rsid w:val="00CF69DE"/>
    <w:rsid w:val="00D04BCC"/>
    <w:rsid w:val="00D076A1"/>
    <w:rsid w:val="00D1137D"/>
    <w:rsid w:val="00D175EE"/>
    <w:rsid w:val="00D2163E"/>
    <w:rsid w:val="00D27429"/>
    <w:rsid w:val="00D41217"/>
    <w:rsid w:val="00D414E4"/>
    <w:rsid w:val="00D6156F"/>
    <w:rsid w:val="00D70A80"/>
    <w:rsid w:val="00D73B20"/>
    <w:rsid w:val="00D90AAF"/>
    <w:rsid w:val="00D92596"/>
    <w:rsid w:val="00DA66D5"/>
    <w:rsid w:val="00DD1A27"/>
    <w:rsid w:val="00DD2589"/>
    <w:rsid w:val="00DF11D9"/>
    <w:rsid w:val="00DF2883"/>
    <w:rsid w:val="00E012F5"/>
    <w:rsid w:val="00E02FE0"/>
    <w:rsid w:val="00E16447"/>
    <w:rsid w:val="00E2217F"/>
    <w:rsid w:val="00E26797"/>
    <w:rsid w:val="00E3657E"/>
    <w:rsid w:val="00E51705"/>
    <w:rsid w:val="00E651D7"/>
    <w:rsid w:val="00E8437A"/>
    <w:rsid w:val="00EB3F9A"/>
    <w:rsid w:val="00EC43AC"/>
    <w:rsid w:val="00EC73B4"/>
    <w:rsid w:val="00ED7EAE"/>
    <w:rsid w:val="00EE1CA1"/>
    <w:rsid w:val="00EF57CD"/>
    <w:rsid w:val="00F06F5B"/>
    <w:rsid w:val="00F105C4"/>
    <w:rsid w:val="00F16369"/>
    <w:rsid w:val="00F20040"/>
    <w:rsid w:val="00F20871"/>
    <w:rsid w:val="00F25727"/>
    <w:rsid w:val="00F30A22"/>
    <w:rsid w:val="00F3787C"/>
    <w:rsid w:val="00F41622"/>
    <w:rsid w:val="00F44EDD"/>
    <w:rsid w:val="00F57627"/>
    <w:rsid w:val="00F62503"/>
    <w:rsid w:val="00F71ACB"/>
    <w:rsid w:val="00F72E19"/>
    <w:rsid w:val="00F82ECF"/>
    <w:rsid w:val="00F83356"/>
    <w:rsid w:val="00F86871"/>
    <w:rsid w:val="00F909CD"/>
    <w:rsid w:val="00FA574B"/>
    <w:rsid w:val="00FA6024"/>
    <w:rsid w:val="00FB045B"/>
    <w:rsid w:val="00FC3A20"/>
    <w:rsid w:val="00FC5BE7"/>
    <w:rsid w:val="00FC7C73"/>
    <w:rsid w:val="00FE3BCD"/>
    <w:rsid w:val="00FE4683"/>
    <w:rsid w:val="00FE4F69"/>
    <w:rsid w:val="00FF1B88"/>
    <w:rsid w:val="00FF42B3"/>
    <w:rsid w:val="00FF4A4B"/>
    <w:rsid w:val="025B688A"/>
    <w:rsid w:val="026E44AA"/>
    <w:rsid w:val="02AE1248"/>
    <w:rsid w:val="046D16FC"/>
    <w:rsid w:val="06180F0E"/>
    <w:rsid w:val="06D07D46"/>
    <w:rsid w:val="0A24019E"/>
    <w:rsid w:val="0AAD5B9D"/>
    <w:rsid w:val="0B291E0A"/>
    <w:rsid w:val="0CAB3A75"/>
    <w:rsid w:val="0EA44A85"/>
    <w:rsid w:val="0EB842C8"/>
    <w:rsid w:val="10FB67A4"/>
    <w:rsid w:val="141D7735"/>
    <w:rsid w:val="14953A42"/>
    <w:rsid w:val="14CE2F9F"/>
    <w:rsid w:val="15702F41"/>
    <w:rsid w:val="1784174C"/>
    <w:rsid w:val="183A7558"/>
    <w:rsid w:val="18C37168"/>
    <w:rsid w:val="1A042FEA"/>
    <w:rsid w:val="1A2174F5"/>
    <w:rsid w:val="1A522FF8"/>
    <w:rsid w:val="1A605BD7"/>
    <w:rsid w:val="1BB05D78"/>
    <w:rsid w:val="1C7F7087"/>
    <w:rsid w:val="1CFC1424"/>
    <w:rsid w:val="1E601E81"/>
    <w:rsid w:val="1F862689"/>
    <w:rsid w:val="207017F6"/>
    <w:rsid w:val="20DA7E55"/>
    <w:rsid w:val="2238785B"/>
    <w:rsid w:val="2568769D"/>
    <w:rsid w:val="264603CD"/>
    <w:rsid w:val="26884874"/>
    <w:rsid w:val="27BA204C"/>
    <w:rsid w:val="2875655E"/>
    <w:rsid w:val="28AF2C01"/>
    <w:rsid w:val="29085613"/>
    <w:rsid w:val="2C164FEC"/>
    <w:rsid w:val="2C187038"/>
    <w:rsid w:val="2C345C5D"/>
    <w:rsid w:val="2C403A4B"/>
    <w:rsid w:val="2C8105AE"/>
    <w:rsid w:val="2DCB03E3"/>
    <w:rsid w:val="2E2440C4"/>
    <w:rsid w:val="2F19449D"/>
    <w:rsid w:val="2F8F4F03"/>
    <w:rsid w:val="2FEB5902"/>
    <w:rsid w:val="316321C8"/>
    <w:rsid w:val="33FA15DB"/>
    <w:rsid w:val="348D78DF"/>
    <w:rsid w:val="349C26EF"/>
    <w:rsid w:val="34A0070A"/>
    <w:rsid w:val="34C85B7A"/>
    <w:rsid w:val="38865AEC"/>
    <w:rsid w:val="39AE5709"/>
    <w:rsid w:val="39C26485"/>
    <w:rsid w:val="39D14714"/>
    <w:rsid w:val="3B000B7A"/>
    <w:rsid w:val="3C25682A"/>
    <w:rsid w:val="3D353C6D"/>
    <w:rsid w:val="3E9B4DAF"/>
    <w:rsid w:val="3ED17308"/>
    <w:rsid w:val="3F714789"/>
    <w:rsid w:val="3FB835CC"/>
    <w:rsid w:val="3FD77F1A"/>
    <w:rsid w:val="3FFF0FBF"/>
    <w:rsid w:val="42E15A53"/>
    <w:rsid w:val="433B4053"/>
    <w:rsid w:val="441F5E26"/>
    <w:rsid w:val="45C766C1"/>
    <w:rsid w:val="48346C93"/>
    <w:rsid w:val="499977DE"/>
    <w:rsid w:val="4B183924"/>
    <w:rsid w:val="4B394570"/>
    <w:rsid w:val="4BAA7404"/>
    <w:rsid w:val="4C010830"/>
    <w:rsid w:val="4C0420B9"/>
    <w:rsid w:val="4CC34F51"/>
    <w:rsid w:val="4DE801DC"/>
    <w:rsid w:val="4E641493"/>
    <w:rsid w:val="4F0322F1"/>
    <w:rsid w:val="4F3B31AD"/>
    <w:rsid w:val="4F5C55DA"/>
    <w:rsid w:val="524375C0"/>
    <w:rsid w:val="54923BC1"/>
    <w:rsid w:val="54B5066A"/>
    <w:rsid w:val="55434495"/>
    <w:rsid w:val="56322CA6"/>
    <w:rsid w:val="572B7D04"/>
    <w:rsid w:val="575E7A4F"/>
    <w:rsid w:val="5A0129C4"/>
    <w:rsid w:val="5B68718E"/>
    <w:rsid w:val="5C0E5C6C"/>
    <w:rsid w:val="5E45126A"/>
    <w:rsid w:val="5E6901D4"/>
    <w:rsid w:val="622975F6"/>
    <w:rsid w:val="62C66E46"/>
    <w:rsid w:val="63370298"/>
    <w:rsid w:val="6350441F"/>
    <w:rsid w:val="63ED29A0"/>
    <w:rsid w:val="663B62C7"/>
    <w:rsid w:val="66FD4A31"/>
    <w:rsid w:val="67833D99"/>
    <w:rsid w:val="685D04C9"/>
    <w:rsid w:val="692826F0"/>
    <w:rsid w:val="69E97F3F"/>
    <w:rsid w:val="6B046E7B"/>
    <w:rsid w:val="6D8153E4"/>
    <w:rsid w:val="6DEC14AC"/>
    <w:rsid w:val="707C1B99"/>
    <w:rsid w:val="71E116D0"/>
    <w:rsid w:val="739A44A9"/>
    <w:rsid w:val="74327750"/>
    <w:rsid w:val="743B311D"/>
    <w:rsid w:val="746C7094"/>
    <w:rsid w:val="76AB11D3"/>
    <w:rsid w:val="780574A3"/>
    <w:rsid w:val="780F3306"/>
    <w:rsid w:val="79631FB0"/>
    <w:rsid w:val="79670358"/>
    <w:rsid w:val="7C3D655A"/>
    <w:rsid w:val="7EB05A03"/>
    <w:rsid w:val="7EE32615"/>
    <w:rsid w:val="7EE34433"/>
    <w:rsid w:val="7FCA5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4"/>
    <w:autoRedefine/>
    <w:semiHidden/>
    <w:unhideWhenUsed/>
    <w:qFormat/>
    <w:uiPriority w:val="99"/>
    <w:pPr>
      <w:jc w:val="left"/>
    </w:pPr>
  </w:style>
  <w:style w:type="paragraph" w:styleId="3">
    <w:name w:val="Balloon Text"/>
    <w:basedOn w:val="1"/>
    <w:autoRedefine/>
    <w:qFormat/>
    <w:uiPriority w:val="0"/>
    <w:rPr>
      <w:sz w:val="18"/>
      <w:szCs w:val="18"/>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annotation subject"/>
    <w:basedOn w:val="2"/>
    <w:next w:val="2"/>
    <w:link w:val="15"/>
    <w:autoRedefine/>
    <w:semiHidden/>
    <w:unhideWhenUsed/>
    <w:qFormat/>
    <w:uiPriority w:val="99"/>
    <w:rPr>
      <w:b/>
      <w:bCs/>
    </w:rPr>
  </w:style>
  <w:style w:type="table" w:styleId="9">
    <w:name w:val="Table Grid"/>
    <w:basedOn w:val="8"/>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autoRedefine/>
    <w:qFormat/>
    <w:uiPriority w:val="0"/>
    <w:rPr>
      <w:b/>
    </w:rPr>
  </w:style>
  <w:style w:type="character" w:styleId="12">
    <w:name w:val="annotation reference"/>
    <w:basedOn w:val="10"/>
    <w:autoRedefine/>
    <w:semiHidden/>
    <w:unhideWhenUsed/>
    <w:qFormat/>
    <w:uiPriority w:val="99"/>
    <w:rPr>
      <w:sz w:val="21"/>
      <w:szCs w:val="21"/>
    </w:rPr>
  </w:style>
  <w:style w:type="paragraph" w:styleId="13">
    <w:name w:val="List Paragraph"/>
    <w:basedOn w:val="1"/>
    <w:autoRedefine/>
    <w:unhideWhenUsed/>
    <w:qFormat/>
    <w:uiPriority w:val="99"/>
    <w:pPr>
      <w:ind w:firstLine="420" w:firstLineChars="200"/>
    </w:pPr>
  </w:style>
  <w:style w:type="character" w:customStyle="1" w:styleId="14">
    <w:name w:val="批注文字 Char"/>
    <w:basedOn w:val="10"/>
    <w:link w:val="2"/>
    <w:autoRedefine/>
    <w:semiHidden/>
    <w:qFormat/>
    <w:uiPriority w:val="99"/>
    <w:rPr>
      <w:kern w:val="2"/>
      <w:sz w:val="21"/>
      <w:szCs w:val="24"/>
    </w:rPr>
  </w:style>
  <w:style w:type="character" w:customStyle="1" w:styleId="15">
    <w:name w:val="批注主题 Char"/>
    <w:basedOn w:val="14"/>
    <w:link w:val="7"/>
    <w:autoRedefine/>
    <w:semiHidden/>
    <w:qFormat/>
    <w:uiPriority w:val="99"/>
    <w:rPr>
      <w:b/>
      <w:bCs/>
    </w:rPr>
  </w:style>
  <w:style w:type="paragraph" w:customStyle="1" w:styleId="16">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975</Words>
  <Characters>1024</Characters>
  <Lines>7</Lines>
  <Paragraphs>2</Paragraphs>
  <TotalTime>5</TotalTime>
  <ScaleCrop>false</ScaleCrop>
  <LinksUpToDate>false</LinksUpToDate>
  <CharactersWithSpaces>1080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2017-03-02T01:19:00Z</dcterms:created>
  <dc:creator>微软用户</dc:creator>
  <cp:lastModifiedBy>开心就好</cp:lastModifiedBy>
  <cp:lastPrinted>2012-05-17T08:37:00Z</cp:lastPrinted>
  <dcterms:modified xsi:type="dcterms:W3CDTF">2024-05-31T07:33:22Z</dcterms:modified>
  <dc:title>斗门区三职校工程投标报价表</dc:title>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9B2C1B0E704A4CBBB00A266E98C52AE3</vt:lpwstr>
  </property>
</Properties>
</file>