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i w:val="0"/>
          <w:iCs w:val="0"/>
          <w:caps w:val="0"/>
          <w:color w:val="auto"/>
          <w:spacing w:val="0"/>
          <w:sz w:val="32"/>
          <w:szCs w:val="32"/>
        </w:rPr>
      </w:pPr>
      <w:r>
        <w:rPr>
          <w:rFonts w:hint="eastAsia"/>
          <w:b/>
          <w:bCs/>
          <w:i w:val="0"/>
          <w:iCs w:val="0"/>
          <w:caps w:val="0"/>
          <w:color w:val="auto"/>
          <w:spacing w:val="0"/>
          <w:sz w:val="32"/>
          <w:szCs w:val="32"/>
        </w:rPr>
        <w:t>珠海理工学校香洲校区体育馆羽毛球场地胶</w:t>
      </w:r>
    </w:p>
    <w:p>
      <w:pPr>
        <w:jc w:val="center"/>
        <w:rPr>
          <w:rFonts w:hint="eastAsia" w:asciiTheme="minorEastAsia" w:hAnsiTheme="minorEastAsia" w:eastAsiaTheme="minorEastAsia"/>
          <w:b/>
          <w:sz w:val="32"/>
          <w:szCs w:val="32"/>
          <w:u w:val="none"/>
        </w:rPr>
      </w:pPr>
      <w:r>
        <w:rPr>
          <w:rFonts w:hint="eastAsia" w:asciiTheme="minorEastAsia" w:hAnsiTheme="minorEastAsia" w:eastAsiaTheme="minorEastAsia"/>
          <w:b/>
          <w:sz w:val="32"/>
          <w:szCs w:val="32"/>
          <w:u w:val="none"/>
        </w:rPr>
        <w:t>采购文件</w:t>
      </w:r>
    </w:p>
    <w:p>
      <w:pPr>
        <w:jc w:val="center"/>
        <w:rPr>
          <w:rFonts w:hint="eastAsia" w:asciiTheme="minorEastAsia" w:hAnsiTheme="minorEastAsia" w:eastAsiaTheme="minorEastAsia"/>
          <w:b/>
          <w:sz w:val="32"/>
          <w:szCs w:val="32"/>
          <w:u w:val="none"/>
          <w:lang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一、项目概况：</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1、项目名称：珠海理工学校香洲校区体育馆羽毛球场地胶采购</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2、预算金额：</w:t>
      </w:r>
      <w:r>
        <w:rPr>
          <w:rFonts w:hint="eastAsia" w:asciiTheme="minorEastAsia" w:hAnsiTheme="minorEastAsia" w:eastAsiaTheme="minorEastAsia" w:cstheme="minorEastAsia"/>
          <w:b/>
          <w:bCs/>
          <w:i w:val="0"/>
          <w:iCs w:val="0"/>
          <w:caps w:val="0"/>
          <w:color w:val="333333"/>
          <w:spacing w:val="0"/>
          <w:sz w:val="24"/>
          <w:szCs w:val="24"/>
          <w:lang w:val="en-US" w:eastAsia="zh-CN"/>
        </w:rPr>
        <w:t>¥81749元</w:t>
      </w:r>
      <w:r>
        <w:rPr>
          <w:rFonts w:hint="eastAsia" w:asciiTheme="minorEastAsia" w:hAnsiTheme="minorEastAsia" w:eastAsiaTheme="minorEastAsia" w:cstheme="minorEastAsia"/>
          <w:i w:val="0"/>
          <w:iCs w:val="0"/>
          <w:caps w:val="0"/>
          <w:color w:val="333333"/>
          <w:spacing w:val="0"/>
          <w:sz w:val="24"/>
          <w:szCs w:val="24"/>
          <w:lang w:val="en-US" w:eastAsia="zh-CN"/>
        </w:rPr>
        <w:t>；本预算为最高投标限额；</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3、采购方式：自主竞价采购；</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宋体" w:hAnsi="宋体" w:eastAsia="宋体" w:cs="宋体"/>
          <w:sz w:val="24"/>
          <w:szCs w:val="24"/>
        </w:rPr>
      </w:pPr>
      <w:r>
        <w:rPr>
          <w:rFonts w:hint="eastAsia" w:asciiTheme="minorEastAsia" w:hAnsiTheme="minorEastAsia" w:eastAsiaTheme="minorEastAsia" w:cstheme="minorEastAsia"/>
          <w:i w:val="0"/>
          <w:iCs w:val="0"/>
          <w:caps w:val="0"/>
          <w:color w:val="333333"/>
          <w:spacing w:val="0"/>
          <w:sz w:val="24"/>
          <w:szCs w:val="24"/>
          <w:lang w:val="en-US" w:eastAsia="zh-CN"/>
        </w:rPr>
        <w:t>4、项目联系人：古道壮老师　　13825639</w:t>
      </w:r>
      <w:r>
        <w:rPr>
          <w:rFonts w:hint="eastAsia" w:ascii="宋体" w:hAnsi="宋体" w:eastAsia="宋体" w:cs="宋体"/>
          <w:sz w:val="24"/>
          <w:szCs w:val="24"/>
        </w:rPr>
        <w:t>424</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宋体" w:hAnsi="宋体" w:eastAsia="宋体" w:cs="宋体"/>
          <w:sz w:val="24"/>
          <w:szCs w:val="24"/>
          <w:lang w:val="en-US" w:eastAsia="zh-CN"/>
        </w:rPr>
      </w:pPr>
      <w:r>
        <w:rPr>
          <w:rFonts w:hint="eastAsia" w:ascii="宋体" w:hAnsi="宋体" w:cs="宋体"/>
          <w:sz w:val="24"/>
          <w:szCs w:val="24"/>
          <w:lang w:eastAsia="zh-CN"/>
        </w:rPr>
        <w:t>　投标人根据自身需要，可联系查堪现场。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二</w:t>
      </w:r>
      <w:r>
        <w:rPr>
          <w:rStyle w:val="11"/>
          <w:rFonts w:hint="eastAsia" w:asciiTheme="minorEastAsia" w:hAnsiTheme="minorEastAsia" w:eastAsiaTheme="minorEastAsia" w:cstheme="minorEastAsia"/>
          <w:i w:val="0"/>
          <w:iCs w:val="0"/>
          <w:caps w:val="0"/>
          <w:color w:val="333333"/>
          <w:spacing w:val="0"/>
          <w:sz w:val="24"/>
          <w:szCs w:val="24"/>
        </w:rPr>
        <w:t>、资质要求</w:t>
      </w:r>
      <w:r>
        <w:rPr>
          <w:rFonts w:hint="eastAsia" w:asciiTheme="minorEastAsia" w:hAnsiTheme="minorEastAsia" w:eastAsiaTheme="minorEastAsia" w:cstheme="minorEastAsia"/>
          <w:i w:val="0"/>
          <w:iCs w:val="0"/>
          <w:caps w:val="0"/>
          <w:color w:val="333333"/>
          <w:spacing w:val="0"/>
          <w:sz w:val="24"/>
          <w:szCs w:val="24"/>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1、投标人必须是具有独立承担民事责任能力的在中华人民共和国境内注册的企业法</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人，提供营业执照副本复印件加盖投标人公章；</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2、提供关于无重大违法记录声明函原件（详见附件）；</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3、提供投标代表身份证复印件、法定代表人身份证复印件及法人授权委托书原件（若</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lang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为法定代表人作为投标代表参加</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投标，则只需提供法定代表人身份证复印件）。</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三、商务要求：</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eastAsia="zh-CN"/>
        </w:rPr>
      </w:pPr>
      <w:r>
        <w:rPr>
          <w:rFonts w:hint="eastAsia" w:asciiTheme="minorEastAsia" w:hAnsiTheme="minorEastAsia" w:eastAsiaTheme="minorEastAsia" w:cstheme="minorEastAsia"/>
          <w:i w:val="0"/>
          <w:iCs w:val="0"/>
          <w:caps w:val="0"/>
          <w:color w:val="333333"/>
          <w:spacing w:val="0"/>
          <w:sz w:val="24"/>
          <w:szCs w:val="24"/>
        </w:rPr>
        <w:t>1、</w:t>
      </w:r>
      <w:r>
        <w:rPr>
          <w:rFonts w:hint="eastAsia" w:asciiTheme="minorEastAsia" w:hAnsiTheme="minorEastAsia" w:eastAsiaTheme="minorEastAsia" w:cstheme="minorEastAsia"/>
          <w:i w:val="0"/>
          <w:iCs w:val="0"/>
          <w:caps w:val="0"/>
          <w:color w:val="333333"/>
          <w:spacing w:val="0"/>
          <w:sz w:val="24"/>
          <w:szCs w:val="24"/>
          <w:lang w:eastAsia="zh-CN"/>
        </w:rPr>
        <w:t>提供采购公告附件中“采购文件”，公司报价以此文件中投标报价为准。未提供的，</w:t>
      </w:r>
      <w:r>
        <w:rPr>
          <w:rFonts w:hint="eastAsia" w:asciiTheme="minorEastAsia" w:hAnsiTheme="minorEastAsia" w:cstheme="minorEastAsia"/>
          <w:i w:val="0"/>
          <w:iCs w:val="0"/>
          <w:caps w:val="0"/>
          <w:color w:val="333333"/>
          <w:spacing w:val="0"/>
          <w:sz w:val="24"/>
          <w:szCs w:val="24"/>
          <w:lang w:eastAsia="zh-CN"/>
        </w:rPr>
        <w:t>如</w:t>
      </w:r>
      <w:r>
        <w:rPr>
          <w:rFonts w:hint="eastAsia" w:asciiTheme="minorEastAsia" w:hAnsiTheme="minorEastAsia" w:eastAsiaTheme="minorEastAsia" w:cstheme="minorEastAsia"/>
          <w:i w:val="0"/>
          <w:iCs w:val="0"/>
          <w:caps w:val="0"/>
          <w:color w:val="333333"/>
          <w:spacing w:val="0"/>
          <w:sz w:val="24"/>
          <w:szCs w:val="24"/>
          <w:lang w:eastAsia="zh-CN"/>
        </w:rPr>
        <w:t>详细清单的汇总金额</w:t>
      </w:r>
      <w:r>
        <w:rPr>
          <w:rFonts w:hint="eastAsia" w:asciiTheme="minorEastAsia" w:hAnsiTheme="minorEastAsia" w:cstheme="minorEastAsia"/>
          <w:i w:val="0"/>
          <w:iCs w:val="0"/>
          <w:caps w:val="0"/>
          <w:color w:val="333333"/>
          <w:spacing w:val="0"/>
          <w:sz w:val="24"/>
          <w:szCs w:val="24"/>
          <w:lang w:eastAsia="zh-CN"/>
        </w:rPr>
        <w:t>清楚明确的，可视为报价，否则作废标处理</w:t>
      </w:r>
      <w:r>
        <w:rPr>
          <w:rFonts w:hint="eastAsia" w:asciiTheme="minorEastAsia" w:hAnsiTheme="minorEastAsia" w:eastAsiaTheme="minorEastAsia" w:cstheme="minorEastAsia"/>
          <w:i w:val="0"/>
          <w:iCs w:val="0"/>
          <w:caps w:val="0"/>
          <w:color w:val="333333"/>
          <w:spacing w:val="0"/>
          <w:sz w:val="24"/>
          <w:szCs w:val="24"/>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lang w:eastAsia="zh-CN"/>
        </w:rPr>
      </w:pPr>
      <w:r>
        <w:rPr>
          <w:rFonts w:hint="eastAsia" w:asciiTheme="minorEastAsia" w:hAnsiTheme="minorEastAsia" w:eastAsiaTheme="minorEastAsia" w:cstheme="minorEastAsia"/>
          <w:i w:val="0"/>
          <w:iCs w:val="0"/>
          <w:caps w:val="0"/>
          <w:color w:val="333333"/>
          <w:spacing w:val="0"/>
          <w:sz w:val="24"/>
          <w:szCs w:val="24"/>
        </w:rPr>
        <w:t>2、报价应包括</w:t>
      </w:r>
      <w:r>
        <w:rPr>
          <w:rFonts w:hint="eastAsia" w:asciiTheme="minorEastAsia" w:hAnsiTheme="minorEastAsia" w:eastAsiaTheme="minorEastAsia" w:cstheme="minorEastAsia"/>
          <w:i w:val="0"/>
          <w:iCs w:val="0"/>
          <w:caps w:val="0"/>
          <w:color w:val="333333"/>
          <w:spacing w:val="0"/>
          <w:sz w:val="24"/>
          <w:szCs w:val="24"/>
          <w:lang w:eastAsia="zh-CN"/>
        </w:rPr>
        <w:t>材料、运输</w:t>
      </w:r>
      <w:r>
        <w:rPr>
          <w:rFonts w:hint="eastAsia" w:asciiTheme="minorEastAsia" w:hAnsiTheme="minorEastAsia" w:eastAsiaTheme="minorEastAsia" w:cstheme="minorEastAsia"/>
          <w:i w:val="0"/>
          <w:iCs w:val="0"/>
          <w:caps w:val="0"/>
          <w:color w:val="333333"/>
          <w:spacing w:val="0"/>
          <w:sz w:val="24"/>
          <w:szCs w:val="24"/>
        </w:rPr>
        <w:t>、安装、人工、利润和税费等全部费用</w:t>
      </w:r>
      <w:r>
        <w:rPr>
          <w:rFonts w:hint="eastAsia" w:asciiTheme="minorEastAsia" w:hAnsiTheme="minorEastAsia" w:eastAsiaTheme="minorEastAsia" w:cstheme="minorEastAsia"/>
          <w:i w:val="0"/>
          <w:iCs w:val="0"/>
          <w:caps w:val="0"/>
          <w:color w:val="333333"/>
          <w:spacing w:val="0"/>
          <w:sz w:val="24"/>
          <w:szCs w:val="24"/>
          <w:lang w:eastAsia="zh-CN"/>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firstLine="480"/>
        <w:jc w:val="left"/>
        <w:textAlignment w:val="auto"/>
        <w:rPr>
          <w:rStyle w:val="11"/>
          <w:rFonts w:hint="eastAsia" w:asciiTheme="minorEastAsia" w:hAnsiTheme="minorEastAsia" w:eastAsiaTheme="minorEastAsia" w:cstheme="minorEastAsia"/>
          <w:b w:val="0"/>
          <w:bCs/>
          <w:i w:val="0"/>
          <w:iCs w:val="0"/>
          <w:caps w:val="0"/>
          <w:color w:val="333333"/>
          <w:spacing w:val="0"/>
          <w:sz w:val="24"/>
          <w:szCs w:val="24"/>
          <w:lang w:eastAsia="zh-CN"/>
        </w:rPr>
      </w:pPr>
      <w:r>
        <w:rPr>
          <w:rFonts w:hint="eastAsia" w:asciiTheme="minorEastAsia" w:hAnsiTheme="minorEastAsia" w:eastAsiaTheme="minorEastAsia" w:cstheme="minorEastAsia"/>
          <w:i w:val="0"/>
          <w:iCs w:val="0"/>
          <w:caps w:val="0"/>
          <w:color w:val="333333"/>
          <w:spacing w:val="0"/>
          <w:sz w:val="24"/>
          <w:szCs w:val="24"/>
        </w:rPr>
        <w:t>3、</w:t>
      </w:r>
      <w:r>
        <w:rPr>
          <w:rStyle w:val="11"/>
          <w:rFonts w:hint="eastAsia" w:asciiTheme="minorEastAsia" w:hAnsiTheme="minorEastAsia" w:eastAsiaTheme="minorEastAsia" w:cstheme="minorEastAsia"/>
          <w:b w:val="0"/>
          <w:bCs/>
          <w:i w:val="0"/>
          <w:iCs w:val="0"/>
          <w:caps w:val="0"/>
          <w:color w:val="333333"/>
          <w:spacing w:val="0"/>
          <w:sz w:val="24"/>
          <w:szCs w:val="24"/>
        </w:rPr>
        <w:t>投标商</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参与投标视为</w:t>
      </w:r>
      <w:r>
        <w:rPr>
          <w:rStyle w:val="11"/>
          <w:rFonts w:hint="eastAsia" w:asciiTheme="minorEastAsia" w:hAnsiTheme="minorEastAsia" w:eastAsiaTheme="minorEastAsia" w:cstheme="minorEastAsia"/>
          <w:b w:val="0"/>
          <w:bCs/>
          <w:i w:val="0"/>
          <w:iCs w:val="0"/>
          <w:caps w:val="0"/>
          <w:color w:val="333333"/>
          <w:spacing w:val="0"/>
          <w:sz w:val="24"/>
          <w:szCs w:val="24"/>
        </w:rPr>
        <w:t>完全响应采购方</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采购</w:t>
      </w:r>
      <w:r>
        <w:rPr>
          <w:rStyle w:val="11"/>
          <w:rFonts w:hint="eastAsia" w:asciiTheme="minorEastAsia" w:hAnsiTheme="minorEastAsia" w:eastAsiaTheme="minorEastAsia" w:cstheme="minorEastAsia"/>
          <w:b w:val="0"/>
          <w:bCs/>
          <w:i w:val="0"/>
          <w:iCs w:val="0"/>
          <w:caps w:val="0"/>
          <w:color w:val="333333"/>
          <w:spacing w:val="0"/>
          <w:sz w:val="24"/>
          <w:szCs w:val="24"/>
        </w:rPr>
        <w:t>需求，否则不予验收。</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采购需求，详见　</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firstLine="480"/>
        <w:jc w:val="left"/>
        <w:textAlignment w:val="auto"/>
        <w:rPr>
          <w:rStyle w:val="11"/>
          <w:rFonts w:hint="eastAsia" w:asciiTheme="minorEastAsia" w:hAnsiTheme="minorEastAsia" w:eastAsiaTheme="minorEastAsia" w:cstheme="minorEastAsia"/>
          <w:b w:val="0"/>
          <w:bCs/>
          <w:i w:val="0"/>
          <w:iCs w:val="0"/>
          <w:caps w:val="0"/>
          <w:color w:val="333333"/>
          <w:spacing w:val="0"/>
          <w:sz w:val="24"/>
          <w:szCs w:val="24"/>
          <w:lang w:eastAsia="zh-CN"/>
        </w:rPr>
      </w:pPr>
      <w:r>
        <w:rPr>
          <w:rStyle w:val="11"/>
          <w:rFonts w:hint="eastAsia" w:asciiTheme="minorEastAsia" w:hAnsiTheme="minorEastAsia" w:eastAsiaTheme="minorEastAsia" w:cstheme="minorEastAsia"/>
          <w:b w:val="0"/>
          <w:bCs/>
          <w:i w:val="0"/>
          <w:iCs w:val="0"/>
          <w:caps w:val="0"/>
          <w:color w:val="333333"/>
          <w:spacing w:val="0"/>
          <w:sz w:val="24"/>
          <w:szCs w:val="24"/>
          <w:lang w:eastAsia="zh-CN"/>
        </w:rPr>
        <w:t>《</w:t>
      </w:r>
      <w:r>
        <w:rPr>
          <w:rFonts w:hint="eastAsia" w:asciiTheme="minorEastAsia" w:hAnsiTheme="minorEastAsia" w:eastAsiaTheme="minorEastAsia" w:cstheme="minorEastAsia"/>
          <w:i w:val="0"/>
          <w:iCs w:val="0"/>
          <w:caps w:val="0"/>
          <w:color w:val="333333"/>
          <w:spacing w:val="0"/>
          <w:sz w:val="24"/>
          <w:szCs w:val="24"/>
          <w:lang w:val="en-US" w:eastAsia="zh-CN"/>
        </w:rPr>
        <w:t>珠海理工学校香洲校区体育馆羽毛球场地胶采购需求</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四、投标、开标及中标</w:t>
      </w:r>
      <w:r>
        <w:rPr>
          <w:rFonts w:hint="eastAsia" w:asciiTheme="minorEastAsia" w:hAnsiTheme="minorEastAsia" w:eastAsiaTheme="minorEastAsia" w:cstheme="minorEastAsia"/>
          <w:i w:val="0"/>
          <w:iCs w:val="0"/>
          <w:caps w:val="0"/>
          <w:color w:val="333333"/>
          <w:spacing w:val="0"/>
          <w:sz w:val="24"/>
          <w:szCs w:val="24"/>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firstLine="480" w:firstLineChars="20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1、标书投递接收开始、截止时间：</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firstLine="240"/>
        <w:jc w:val="left"/>
        <w:textAlignment w:val="auto"/>
        <w:rPr>
          <w:rFonts w:hint="eastAsia" w:asciiTheme="minorEastAsia" w:hAnsiTheme="minorEastAsia" w:eastAsiaTheme="minorEastAsia" w:cstheme="minorEastAsia"/>
          <w:color w:val="333333"/>
          <w:sz w:val="24"/>
          <w:szCs w:val="24"/>
          <w:lang w:eastAsia="zh-CN"/>
        </w:rPr>
      </w:pPr>
      <w:r>
        <w:rPr>
          <w:rFonts w:hint="eastAsia" w:asciiTheme="minorEastAsia" w:hAnsiTheme="minorEastAsia" w:eastAsiaTheme="minorEastAsia" w:cstheme="minorEastAsia"/>
          <w:i w:val="0"/>
          <w:iCs w:val="0"/>
          <w:caps w:val="0"/>
          <w:color w:val="333333"/>
          <w:spacing w:val="0"/>
          <w:sz w:val="24"/>
          <w:szCs w:val="24"/>
        </w:rPr>
        <w:t>现场递送标书：202</w:t>
      </w:r>
      <w:r>
        <w:rPr>
          <w:rFonts w:hint="eastAsia" w:asciiTheme="minorEastAsia" w:hAnsiTheme="minorEastAsia" w:cstheme="minorEastAsia"/>
          <w:i w:val="0"/>
          <w:iCs w:val="0"/>
          <w:caps w:val="0"/>
          <w:color w:val="333333"/>
          <w:spacing w:val="0"/>
          <w:sz w:val="24"/>
          <w:szCs w:val="24"/>
          <w:lang w:val="en-US" w:eastAsia="zh-CN"/>
        </w:rPr>
        <w:t>4</w:t>
      </w:r>
      <w:r>
        <w:rPr>
          <w:rFonts w:hint="eastAsia" w:asciiTheme="minorEastAsia" w:hAnsiTheme="minorEastAsia" w:eastAsiaTheme="minorEastAsia" w:cstheme="minorEastAsia"/>
          <w:i w:val="0"/>
          <w:iCs w:val="0"/>
          <w:caps w:val="0"/>
          <w:color w:val="333333"/>
          <w:spacing w:val="0"/>
          <w:sz w:val="24"/>
          <w:szCs w:val="24"/>
        </w:rPr>
        <w:t xml:space="preserve"> 年</w:t>
      </w:r>
      <w:r>
        <w:rPr>
          <w:rFonts w:hint="eastAsia" w:asciiTheme="minorEastAsia" w:hAnsiTheme="minorEastAsia" w:cstheme="minorEastAsia"/>
          <w:i w:val="0"/>
          <w:iCs w:val="0"/>
          <w:caps w:val="0"/>
          <w:color w:val="333333"/>
          <w:spacing w:val="0"/>
          <w:sz w:val="24"/>
          <w:szCs w:val="24"/>
          <w:lang w:val="en-US" w:eastAsia="zh-CN"/>
        </w:rPr>
        <w:t>3</w:t>
      </w:r>
      <w:r>
        <w:rPr>
          <w:rFonts w:hint="eastAsia" w:asciiTheme="minorEastAsia" w:hAnsiTheme="minorEastAsia" w:eastAsiaTheme="minorEastAsia" w:cstheme="minorEastAsia"/>
          <w:i w:val="0"/>
          <w:iCs w:val="0"/>
          <w:caps w:val="0"/>
          <w:color w:val="333333"/>
          <w:spacing w:val="0"/>
          <w:sz w:val="24"/>
          <w:szCs w:val="24"/>
        </w:rPr>
        <w:t>月</w:t>
      </w:r>
      <w:r>
        <w:rPr>
          <w:rFonts w:hint="eastAsia" w:asciiTheme="minorEastAsia" w:hAnsiTheme="minorEastAsia" w:cstheme="minorEastAsia"/>
          <w:i w:val="0"/>
          <w:iCs w:val="0"/>
          <w:caps w:val="0"/>
          <w:color w:val="333333"/>
          <w:spacing w:val="0"/>
          <w:sz w:val="24"/>
          <w:szCs w:val="24"/>
          <w:lang w:val="en-US" w:eastAsia="zh-CN"/>
        </w:rPr>
        <w:t>18</w:t>
      </w:r>
      <w:r>
        <w:rPr>
          <w:rFonts w:hint="eastAsia" w:asciiTheme="minorEastAsia" w:hAnsiTheme="minorEastAsia" w:eastAsiaTheme="minorEastAsia" w:cstheme="minorEastAsia"/>
          <w:i w:val="0"/>
          <w:iCs w:val="0"/>
          <w:caps w:val="0"/>
          <w:color w:val="333333"/>
          <w:spacing w:val="0"/>
          <w:sz w:val="24"/>
          <w:szCs w:val="24"/>
        </w:rPr>
        <w:t>日上午9：00－9：30点整；</w:t>
      </w:r>
      <w:r>
        <w:rPr>
          <w:rFonts w:hint="eastAsia" w:asciiTheme="minorEastAsia" w:hAnsiTheme="minorEastAsia" w:eastAsiaTheme="minorEastAsia" w:cstheme="minorEastAsia"/>
          <w:i w:val="0"/>
          <w:iCs w:val="0"/>
          <w:caps w:val="0"/>
          <w:color w:val="333333"/>
          <w:spacing w:val="0"/>
          <w:sz w:val="24"/>
          <w:szCs w:val="24"/>
          <w:lang w:eastAsia="zh-CN"/>
        </w:rPr>
        <w:t>不接受邮寄标书。</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2、投标地点：珠海市理工职业技术学校校本部办公楼二楼总务处（珠海市香洲区九州大道3024号办公楼二楼ＢＧ2-9室）；</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firstLine="24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联系人：殷老师</w:t>
      </w:r>
      <w:r>
        <w:rPr>
          <w:rFonts w:hint="eastAsia" w:asciiTheme="minorEastAsia" w:hAnsiTheme="minorEastAsia" w:eastAsiaTheme="minorEastAsia" w:cstheme="minorEastAsia"/>
          <w:i w:val="0"/>
          <w:iCs w:val="0"/>
          <w:caps w:val="0"/>
          <w:color w:val="333333"/>
          <w:spacing w:val="0"/>
          <w:sz w:val="24"/>
          <w:szCs w:val="24"/>
          <w:lang w:eastAsia="zh-CN"/>
        </w:rPr>
        <w:t>　　　　</w:t>
      </w:r>
      <w:r>
        <w:rPr>
          <w:rFonts w:hint="eastAsia" w:asciiTheme="minorEastAsia" w:hAnsiTheme="minorEastAsia" w:eastAsiaTheme="minorEastAsia" w:cstheme="minorEastAsia"/>
          <w:i w:val="0"/>
          <w:iCs w:val="0"/>
          <w:caps w:val="0"/>
          <w:color w:val="333333"/>
          <w:spacing w:val="0"/>
          <w:sz w:val="24"/>
          <w:szCs w:val="24"/>
        </w:rPr>
        <w:t>电话：8651231　 </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3、开标评标：202</w:t>
      </w:r>
      <w:r>
        <w:rPr>
          <w:rFonts w:hint="eastAsia" w:asciiTheme="minorEastAsia" w:hAnsiTheme="minorEastAsia" w:cstheme="minorEastAsia"/>
          <w:i w:val="0"/>
          <w:iCs w:val="0"/>
          <w:caps w:val="0"/>
          <w:color w:val="333333"/>
          <w:spacing w:val="0"/>
          <w:sz w:val="24"/>
          <w:szCs w:val="24"/>
          <w:lang w:val="en-US" w:eastAsia="zh-CN"/>
        </w:rPr>
        <w:t>4</w:t>
      </w:r>
      <w:r>
        <w:rPr>
          <w:rFonts w:hint="eastAsia" w:asciiTheme="minorEastAsia" w:hAnsiTheme="minorEastAsia" w:eastAsiaTheme="minorEastAsia" w:cstheme="minorEastAsia"/>
          <w:i w:val="0"/>
          <w:iCs w:val="0"/>
          <w:caps w:val="0"/>
          <w:color w:val="333333"/>
          <w:spacing w:val="0"/>
          <w:sz w:val="24"/>
          <w:szCs w:val="24"/>
        </w:rPr>
        <w:t xml:space="preserve"> 年</w:t>
      </w:r>
      <w:r>
        <w:rPr>
          <w:rFonts w:hint="eastAsia" w:asciiTheme="minorEastAsia" w:hAnsiTheme="minorEastAsia" w:cstheme="minorEastAsia"/>
          <w:i w:val="0"/>
          <w:iCs w:val="0"/>
          <w:caps w:val="0"/>
          <w:color w:val="333333"/>
          <w:spacing w:val="0"/>
          <w:sz w:val="24"/>
          <w:szCs w:val="24"/>
          <w:lang w:val="en-US" w:eastAsia="zh-CN"/>
        </w:rPr>
        <w:t>3</w:t>
      </w:r>
      <w:r>
        <w:rPr>
          <w:rFonts w:hint="eastAsia" w:asciiTheme="minorEastAsia" w:hAnsiTheme="minorEastAsia" w:eastAsiaTheme="minorEastAsia" w:cstheme="minorEastAsia"/>
          <w:i w:val="0"/>
          <w:iCs w:val="0"/>
          <w:caps w:val="0"/>
          <w:color w:val="333333"/>
          <w:spacing w:val="0"/>
          <w:sz w:val="24"/>
          <w:szCs w:val="24"/>
        </w:rPr>
        <w:t>月</w:t>
      </w:r>
      <w:r>
        <w:rPr>
          <w:rFonts w:hint="eastAsia" w:asciiTheme="minorEastAsia" w:hAnsiTheme="minorEastAsia" w:cstheme="minorEastAsia"/>
          <w:i w:val="0"/>
          <w:iCs w:val="0"/>
          <w:caps w:val="0"/>
          <w:color w:val="333333"/>
          <w:spacing w:val="0"/>
          <w:sz w:val="24"/>
          <w:szCs w:val="24"/>
          <w:lang w:val="en-US" w:eastAsia="zh-CN"/>
        </w:rPr>
        <w:t>18</w:t>
      </w:r>
      <w:r>
        <w:rPr>
          <w:rFonts w:hint="eastAsia" w:asciiTheme="minorEastAsia" w:hAnsiTheme="minorEastAsia" w:eastAsiaTheme="minorEastAsia" w:cstheme="minorEastAsia"/>
          <w:i w:val="0"/>
          <w:iCs w:val="0"/>
          <w:caps w:val="0"/>
          <w:color w:val="333333"/>
          <w:spacing w:val="0"/>
          <w:sz w:val="24"/>
          <w:szCs w:val="24"/>
        </w:rPr>
        <w:t>日上午9：30点整</w:t>
      </w:r>
      <w:r>
        <w:rPr>
          <w:rFonts w:hint="eastAsia" w:asciiTheme="minorEastAsia" w:hAnsiTheme="minorEastAsia" w:cstheme="minorEastAsia"/>
          <w:i w:val="0"/>
          <w:iCs w:val="0"/>
          <w:caps w:val="0"/>
          <w:color w:val="333333"/>
          <w:spacing w:val="0"/>
          <w:sz w:val="24"/>
          <w:szCs w:val="24"/>
          <w:lang w:eastAsia="zh-CN"/>
        </w:rPr>
        <w:t>，</w:t>
      </w:r>
      <w:r>
        <w:rPr>
          <w:rFonts w:hint="eastAsia" w:asciiTheme="minorEastAsia" w:hAnsiTheme="minorEastAsia" w:eastAsiaTheme="minorEastAsia" w:cstheme="minorEastAsia"/>
          <w:i w:val="0"/>
          <w:iCs w:val="0"/>
          <w:caps w:val="0"/>
          <w:color w:val="333333"/>
          <w:spacing w:val="0"/>
          <w:sz w:val="24"/>
          <w:szCs w:val="24"/>
        </w:rPr>
        <w:t>现场开标、评标。</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4、</w:t>
      </w:r>
      <w:r>
        <w:rPr>
          <w:rFonts w:hint="eastAsia" w:asciiTheme="minorEastAsia" w:hAnsiTheme="minorEastAsia" w:eastAsiaTheme="minorEastAsia" w:cstheme="minorEastAsia"/>
          <w:b/>
          <w:bCs/>
          <w:i w:val="0"/>
          <w:iCs w:val="0"/>
          <w:caps w:val="0"/>
          <w:color w:val="333333"/>
          <w:spacing w:val="0"/>
          <w:sz w:val="24"/>
          <w:szCs w:val="24"/>
        </w:rPr>
        <w:t>评标方式</w:t>
      </w:r>
      <w:r>
        <w:rPr>
          <w:rFonts w:hint="eastAsia" w:asciiTheme="minorEastAsia" w:hAnsiTheme="minorEastAsia" w:eastAsiaTheme="minorEastAsia" w:cstheme="minorEastAsia"/>
          <w:i w:val="0"/>
          <w:iCs w:val="0"/>
          <w:caps w:val="0"/>
          <w:color w:val="333333"/>
          <w:spacing w:val="0"/>
          <w:sz w:val="24"/>
          <w:szCs w:val="24"/>
        </w:rPr>
        <w:t>：经</w:t>
      </w:r>
      <w:r>
        <w:rPr>
          <w:rFonts w:hint="eastAsia" w:asciiTheme="minorEastAsia" w:hAnsiTheme="minorEastAsia" w:eastAsiaTheme="minorEastAsia" w:cstheme="minorEastAsia"/>
          <w:i w:val="0"/>
          <w:iCs w:val="0"/>
          <w:caps w:val="0"/>
          <w:color w:val="333333"/>
          <w:spacing w:val="0"/>
          <w:sz w:val="24"/>
          <w:szCs w:val="24"/>
          <w:lang w:eastAsia="zh-CN"/>
        </w:rPr>
        <w:t>现场样品查看合格，</w:t>
      </w:r>
      <w:r>
        <w:rPr>
          <w:rFonts w:hint="eastAsia" w:asciiTheme="minorEastAsia" w:hAnsiTheme="minorEastAsia" w:eastAsiaTheme="minorEastAsia" w:cstheme="minorEastAsia"/>
          <w:i w:val="0"/>
          <w:iCs w:val="0"/>
          <w:caps w:val="0"/>
          <w:color w:val="333333"/>
          <w:spacing w:val="0"/>
          <w:sz w:val="24"/>
          <w:szCs w:val="24"/>
        </w:rPr>
        <w:t>且资质审查</w:t>
      </w:r>
      <w:r>
        <w:rPr>
          <w:rFonts w:hint="eastAsia" w:asciiTheme="minorEastAsia" w:hAnsiTheme="minorEastAsia" w:eastAsiaTheme="minorEastAsia" w:cstheme="minorEastAsia"/>
          <w:i w:val="0"/>
          <w:iCs w:val="0"/>
          <w:caps w:val="0"/>
          <w:color w:val="333333"/>
          <w:spacing w:val="0"/>
          <w:sz w:val="24"/>
          <w:szCs w:val="24"/>
          <w:lang w:eastAsia="zh-CN"/>
        </w:rPr>
        <w:t>合格不少于两家</w:t>
      </w:r>
      <w:r>
        <w:rPr>
          <w:rFonts w:hint="eastAsia" w:asciiTheme="minorEastAsia" w:hAnsiTheme="minorEastAsia" w:eastAsiaTheme="minorEastAsia" w:cstheme="minorEastAsia"/>
          <w:i w:val="0"/>
          <w:iCs w:val="0"/>
          <w:caps w:val="0"/>
          <w:color w:val="333333"/>
          <w:spacing w:val="0"/>
          <w:sz w:val="24"/>
          <w:szCs w:val="24"/>
        </w:rPr>
        <w:t>的前提下</w:t>
      </w:r>
      <w:r>
        <w:rPr>
          <w:rFonts w:hint="eastAsia" w:asciiTheme="minorEastAsia" w:hAnsiTheme="minorEastAsia" w:eastAsiaTheme="minorEastAsia" w:cstheme="minorEastAsia"/>
          <w:i w:val="0"/>
          <w:iCs w:val="0"/>
          <w:caps w:val="0"/>
          <w:color w:val="333333"/>
          <w:spacing w:val="0"/>
          <w:sz w:val="24"/>
          <w:szCs w:val="24"/>
          <w:lang w:eastAsia="zh-CN"/>
        </w:rPr>
        <w:t>，</w:t>
      </w:r>
      <w:r>
        <w:rPr>
          <w:rFonts w:hint="eastAsia" w:asciiTheme="minorEastAsia" w:hAnsiTheme="minorEastAsia" w:eastAsiaTheme="minorEastAsia" w:cstheme="minorEastAsia"/>
          <w:i w:val="0"/>
          <w:iCs w:val="0"/>
          <w:caps w:val="0"/>
          <w:color w:val="333333"/>
          <w:spacing w:val="0"/>
          <w:sz w:val="24"/>
          <w:szCs w:val="24"/>
        </w:rPr>
        <w:t>完全满足采购需求</w:t>
      </w:r>
      <w:r>
        <w:rPr>
          <w:rFonts w:hint="eastAsia" w:asciiTheme="minorEastAsia" w:hAnsiTheme="minorEastAsia" w:eastAsiaTheme="minorEastAsia" w:cstheme="minorEastAsia"/>
          <w:i w:val="0"/>
          <w:iCs w:val="0"/>
          <w:caps w:val="0"/>
          <w:color w:val="333333"/>
          <w:spacing w:val="0"/>
          <w:sz w:val="24"/>
          <w:szCs w:val="24"/>
          <w:lang w:eastAsia="zh-CN"/>
        </w:rPr>
        <w:t>中，带星号</w:t>
      </w:r>
      <w:r>
        <w:rPr>
          <w:rFonts w:hint="eastAsia"/>
          <w:color w:val="000000" w:themeColor="text1"/>
          <w:sz w:val="22"/>
          <w:szCs w:val="16"/>
        </w:rPr>
        <w:t>★</w:t>
      </w:r>
      <w:r>
        <w:rPr>
          <w:rFonts w:hint="eastAsia"/>
          <w:color w:val="000000" w:themeColor="text1"/>
          <w:sz w:val="22"/>
          <w:szCs w:val="16"/>
          <w:lang w:eastAsia="zh-CN"/>
        </w:rPr>
        <w:t>条款</w:t>
      </w:r>
      <w:r>
        <w:rPr>
          <w:rFonts w:hint="eastAsia" w:asciiTheme="minorEastAsia" w:hAnsiTheme="minorEastAsia" w:eastAsiaTheme="minorEastAsia" w:cstheme="minorEastAsia"/>
          <w:i w:val="0"/>
          <w:iCs w:val="0"/>
          <w:caps w:val="0"/>
          <w:color w:val="333333"/>
          <w:spacing w:val="0"/>
          <w:sz w:val="24"/>
          <w:szCs w:val="24"/>
          <w:lang w:eastAsia="zh-CN"/>
        </w:rPr>
        <w:t>（</w:t>
      </w:r>
      <w:r>
        <w:rPr>
          <w:rFonts w:hint="eastAsia" w:asciiTheme="minorEastAsia" w:hAnsiTheme="minorEastAsia" w:eastAsiaTheme="minorEastAsia" w:cstheme="minorEastAsia"/>
          <w:b/>
          <w:bCs/>
          <w:i w:val="0"/>
          <w:iCs w:val="0"/>
          <w:caps w:val="0"/>
          <w:color w:val="333333"/>
          <w:spacing w:val="0"/>
          <w:sz w:val="24"/>
          <w:szCs w:val="24"/>
          <w:lang w:eastAsia="zh-CN"/>
        </w:rPr>
        <w:t>投标时，需按要求提供相应证明材料</w:t>
      </w:r>
      <w:r>
        <w:rPr>
          <w:rFonts w:hint="eastAsia" w:asciiTheme="minorEastAsia" w:hAnsiTheme="minorEastAsia" w:eastAsiaTheme="minorEastAsia" w:cstheme="minorEastAsia"/>
          <w:i w:val="0"/>
          <w:iCs w:val="0"/>
          <w:caps w:val="0"/>
          <w:color w:val="333333"/>
          <w:spacing w:val="0"/>
          <w:sz w:val="24"/>
          <w:szCs w:val="24"/>
          <w:lang w:eastAsia="zh-CN"/>
        </w:rPr>
        <w:t>）的供应商</w:t>
      </w:r>
      <w:r>
        <w:rPr>
          <w:rFonts w:hint="eastAsia" w:asciiTheme="minorEastAsia" w:hAnsiTheme="minorEastAsia" w:eastAsiaTheme="minorEastAsia" w:cstheme="minorEastAsia"/>
          <w:i w:val="0"/>
          <w:iCs w:val="0"/>
          <w:caps w:val="0"/>
          <w:color w:val="333333"/>
          <w:spacing w:val="0"/>
          <w:sz w:val="24"/>
          <w:szCs w:val="24"/>
        </w:rPr>
        <w:t>，</w:t>
      </w:r>
      <w:r>
        <w:rPr>
          <w:rFonts w:hint="eastAsia" w:asciiTheme="minorEastAsia" w:hAnsiTheme="minorEastAsia" w:eastAsiaTheme="minorEastAsia" w:cstheme="minorEastAsia"/>
          <w:i w:val="0"/>
          <w:iCs w:val="0"/>
          <w:caps w:val="0"/>
          <w:color w:val="333333"/>
          <w:spacing w:val="0"/>
          <w:sz w:val="24"/>
          <w:szCs w:val="24"/>
          <w:lang w:eastAsia="zh-CN"/>
        </w:rPr>
        <w:t>进入竞价环节，</w:t>
      </w:r>
      <w:r>
        <w:rPr>
          <w:rFonts w:hint="eastAsia" w:asciiTheme="minorEastAsia" w:hAnsiTheme="minorEastAsia" w:eastAsiaTheme="minorEastAsia" w:cstheme="minorEastAsia"/>
          <w:i w:val="0"/>
          <w:iCs w:val="0"/>
          <w:caps w:val="0"/>
          <w:color w:val="333333"/>
          <w:spacing w:val="0"/>
          <w:sz w:val="24"/>
          <w:szCs w:val="24"/>
        </w:rPr>
        <w:t>最低价中标。报价相同的情况下，由采购人根据投标人的综合情况，择优自主选择。</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5、中标结果以中标公告为准。</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五、合同签订及付款：</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1、合同签订：中标公告发布之日起3日内签订合同；</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2、交货期限：</w:t>
      </w:r>
      <w:r>
        <w:rPr>
          <w:rFonts w:hint="eastAsia" w:asciiTheme="minorEastAsia" w:hAnsiTheme="minorEastAsia" w:eastAsiaTheme="minorEastAsia" w:cstheme="minorEastAsia"/>
          <w:i w:val="0"/>
          <w:iCs w:val="0"/>
          <w:caps w:val="0"/>
          <w:color w:val="333333"/>
          <w:spacing w:val="0"/>
          <w:sz w:val="24"/>
          <w:szCs w:val="24"/>
          <w:lang w:val="en-US" w:eastAsia="zh-CN"/>
        </w:rPr>
        <w:t>2024年3月31日内</w:t>
      </w:r>
      <w:r>
        <w:rPr>
          <w:rFonts w:hint="eastAsia" w:asciiTheme="minorEastAsia" w:hAnsiTheme="minorEastAsia" w:eastAsiaTheme="minorEastAsia" w:cstheme="minorEastAsia"/>
          <w:i w:val="0"/>
          <w:iCs w:val="0"/>
          <w:caps w:val="0"/>
          <w:color w:val="333333"/>
          <w:spacing w:val="0"/>
          <w:sz w:val="24"/>
          <w:szCs w:val="24"/>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3、付款方式：经验收合格后，30天内一次性付款。</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4、质保期：</w:t>
      </w:r>
      <w:r>
        <w:rPr>
          <w:rFonts w:hint="eastAsia" w:asciiTheme="minorEastAsia" w:hAnsiTheme="minorEastAsia" w:eastAsiaTheme="minorEastAsia" w:cstheme="minorEastAsia"/>
          <w:i w:val="0"/>
          <w:iCs w:val="0"/>
          <w:caps w:val="0"/>
          <w:color w:val="333333"/>
          <w:spacing w:val="0"/>
          <w:sz w:val="24"/>
          <w:szCs w:val="24"/>
          <w:lang w:eastAsia="zh-CN"/>
        </w:rPr>
        <w:t>质保一年</w:t>
      </w:r>
      <w:r>
        <w:rPr>
          <w:rFonts w:hint="eastAsia" w:asciiTheme="minorEastAsia" w:hAnsiTheme="minorEastAsia" w:eastAsiaTheme="minorEastAsia" w:cstheme="minorEastAsia"/>
          <w:i w:val="0"/>
          <w:iCs w:val="0"/>
          <w:caps w:val="0"/>
          <w:color w:val="333333"/>
          <w:spacing w:val="0"/>
          <w:sz w:val="24"/>
          <w:szCs w:val="24"/>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六、投标文件组成：</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1、投标人营业执照；</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2、法人身份证复印件（经办人为企业法人）；或法人委托涵及法人、受托人身份证复印件（经办人为委托人）；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rPr>
        <w:t>3、无重大违法记录声明函；</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4、</w:t>
      </w:r>
      <w:r>
        <w:rPr>
          <w:rFonts w:hint="eastAsia" w:asciiTheme="minorEastAsia" w:hAnsiTheme="minorEastAsia" w:eastAsiaTheme="minorEastAsia" w:cstheme="minorEastAsia"/>
          <w:i w:val="0"/>
          <w:iCs w:val="0"/>
          <w:caps w:val="0"/>
          <w:color w:val="333333"/>
          <w:spacing w:val="0"/>
          <w:sz w:val="24"/>
          <w:szCs w:val="24"/>
        </w:rPr>
        <w:t>采购文件（投标报价以采购文件“投标报价”为准）</w:t>
      </w:r>
      <w:r>
        <w:rPr>
          <w:rFonts w:hint="eastAsia" w:asciiTheme="minorEastAsia" w:hAnsiTheme="minorEastAsia" w:eastAsiaTheme="minorEastAsia" w:cstheme="minorEastAsia"/>
          <w:i w:val="0"/>
          <w:iCs w:val="0"/>
          <w:caps w:val="0"/>
          <w:color w:val="333333"/>
          <w:spacing w:val="0"/>
          <w:sz w:val="24"/>
          <w:szCs w:val="24"/>
          <w:lang w:eastAsia="zh-CN"/>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default" w:asciiTheme="minorEastAsia" w:hAnsiTheme="minorEastAsia" w:cstheme="minorEastAsia"/>
          <w:i w:val="0"/>
          <w:iCs w:val="0"/>
          <w:caps w:val="0"/>
          <w:color w:val="333333"/>
          <w:spacing w:val="0"/>
          <w:sz w:val="24"/>
          <w:szCs w:val="24"/>
          <w:lang w:val="en-US" w:eastAsia="zh-CN"/>
        </w:rPr>
      </w:pPr>
      <w:r>
        <w:rPr>
          <w:rFonts w:hint="eastAsia" w:asciiTheme="minorEastAsia" w:hAnsiTheme="minorEastAsia" w:cstheme="minorEastAsia"/>
          <w:i w:val="0"/>
          <w:iCs w:val="0"/>
          <w:caps w:val="0"/>
          <w:color w:val="333333"/>
          <w:spacing w:val="0"/>
          <w:sz w:val="24"/>
          <w:szCs w:val="24"/>
          <w:lang w:val="en-US" w:eastAsia="zh-CN"/>
        </w:rPr>
        <w:t>5、</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w:t>
      </w:r>
      <w:r>
        <w:rPr>
          <w:rFonts w:hint="eastAsia" w:asciiTheme="minorEastAsia" w:hAnsiTheme="minorEastAsia" w:eastAsiaTheme="minorEastAsia" w:cstheme="minorEastAsia"/>
          <w:i w:val="0"/>
          <w:iCs w:val="0"/>
          <w:caps w:val="0"/>
          <w:color w:val="333333"/>
          <w:spacing w:val="0"/>
          <w:sz w:val="24"/>
          <w:szCs w:val="24"/>
          <w:lang w:val="en-US" w:eastAsia="zh-CN"/>
        </w:rPr>
        <w:t>珠海理工学校香洲校区体育馆羽毛球场地胶采购需求</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w:t>
      </w:r>
      <w:r>
        <w:rPr>
          <w:rStyle w:val="11"/>
          <w:rFonts w:hint="eastAsia" w:asciiTheme="minorEastAsia" w:hAnsiTheme="minorEastAsia" w:cstheme="minorEastAsia"/>
          <w:b w:val="0"/>
          <w:bCs/>
          <w:i w:val="0"/>
          <w:iCs w:val="0"/>
          <w:caps w:val="0"/>
          <w:color w:val="333333"/>
          <w:spacing w:val="0"/>
          <w:sz w:val="24"/>
          <w:szCs w:val="24"/>
          <w:lang w:eastAsia="zh-CN"/>
        </w:rPr>
        <w:t>及相关证明材料。</w:t>
      </w:r>
      <w:bookmarkStart w:id="0" w:name="_GoBack"/>
      <w:bookmarkEnd w:id="0"/>
    </w:p>
    <w:p>
      <w:pPr>
        <w:spacing w:line="360" w:lineRule="auto"/>
        <w:ind w:firstLine="240" w:firstLineChars="100"/>
        <w:outlineLvl w:val="0"/>
        <w:rPr>
          <w:rFonts w:hint="eastAsia" w:asciiTheme="minorEastAsia" w:hAnsiTheme="minorEastAsia" w:cstheme="minorEastAsia"/>
          <w:i w:val="0"/>
          <w:iCs w:val="0"/>
          <w:caps w:val="0"/>
          <w:color w:val="333333"/>
          <w:spacing w:val="0"/>
          <w:sz w:val="24"/>
          <w:szCs w:val="24"/>
          <w:lang w:val="en-US" w:eastAsia="zh-CN"/>
        </w:rPr>
      </w:pPr>
    </w:p>
    <w:p>
      <w:pPr>
        <w:spacing w:line="360" w:lineRule="auto"/>
        <w:ind w:firstLine="240" w:firstLineChars="100"/>
        <w:outlineLvl w:val="0"/>
        <w:rPr>
          <w:rFonts w:hint="eastAsia" w:asciiTheme="minorEastAsia" w:hAnsiTheme="minorEastAsia" w:eastAsiaTheme="minorEastAsia"/>
          <w:sz w:val="24"/>
          <w:lang w:eastAsia="zh-CN"/>
        </w:rPr>
      </w:pPr>
      <w:r>
        <w:rPr>
          <w:rFonts w:hint="eastAsia" w:asciiTheme="minorEastAsia" w:hAnsiTheme="minorEastAsia" w:cstheme="minorEastAsia"/>
          <w:i w:val="0"/>
          <w:iCs w:val="0"/>
          <w:caps w:val="0"/>
          <w:color w:val="333333"/>
          <w:spacing w:val="0"/>
          <w:sz w:val="24"/>
          <w:szCs w:val="24"/>
          <w:lang w:val="en-US" w:eastAsia="zh-CN"/>
        </w:rPr>
        <w:t>　</w:t>
      </w:r>
      <w:r>
        <w:rPr>
          <w:rFonts w:hint="eastAsia" w:asciiTheme="minorEastAsia" w:hAnsiTheme="minorEastAsia" w:eastAsiaTheme="minorEastAsia"/>
          <w:b/>
          <w:sz w:val="24"/>
        </w:rPr>
        <w:t>注</w:t>
      </w:r>
      <w:r>
        <w:rPr>
          <w:rFonts w:hint="eastAsia" w:asciiTheme="minorEastAsia" w:hAnsiTheme="minorEastAsia" w:eastAsiaTheme="minorEastAsia"/>
          <w:sz w:val="24"/>
        </w:rPr>
        <w:t>：投标文件一式一份，每一页均要求加盖投标单位公章，密封在一个文件袋中</w:t>
      </w:r>
      <w:r>
        <w:rPr>
          <w:rFonts w:hint="eastAsia" w:asciiTheme="minorEastAsia" w:hAnsiTheme="minorEastAsia" w:eastAsiaTheme="minorEastAsia"/>
          <w:sz w:val="24"/>
          <w:lang w:eastAsia="zh-CN"/>
        </w:rPr>
        <w:t>，　</w:t>
      </w:r>
    </w:p>
    <w:p>
      <w:pPr>
        <w:spacing w:line="360" w:lineRule="auto"/>
        <w:ind w:firstLine="240" w:firstLineChars="100"/>
        <w:outlineLvl w:val="0"/>
        <w:rPr>
          <w:rFonts w:asciiTheme="minorEastAsia" w:hAnsiTheme="minorEastAsia" w:eastAsiaTheme="minorEastAsia"/>
          <w:sz w:val="24"/>
        </w:rPr>
      </w:pPr>
      <w:r>
        <w:rPr>
          <w:rFonts w:hint="eastAsia" w:asciiTheme="minorEastAsia" w:hAnsiTheme="minorEastAsia" w:eastAsiaTheme="minorEastAsia"/>
          <w:sz w:val="24"/>
          <w:lang w:eastAsia="zh-CN"/>
        </w:rPr>
        <w:t>　封面注明项目名称、投标公司、联系人及联系方式</w:t>
      </w:r>
      <w:r>
        <w:rPr>
          <w:rFonts w:hint="eastAsia" w:asciiTheme="minorEastAsia" w:hAnsiTheme="minorEastAsia" w:eastAsiaTheme="minorEastAsia"/>
          <w:sz w:val="24"/>
        </w:rPr>
        <w:t>。</w:t>
      </w:r>
    </w:p>
    <w:p>
      <w:pPr>
        <w:spacing w:line="360" w:lineRule="auto"/>
        <w:rPr>
          <w:b/>
          <w:sz w:val="24"/>
        </w:rPr>
      </w:pPr>
    </w:p>
    <w:p>
      <w:pPr>
        <w:spacing w:line="360" w:lineRule="auto"/>
        <w:rPr>
          <w:b/>
          <w:sz w:val="24"/>
        </w:rPr>
      </w:pPr>
      <w:r>
        <w:rPr>
          <w:rFonts w:hint="eastAsia"/>
          <w:b/>
          <w:sz w:val="24"/>
        </w:rPr>
        <w:t>七、投标报价：</w:t>
      </w:r>
      <w:r>
        <w:rPr>
          <w:b/>
          <w:sz w:val="24"/>
        </w:rPr>
        <w:t xml:space="preserve"> </w:t>
      </w:r>
    </w:p>
    <w:p>
      <w:pPr>
        <w:spacing w:line="360" w:lineRule="auto"/>
        <w:ind w:firstLine="480" w:firstLineChars="200"/>
        <w:rPr>
          <w:b/>
          <w:sz w:val="24"/>
        </w:rPr>
      </w:pPr>
      <w:r>
        <w:rPr>
          <w:rFonts w:hint="eastAsia"/>
          <w:sz w:val="24"/>
        </w:rPr>
        <w:t>人民币：小写　　　　　　　　元整</w:t>
      </w:r>
    </w:p>
    <w:p>
      <w:pPr>
        <w:spacing w:line="360" w:lineRule="auto"/>
        <w:rPr>
          <w:rFonts w:asciiTheme="minorEastAsia" w:hAnsiTheme="minorEastAsia" w:eastAsiaTheme="minorEastAsia"/>
          <w:sz w:val="24"/>
        </w:rPr>
      </w:pPr>
    </w:p>
    <w:p>
      <w:pPr>
        <w:spacing w:line="360" w:lineRule="auto"/>
        <w:ind w:firstLine="2520" w:firstLineChars="1050"/>
        <w:rPr>
          <w:rFonts w:asciiTheme="minorEastAsia" w:hAnsiTheme="minorEastAsia" w:eastAsiaTheme="minorEastAsia"/>
          <w:sz w:val="24"/>
        </w:rPr>
      </w:pPr>
      <w:r>
        <w:rPr>
          <w:rFonts w:hint="eastAsia" w:asciiTheme="minorEastAsia" w:hAnsiTheme="minorEastAsia" w:eastAsiaTheme="minorEastAsia"/>
          <w:sz w:val="24"/>
        </w:rPr>
        <w:t xml:space="preserve">      　　　　  　　　</w:t>
      </w:r>
    </w:p>
    <w:p>
      <w:pPr>
        <w:spacing w:line="360" w:lineRule="auto"/>
        <w:ind w:firstLine="2520" w:firstLineChars="1050"/>
        <w:rPr>
          <w:rFonts w:asciiTheme="minorEastAsia" w:hAnsiTheme="minorEastAsia" w:eastAsiaTheme="minorEastAsia"/>
          <w:sz w:val="24"/>
        </w:rPr>
      </w:pPr>
    </w:p>
    <w:p>
      <w:pPr>
        <w:spacing w:line="360" w:lineRule="auto"/>
        <w:ind w:firstLine="2520" w:firstLineChars="1050"/>
        <w:rPr>
          <w:sz w:val="24"/>
        </w:rPr>
      </w:pPr>
      <w:r>
        <w:rPr>
          <w:rFonts w:hint="eastAsia" w:asciiTheme="minorEastAsia" w:hAnsiTheme="minorEastAsia" w:eastAsiaTheme="minorEastAsia"/>
          <w:sz w:val="24"/>
        </w:rPr>
        <w:t xml:space="preserve">　　　　　　　　　 </w:t>
      </w:r>
      <w:r>
        <w:rPr>
          <w:rFonts w:hint="eastAsia"/>
          <w:sz w:val="24"/>
        </w:rPr>
        <w:t>投标单位：（盖章）</w:t>
      </w:r>
    </w:p>
    <w:p>
      <w:pPr>
        <w:spacing w:line="360" w:lineRule="auto"/>
        <w:ind w:firstLine="4680" w:firstLineChars="1950"/>
        <w:rPr>
          <w:sz w:val="24"/>
        </w:rPr>
      </w:pPr>
      <w:r>
        <w:rPr>
          <w:sz w:val="24"/>
        </w:rPr>
        <w:t xml:space="preserve"> </w:t>
      </w:r>
      <w:r>
        <w:rPr>
          <w:rFonts w:hint="eastAsia"/>
          <w:sz w:val="24"/>
        </w:rPr>
        <w:t>经</w:t>
      </w:r>
      <w:r>
        <w:rPr>
          <w:sz w:val="24"/>
        </w:rPr>
        <w:t xml:space="preserve"> </w:t>
      </w:r>
      <w:r>
        <w:rPr>
          <w:rFonts w:hint="eastAsia"/>
          <w:sz w:val="24"/>
        </w:rPr>
        <w:t>办</w:t>
      </w:r>
      <w:r>
        <w:rPr>
          <w:sz w:val="24"/>
        </w:rPr>
        <w:t xml:space="preserve"> </w:t>
      </w:r>
      <w:r>
        <w:rPr>
          <w:rFonts w:hint="eastAsia"/>
          <w:sz w:val="24"/>
        </w:rPr>
        <w:t>人：</w:t>
      </w:r>
    </w:p>
    <w:p>
      <w:pPr>
        <w:spacing w:line="360" w:lineRule="auto"/>
        <w:ind w:firstLine="4800" w:firstLineChars="2000"/>
        <w:rPr>
          <w:sz w:val="24"/>
        </w:rPr>
      </w:pPr>
      <w:r>
        <w:rPr>
          <w:rFonts w:hint="eastAsia"/>
          <w:sz w:val="24"/>
        </w:rPr>
        <w:t>联系电话：</w:t>
      </w:r>
    </w:p>
    <w:p>
      <w:pPr>
        <w:spacing w:line="360" w:lineRule="auto"/>
        <w:ind w:firstLine="4800" w:firstLineChars="2000"/>
        <w:rPr>
          <w:sz w:val="24"/>
        </w:rPr>
      </w:pPr>
      <w:r>
        <w:rPr>
          <w:sz w:val="24"/>
        </w:rPr>
        <w:t>202</w:t>
      </w:r>
      <w:r>
        <w:rPr>
          <w:rFonts w:hint="eastAsia"/>
          <w:sz w:val="24"/>
          <w:lang w:val="en-US" w:eastAsia="zh-CN"/>
        </w:rPr>
        <w:t>4</w:t>
      </w:r>
      <w:r>
        <w:rPr>
          <w:rFonts w:hint="eastAsia"/>
          <w:sz w:val="24"/>
        </w:rPr>
        <w:t>年</w:t>
      </w:r>
      <w:r>
        <w:rPr>
          <w:sz w:val="24"/>
          <w:u w:val="single"/>
        </w:rPr>
        <w:t xml:space="preserve">    </w:t>
      </w:r>
      <w:r>
        <w:rPr>
          <w:rFonts w:hint="eastAsia"/>
          <w:sz w:val="24"/>
        </w:rPr>
        <w:t>月</w:t>
      </w:r>
      <w:r>
        <w:rPr>
          <w:sz w:val="24"/>
          <w:u w:val="single"/>
        </w:rPr>
        <w:t xml:space="preserve">    </w:t>
      </w:r>
      <w:r>
        <w:rPr>
          <w:rFonts w:hint="eastAsia"/>
          <w:sz w:val="24"/>
        </w:rPr>
        <w:t>日</w:t>
      </w:r>
    </w:p>
    <w:p>
      <w:pPr>
        <w:spacing w:line="360" w:lineRule="auto"/>
        <w:ind w:firstLine="4200" w:firstLineChars="1750"/>
        <w:rPr>
          <w:rFonts w:asciiTheme="minorEastAsia" w:hAnsiTheme="minorEastAsia" w:eastAsiaTheme="minorEastAsia"/>
          <w:sz w:val="24"/>
        </w:rPr>
      </w:pPr>
    </w:p>
    <w:sectPr>
      <w:headerReference r:id="rId3" w:type="default"/>
      <w:pgSz w:w="11906" w:h="16838"/>
      <w:pgMar w:top="1276" w:right="1416" w:bottom="992" w:left="1276"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GFmYTFmZjRmMWNjZWI3NWE4ZWUwOWQwMjBhNjA1YzcifQ=="/>
  </w:docVars>
  <w:rsids>
    <w:rsidRoot w:val="00172A27"/>
    <w:rsid w:val="00006B06"/>
    <w:rsid w:val="00026B97"/>
    <w:rsid w:val="0004689F"/>
    <w:rsid w:val="00052882"/>
    <w:rsid w:val="0006206D"/>
    <w:rsid w:val="00062F05"/>
    <w:rsid w:val="00064590"/>
    <w:rsid w:val="00067D22"/>
    <w:rsid w:val="00093868"/>
    <w:rsid w:val="00094EBB"/>
    <w:rsid w:val="0009581E"/>
    <w:rsid w:val="00096080"/>
    <w:rsid w:val="00096296"/>
    <w:rsid w:val="0009660F"/>
    <w:rsid w:val="000B0D1B"/>
    <w:rsid w:val="000B1DFE"/>
    <w:rsid w:val="000C3835"/>
    <w:rsid w:val="000D0EB2"/>
    <w:rsid w:val="000D4804"/>
    <w:rsid w:val="000E5B66"/>
    <w:rsid w:val="000F5DE4"/>
    <w:rsid w:val="001055B9"/>
    <w:rsid w:val="00106A49"/>
    <w:rsid w:val="0010757B"/>
    <w:rsid w:val="00124E17"/>
    <w:rsid w:val="0012529F"/>
    <w:rsid w:val="00125D7F"/>
    <w:rsid w:val="00137630"/>
    <w:rsid w:val="00137F90"/>
    <w:rsid w:val="001420AC"/>
    <w:rsid w:val="00145718"/>
    <w:rsid w:val="001501F3"/>
    <w:rsid w:val="00156DEB"/>
    <w:rsid w:val="00161095"/>
    <w:rsid w:val="00161519"/>
    <w:rsid w:val="001616BC"/>
    <w:rsid w:val="00166AB0"/>
    <w:rsid w:val="0016779F"/>
    <w:rsid w:val="00172A27"/>
    <w:rsid w:val="00173365"/>
    <w:rsid w:val="0018136A"/>
    <w:rsid w:val="00193C05"/>
    <w:rsid w:val="0019408C"/>
    <w:rsid w:val="001A43A7"/>
    <w:rsid w:val="001A58F1"/>
    <w:rsid w:val="001C508A"/>
    <w:rsid w:val="001E06F7"/>
    <w:rsid w:val="001F501A"/>
    <w:rsid w:val="001F58A4"/>
    <w:rsid w:val="001F63BC"/>
    <w:rsid w:val="00202D82"/>
    <w:rsid w:val="002073FD"/>
    <w:rsid w:val="00212324"/>
    <w:rsid w:val="00226075"/>
    <w:rsid w:val="002373E5"/>
    <w:rsid w:val="00237868"/>
    <w:rsid w:val="00244E0B"/>
    <w:rsid w:val="00252C5B"/>
    <w:rsid w:val="00253DB2"/>
    <w:rsid w:val="00265DEA"/>
    <w:rsid w:val="00273B8E"/>
    <w:rsid w:val="00275130"/>
    <w:rsid w:val="00284B95"/>
    <w:rsid w:val="002950C5"/>
    <w:rsid w:val="002A364D"/>
    <w:rsid w:val="002C495E"/>
    <w:rsid w:val="002C6E5A"/>
    <w:rsid w:val="002D0E52"/>
    <w:rsid w:val="002D1BBE"/>
    <w:rsid w:val="002D4561"/>
    <w:rsid w:val="002D4A61"/>
    <w:rsid w:val="002E0924"/>
    <w:rsid w:val="002E13F6"/>
    <w:rsid w:val="002F4EE6"/>
    <w:rsid w:val="00313DE3"/>
    <w:rsid w:val="00327DDB"/>
    <w:rsid w:val="00330C8D"/>
    <w:rsid w:val="00360BD5"/>
    <w:rsid w:val="0037095B"/>
    <w:rsid w:val="00373317"/>
    <w:rsid w:val="003802AB"/>
    <w:rsid w:val="00381514"/>
    <w:rsid w:val="00382185"/>
    <w:rsid w:val="00387212"/>
    <w:rsid w:val="003906E1"/>
    <w:rsid w:val="00393617"/>
    <w:rsid w:val="00393AB8"/>
    <w:rsid w:val="00397C26"/>
    <w:rsid w:val="003A2D73"/>
    <w:rsid w:val="003B249F"/>
    <w:rsid w:val="003B4548"/>
    <w:rsid w:val="003B466A"/>
    <w:rsid w:val="003B75C2"/>
    <w:rsid w:val="003C20C1"/>
    <w:rsid w:val="00410899"/>
    <w:rsid w:val="00437BED"/>
    <w:rsid w:val="00441525"/>
    <w:rsid w:val="004422BB"/>
    <w:rsid w:val="00454B1B"/>
    <w:rsid w:val="004728E5"/>
    <w:rsid w:val="00475E0A"/>
    <w:rsid w:val="004847DF"/>
    <w:rsid w:val="00491DD4"/>
    <w:rsid w:val="00493613"/>
    <w:rsid w:val="004951D1"/>
    <w:rsid w:val="00495249"/>
    <w:rsid w:val="004A38DE"/>
    <w:rsid w:val="004B1502"/>
    <w:rsid w:val="004B3999"/>
    <w:rsid w:val="004C0E39"/>
    <w:rsid w:val="004D29E1"/>
    <w:rsid w:val="004D663F"/>
    <w:rsid w:val="004E310B"/>
    <w:rsid w:val="004E46E8"/>
    <w:rsid w:val="004E47E0"/>
    <w:rsid w:val="004F27AE"/>
    <w:rsid w:val="005074F5"/>
    <w:rsid w:val="00512948"/>
    <w:rsid w:val="005137BF"/>
    <w:rsid w:val="0052656A"/>
    <w:rsid w:val="005271D7"/>
    <w:rsid w:val="00527D32"/>
    <w:rsid w:val="005330D6"/>
    <w:rsid w:val="005474B6"/>
    <w:rsid w:val="00551D76"/>
    <w:rsid w:val="00555D5E"/>
    <w:rsid w:val="00572FAA"/>
    <w:rsid w:val="005747E8"/>
    <w:rsid w:val="00574A35"/>
    <w:rsid w:val="005771CE"/>
    <w:rsid w:val="00581D5C"/>
    <w:rsid w:val="005A4ED6"/>
    <w:rsid w:val="005C20E8"/>
    <w:rsid w:val="005C2ABD"/>
    <w:rsid w:val="005C3280"/>
    <w:rsid w:val="005C380D"/>
    <w:rsid w:val="005C7616"/>
    <w:rsid w:val="005D32CF"/>
    <w:rsid w:val="005F3807"/>
    <w:rsid w:val="006028FB"/>
    <w:rsid w:val="00605E9B"/>
    <w:rsid w:val="006159C0"/>
    <w:rsid w:val="00621691"/>
    <w:rsid w:val="00624D83"/>
    <w:rsid w:val="00624F31"/>
    <w:rsid w:val="00641377"/>
    <w:rsid w:val="00652896"/>
    <w:rsid w:val="0065677C"/>
    <w:rsid w:val="006627FD"/>
    <w:rsid w:val="00675916"/>
    <w:rsid w:val="006768AE"/>
    <w:rsid w:val="00676F3C"/>
    <w:rsid w:val="006822B4"/>
    <w:rsid w:val="006973EA"/>
    <w:rsid w:val="006A3A46"/>
    <w:rsid w:val="006B0AA5"/>
    <w:rsid w:val="006B5ECD"/>
    <w:rsid w:val="006C249B"/>
    <w:rsid w:val="006D7970"/>
    <w:rsid w:val="006E6730"/>
    <w:rsid w:val="00701404"/>
    <w:rsid w:val="00704E96"/>
    <w:rsid w:val="0074041B"/>
    <w:rsid w:val="00752359"/>
    <w:rsid w:val="00762D71"/>
    <w:rsid w:val="00762E30"/>
    <w:rsid w:val="00766546"/>
    <w:rsid w:val="00770629"/>
    <w:rsid w:val="00790E95"/>
    <w:rsid w:val="00794259"/>
    <w:rsid w:val="007A0EBA"/>
    <w:rsid w:val="007A20B1"/>
    <w:rsid w:val="007B0B06"/>
    <w:rsid w:val="007B0F01"/>
    <w:rsid w:val="007B67B8"/>
    <w:rsid w:val="007C1D55"/>
    <w:rsid w:val="007C3729"/>
    <w:rsid w:val="007C7B49"/>
    <w:rsid w:val="007E3324"/>
    <w:rsid w:val="007E34DC"/>
    <w:rsid w:val="007E380F"/>
    <w:rsid w:val="007E3DDF"/>
    <w:rsid w:val="007F4593"/>
    <w:rsid w:val="007F7709"/>
    <w:rsid w:val="00802A38"/>
    <w:rsid w:val="008066FF"/>
    <w:rsid w:val="00816C69"/>
    <w:rsid w:val="00830CFC"/>
    <w:rsid w:val="00843754"/>
    <w:rsid w:val="00850480"/>
    <w:rsid w:val="00850A1D"/>
    <w:rsid w:val="0085327B"/>
    <w:rsid w:val="0085676A"/>
    <w:rsid w:val="0086685A"/>
    <w:rsid w:val="008747D0"/>
    <w:rsid w:val="00884B87"/>
    <w:rsid w:val="0089271F"/>
    <w:rsid w:val="008B19CC"/>
    <w:rsid w:val="008B487C"/>
    <w:rsid w:val="008C72CE"/>
    <w:rsid w:val="008D5614"/>
    <w:rsid w:val="008E20D0"/>
    <w:rsid w:val="008E54F1"/>
    <w:rsid w:val="008F2ECF"/>
    <w:rsid w:val="00901D62"/>
    <w:rsid w:val="009108ED"/>
    <w:rsid w:val="009120B3"/>
    <w:rsid w:val="009160FB"/>
    <w:rsid w:val="00920AC1"/>
    <w:rsid w:val="0092479C"/>
    <w:rsid w:val="00932008"/>
    <w:rsid w:val="00932D44"/>
    <w:rsid w:val="00937B3D"/>
    <w:rsid w:val="0094270A"/>
    <w:rsid w:val="009605D7"/>
    <w:rsid w:val="0096097D"/>
    <w:rsid w:val="00976C69"/>
    <w:rsid w:val="009825ED"/>
    <w:rsid w:val="009856F1"/>
    <w:rsid w:val="0099006E"/>
    <w:rsid w:val="009A2EF1"/>
    <w:rsid w:val="009A3AD1"/>
    <w:rsid w:val="009B6E9D"/>
    <w:rsid w:val="009C66A9"/>
    <w:rsid w:val="009D03A8"/>
    <w:rsid w:val="009D7C6E"/>
    <w:rsid w:val="009E45E6"/>
    <w:rsid w:val="009E4F3F"/>
    <w:rsid w:val="009E59B7"/>
    <w:rsid w:val="009F565D"/>
    <w:rsid w:val="00A04AB2"/>
    <w:rsid w:val="00A052C1"/>
    <w:rsid w:val="00A068CB"/>
    <w:rsid w:val="00A14A5F"/>
    <w:rsid w:val="00A230FC"/>
    <w:rsid w:val="00A25259"/>
    <w:rsid w:val="00A31B12"/>
    <w:rsid w:val="00A321D3"/>
    <w:rsid w:val="00A34F9F"/>
    <w:rsid w:val="00A37857"/>
    <w:rsid w:val="00A514F1"/>
    <w:rsid w:val="00A7269C"/>
    <w:rsid w:val="00A94F26"/>
    <w:rsid w:val="00A9609D"/>
    <w:rsid w:val="00AA69C7"/>
    <w:rsid w:val="00AB2E62"/>
    <w:rsid w:val="00AB4BE7"/>
    <w:rsid w:val="00AC0148"/>
    <w:rsid w:val="00AC2C20"/>
    <w:rsid w:val="00AC37F3"/>
    <w:rsid w:val="00AD6DE9"/>
    <w:rsid w:val="00AE3010"/>
    <w:rsid w:val="00AE6FDE"/>
    <w:rsid w:val="00AF062C"/>
    <w:rsid w:val="00AF2BA0"/>
    <w:rsid w:val="00AF4B41"/>
    <w:rsid w:val="00AF6A40"/>
    <w:rsid w:val="00AF6B83"/>
    <w:rsid w:val="00B07DE5"/>
    <w:rsid w:val="00B11B5D"/>
    <w:rsid w:val="00B228B9"/>
    <w:rsid w:val="00B243C6"/>
    <w:rsid w:val="00B278EC"/>
    <w:rsid w:val="00B30D89"/>
    <w:rsid w:val="00B40D84"/>
    <w:rsid w:val="00B4211C"/>
    <w:rsid w:val="00B4470B"/>
    <w:rsid w:val="00B46B4A"/>
    <w:rsid w:val="00B47347"/>
    <w:rsid w:val="00B5363B"/>
    <w:rsid w:val="00B76099"/>
    <w:rsid w:val="00B95476"/>
    <w:rsid w:val="00BA2A78"/>
    <w:rsid w:val="00BB0A01"/>
    <w:rsid w:val="00BB4019"/>
    <w:rsid w:val="00BC2D27"/>
    <w:rsid w:val="00BC507E"/>
    <w:rsid w:val="00BD2346"/>
    <w:rsid w:val="00BD7F89"/>
    <w:rsid w:val="00BF2AE1"/>
    <w:rsid w:val="00C005BB"/>
    <w:rsid w:val="00C070C4"/>
    <w:rsid w:val="00C14A1B"/>
    <w:rsid w:val="00C2161B"/>
    <w:rsid w:val="00C2413F"/>
    <w:rsid w:val="00C33D0E"/>
    <w:rsid w:val="00C47956"/>
    <w:rsid w:val="00C47BEF"/>
    <w:rsid w:val="00C601CD"/>
    <w:rsid w:val="00C70BAB"/>
    <w:rsid w:val="00C70C90"/>
    <w:rsid w:val="00C9301B"/>
    <w:rsid w:val="00CB123E"/>
    <w:rsid w:val="00CB3E21"/>
    <w:rsid w:val="00CC0549"/>
    <w:rsid w:val="00CC0F0A"/>
    <w:rsid w:val="00CC3F0B"/>
    <w:rsid w:val="00CD21DE"/>
    <w:rsid w:val="00CF4FCE"/>
    <w:rsid w:val="00CF69DE"/>
    <w:rsid w:val="00D04BCC"/>
    <w:rsid w:val="00D076A1"/>
    <w:rsid w:val="00D1137D"/>
    <w:rsid w:val="00D175EE"/>
    <w:rsid w:val="00D2163E"/>
    <w:rsid w:val="00D27429"/>
    <w:rsid w:val="00D41217"/>
    <w:rsid w:val="00D414E4"/>
    <w:rsid w:val="00D6156F"/>
    <w:rsid w:val="00D70A80"/>
    <w:rsid w:val="00D73B20"/>
    <w:rsid w:val="00D90AAF"/>
    <w:rsid w:val="00D92596"/>
    <w:rsid w:val="00DA66D5"/>
    <w:rsid w:val="00DD1A27"/>
    <w:rsid w:val="00DD2589"/>
    <w:rsid w:val="00DF11D9"/>
    <w:rsid w:val="00DF2883"/>
    <w:rsid w:val="00E012F5"/>
    <w:rsid w:val="00E02FE0"/>
    <w:rsid w:val="00E16447"/>
    <w:rsid w:val="00E2217F"/>
    <w:rsid w:val="00E26797"/>
    <w:rsid w:val="00E3657E"/>
    <w:rsid w:val="00E51705"/>
    <w:rsid w:val="00E651D7"/>
    <w:rsid w:val="00E8437A"/>
    <w:rsid w:val="00EB3F9A"/>
    <w:rsid w:val="00EC43AC"/>
    <w:rsid w:val="00EC73B4"/>
    <w:rsid w:val="00ED7EAE"/>
    <w:rsid w:val="00EE1CA1"/>
    <w:rsid w:val="00EF57CD"/>
    <w:rsid w:val="00F06F5B"/>
    <w:rsid w:val="00F105C4"/>
    <w:rsid w:val="00F16369"/>
    <w:rsid w:val="00F20040"/>
    <w:rsid w:val="00F20871"/>
    <w:rsid w:val="00F25727"/>
    <w:rsid w:val="00F30A22"/>
    <w:rsid w:val="00F3787C"/>
    <w:rsid w:val="00F41622"/>
    <w:rsid w:val="00F44EDD"/>
    <w:rsid w:val="00F57627"/>
    <w:rsid w:val="00F62503"/>
    <w:rsid w:val="00F71ACB"/>
    <w:rsid w:val="00F72E19"/>
    <w:rsid w:val="00F82ECF"/>
    <w:rsid w:val="00F83356"/>
    <w:rsid w:val="00F86871"/>
    <w:rsid w:val="00F909CD"/>
    <w:rsid w:val="00FA574B"/>
    <w:rsid w:val="00FA6024"/>
    <w:rsid w:val="00FB045B"/>
    <w:rsid w:val="00FC3A20"/>
    <w:rsid w:val="00FC5BE7"/>
    <w:rsid w:val="00FC7C73"/>
    <w:rsid w:val="00FE3BCD"/>
    <w:rsid w:val="00FE4683"/>
    <w:rsid w:val="00FE4F69"/>
    <w:rsid w:val="00FF1B88"/>
    <w:rsid w:val="00FF42B3"/>
    <w:rsid w:val="00FF4A4B"/>
    <w:rsid w:val="025B688A"/>
    <w:rsid w:val="026E44AA"/>
    <w:rsid w:val="046D16FC"/>
    <w:rsid w:val="06180F0E"/>
    <w:rsid w:val="0A24019E"/>
    <w:rsid w:val="0AAD5B9D"/>
    <w:rsid w:val="0EA44A85"/>
    <w:rsid w:val="0EB842C8"/>
    <w:rsid w:val="10FB67A4"/>
    <w:rsid w:val="141D7735"/>
    <w:rsid w:val="14953A42"/>
    <w:rsid w:val="14CE2F9F"/>
    <w:rsid w:val="15702F41"/>
    <w:rsid w:val="1784174C"/>
    <w:rsid w:val="183A7558"/>
    <w:rsid w:val="18C37168"/>
    <w:rsid w:val="1A042FEA"/>
    <w:rsid w:val="1A2174F5"/>
    <w:rsid w:val="1A522FF8"/>
    <w:rsid w:val="1A605BD7"/>
    <w:rsid w:val="1BB05D78"/>
    <w:rsid w:val="1C7F7087"/>
    <w:rsid w:val="1CFC1424"/>
    <w:rsid w:val="1E601E81"/>
    <w:rsid w:val="1F862689"/>
    <w:rsid w:val="207017F6"/>
    <w:rsid w:val="20DA7E55"/>
    <w:rsid w:val="2238785B"/>
    <w:rsid w:val="2568769D"/>
    <w:rsid w:val="264603CD"/>
    <w:rsid w:val="26884874"/>
    <w:rsid w:val="27BA204C"/>
    <w:rsid w:val="2875655E"/>
    <w:rsid w:val="28AF2C01"/>
    <w:rsid w:val="2C164FEC"/>
    <w:rsid w:val="2C345C5D"/>
    <w:rsid w:val="2C403A4B"/>
    <w:rsid w:val="2C8105AE"/>
    <w:rsid w:val="2DCB03E3"/>
    <w:rsid w:val="2E2440C4"/>
    <w:rsid w:val="2F19449D"/>
    <w:rsid w:val="2F8F4F03"/>
    <w:rsid w:val="2FEB5902"/>
    <w:rsid w:val="316321C8"/>
    <w:rsid w:val="33FA15DB"/>
    <w:rsid w:val="348D78DF"/>
    <w:rsid w:val="349C26EF"/>
    <w:rsid w:val="34A0070A"/>
    <w:rsid w:val="34C85B7A"/>
    <w:rsid w:val="38865AEC"/>
    <w:rsid w:val="39AE5709"/>
    <w:rsid w:val="39C26485"/>
    <w:rsid w:val="39D14714"/>
    <w:rsid w:val="3B000B7A"/>
    <w:rsid w:val="3C25682A"/>
    <w:rsid w:val="3D353C6D"/>
    <w:rsid w:val="3E9B4DAF"/>
    <w:rsid w:val="3ED17308"/>
    <w:rsid w:val="3F714789"/>
    <w:rsid w:val="3FB835CC"/>
    <w:rsid w:val="3FD77F1A"/>
    <w:rsid w:val="3FFF0FBF"/>
    <w:rsid w:val="42E15A53"/>
    <w:rsid w:val="433B4053"/>
    <w:rsid w:val="441F5E26"/>
    <w:rsid w:val="45C766C1"/>
    <w:rsid w:val="48346C93"/>
    <w:rsid w:val="499977DE"/>
    <w:rsid w:val="4B183924"/>
    <w:rsid w:val="4B394570"/>
    <w:rsid w:val="4BAA7404"/>
    <w:rsid w:val="4C010830"/>
    <w:rsid w:val="4C0420B9"/>
    <w:rsid w:val="4CC34F51"/>
    <w:rsid w:val="4DE801DC"/>
    <w:rsid w:val="4E641493"/>
    <w:rsid w:val="4F0322F1"/>
    <w:rsid w:val="4F3B31AD"/>
    <w:rsid w:val="4F5C55DA"/>
    <w:rsid w:val="524375C0"/>
    <w:rsid w:val="54B5066A"/>
    <w:rsid w:val="55434495"/>
    <w:rsid w:val="56322CA6"/>
    <w:rsid w:val="572B7D04"/>
    <w:rsid w:val="575E7A4F"/>
    <w:rsid w:val="5B68718E"/>
    <w:rsid w:val="5C0E5C6C"/>
    <w:rsid w:val="5E45126A"/>
    <w:rsid w:val="5E6901D4"/>
    <w:rsid w:val="622975F6"/>
    <w:rsid w:val="63370298"/>
    <w:rsid w:val="6350441F"/>
    <w:rsid w:val="63ED29A0"/>
    <w:rsid w:val="663B62C7"/>
    <w:rsid w:val="66FD4A31"/>
    <w:rsid w:val="67833D99"/>
    <w:rsid w:val="685D04C9"/>
    <w:rsid w:val="692826F0"/>
    <w:rsid w:val="69E97F3F"/>
    <w:rsid w:val="6B046E7B"/>
    <w:rsid w:val="6D8153E4"/>
    <w:rsid w:val="6DEC14AC"/>
    <w:rsid w:val="707C1B99"/>
    <w:rsid w:val="71E116D0"/>
    <w:rsid w:val="739A44A9"/>
    <w:rsid w:val="74327750"/>
    <w:rsid w:val="743B311D"/>
    <w:rsid w:val="76AB11D3"/>
    <w:rsid w:val="780574A3"/>
    <w:rsid w:val="780F3306"/>
    <w:rsid w:val="79631FB0"/>
    <w:rsid w:val="79670358"/>
    <w:rsid w:val="7C3D655A"/>
    <w:rsid w:val="7EB05A03"/>
    <w:rsid w:val="7EE32615"/>
    <w:rsid w:val="7EE34433"/>
    <w:rsid w:val="7FCA54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autoRedefine/>
    <w:semiHidden/>
    <w:unhideWhenUsed/>
    <w:qFormat/>
    <w:uiPriority w:val="99"/>
    <w:pPr>
      <w:jc w:val="left"/>
    </w:pPr>
  </w:style>
  <w:style w:type="paragraph" w:styleId="3">
    <w:name w:val="Balloon Text"/>
    <w:basedOn w:val="1"/>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7">
    <w:name w:val="annotation subject"/>
    <w:basedOn w:val="2"/>
    <w:next w:val="2"/>
    <w:link w:val="15"/>
    <w:semiHidden/>
    <w:unhideWhenUsed/>
    <w:qFormat/>
    <w:uiPriority w:val="99"/>
    <w:rPr>
      <w:b/>
      <w:bCs/>
    </w:rPr>
  </w:style>
  <w:style w:type="table" w:styleId="9">
    <w:name w:val="Table Grid"/>
    <w:basedOn w:val="8"/>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autoRedefine/>
    <w:qFormat/>
    <w:uiPriority w:val="0"/>
    <w:rPr>
      <w:b/>
    </w:rPr>
  </w:style>
  <w:style w:type="character" w:styleId="12">
    <w:name w:val="annotation reference"/>
    <w:basedOn w:val="10"/>
    <w:autoRedefine/>
    <w:semiHidden/>
    <w:unhideWhenUsed/>
    <w:qFormat/>
    <w:uiPriority w:val="99"/>
    <w:rPr>
      <w:sz w:val="21"/>
      <w:szCs w:val="21"/>
    </w:rPr>
  </w:style>
  <w:style w:type="paragraph" w:styleId="13">
    <w:name w:val="List Paragraph"/>
    <w:basedOn w:val="1"/>
    <w:autoRedefine/>
    <w:unhideWhenUsed/>
    <w:qFormat/>
    <w:uiPriority w:val="99"/>
    <w:pPr>
      <w:ind w:firstLine="420" w:firstLineChars="200"/>
    </w:pPr>
  </w:style>
  <w:style w:type="character" w:customStyle="1" w:styleId="14">
    <w:name w:val="批注文字 Char"/>
    <w:basedOn w:val="10"/>
    <w:link w:val="2"/>
    <w:autoRedefine/>
    <w:semiHidden/>
    <w:qFormat/>
    <w:uiPriority w:val="99"/>
    <w:rPr>
      <w:kern w:val="2"/>
      <w:sz w:val="21"/>
      <w:szCs w:val="24"/>
    </w:rPr>
  </w:style>
  <w:style w:type="character" w:customStyle="1" w:styleId="15">
    <w:name w:val="批注主题 Char"/>
    <w:basedOn w:val="14"/>
    <w:link w:val="7"/>
    <w:autoRedefine/>
    <w:semiHidden/>
    <w:qFormat/>
    <w:uiPriority w:val="99"/>
    <w:rPr>
      <w:b/>
      <w:bCs/>
    </w:rPr>
  </w:style>
  <w:style w:type="paragraph" w:customStyle="1" w:styleId="16">
    <w:name w:val="p0"/>
    <w:basedOn w:val="1"/>
    <w:autoRedefine/>
    <w:qFormat/>
    <w:uiPriority w:val="0"/>
    <w:pPr>
      <w:widowControl/>
    </w:pPr>
    <w:rPr>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862</Words>
  <Characters>944</Characters>
  <Lines>7</Lines>
  <Paragraphs>2</Paragraphs>
  <TotalTime>0</TotalTime>
  <ScaleCrop>false</ScaleCrop>
  <LinksUpToDate>false</LinksUpToDate>
  <CharactersWithSpaces>1003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2017-03-02T01:19:00Z</dcterms:created>
  <dc:creator>微软用户</dc:creator>
  <cp:lastModifiedBy>zongwuchu</cp:lastModifiedBy>
  <cp:lastPrinted>2012-05-17T08:37:00Z</cp:lastPrinted>
  <dcterms:modified xsi:type="dcterms:W3CDTF">2024-03-08T08:15:10Z</dcterms:modified>
  <dc:title>斗门区三职校工程投标报价表</dc:title>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9B2C1B0E704A4CBBB00A266E98C52AE3</vt:lpwstr>
  </property>
</Properties>
</file>