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440705-2023-04772</w:t>
      </w:r>
    </w:p>
    <w:p>
      <w:pPr>
        <w:jc w:val="center"/>
      </w:pPr>
      <w:r>
        <w:rPr>
          <w:b/>
          <w:sz w:val="24"/>
        </w:rPr>
        <w:t>采购项目编号：</w:t>
      </w:r>
      <w:r>
        <w:rPr>
          <w:b/>
          <w:sz w:val="24"/>
        </w:rPr>
        <w:t>440705-2023-04772</w:t>
      </w:r>
    </w:p>
    <w:p>
      <w:pPr>
        <w:jc w:val="center"/>
      </w:pPr>
      <w:r>
        <w:rPr>
          <w:b/>
          <w:sz w:val="24"/>
        </w:rPr>
        <w:t>项目名称：</w:t>
      </w:r>
      <w:r>
        <w:rPr>
          <w:b/>
          <w:sz w:val="24"/>
        </w:rPr>
        <w:t>江门大道衙前官堂小组新村安置地配套工程</w:t>
      </w:r>
    </w:p>
    <w:p>
      <w:pPr>
        <w:jc w:val="center"/>
      </w:pPr>
      <w:r>
        <w:rPr>
          <w:b/>
          <w:sz w:val="24"/>
        </w:rPr>
        <w:t>采购人：</w:t>
      </w:r>
      <w:r>
        <w:rPr>
          <w:b/>
          <w:sz w:val="24"/>
        </w:rPr>
        <w:t>江门市新会区双水镇人民政府</w:t>
      </w:r>
    </w:p>
    <w:p>
      <w:pPr>
        <w:jc w:val="center"/>
      </w:pPr>
      <w:r>
        <w:rPr>
          <w:b/>
          <w:sz w:val="24"/>
        </w:rPr>
        <w:t>采购代理机构：</w:t>
      </w:r>
      <w:r>
        <w:rPr>
          <w:b/>
          <w:sz w:val="24"/>
        </w:rPr>
        <w:t>广东华迪工程管理有限公司</w:t>
      </w:r>
    </w:p>
    <w:p>
      <w:pPr>
        <w:ind w:firstLine="480"/>
      </w:pPr>
    </w:p>
    <w:p>
      <w:r>
        <w:rPr/>
        <w:t xml:space="preserve"> </w:t>
      </w:r>
    </w:p>
    <w:p/>
    <w:p>
      <w:pPr>
        <w:jc w:val="center"/>
      </w:pPr>
      <w:r>
        <w:rPr>
          <w:b/>
          <w:sz w:val="36"/>
        </w:rPr>
        <w:t>第一章 磋商邀请</w:t>
      </w:r>
    </w:p>
    <w:p>
      <w:pPr>
        <w:ind w:firstLine="480"/>
      </w:pPr>
      <w:r>
        <w:rPr/>
        <w:t>广东华迪工程管理有限公司</w:t>
      </w:r>
      <w:r>
        <w:rPr/>
        <w:t>受</w:t>
      </w:r>
      <w:r>
        <w:rPr/>
        <w:t>江门市新会区双水镇人民政府</w:t>
      </w:r>
      <w:r>
        <w:rPr/>
        <w:t>的委托，采用</w:t>
      </w:r>
      <w:r>
        <w:rPr/>
        <w:t>竞争性磋商</w:t>
      </w:r>
      <w:r>
        <w:rPr/>
        <w:t>方式组织采购</w:t>
      </w:r>
      <w:r>
        <w:rPr/>
        <w:t>江门大道衙前官堂小组新村安置地配套工程</w:t>
      </w:r>
      <w:r>
        <w:rPr/>
        <w:t>。欢迎符合资格条件的供应商参加。</w:t>
      </w:r>
    </w:p>
    <w:p>
      <w:r>
        <w:rPr>
          <w:b/>
          <w:sz w:val="28"/>
        </w:rPr>
        <w:t>一.项目概述</w:t>
      </w:r>
    </w:p>
    <w:p>
      <w:r>
        <w:rPr>
          <w:b/>
          <w:sz w:val="24"/>
        </w:rPr>
        <w:t>1.名称与编号</w:t>
      </w:r>
    </w:p>
    <w:p>
      <w:pPr>
        <w:ind w:firstLine="480"/>
      </w:pPr>
      <w:r>
        <w:rPr/>
        <w:t>采购项目名称：</w:t>
      </w:r>
      <w:r>
        <w:rPr/>
        <w:t>江门大道衙前官堂小组新村安置地配套工程</w:t>
      </w:r>
    </w:p>
    <w:p>
      <w:pPr>
        <w:ind w:firstLine="480"/>
      </w:pPr>
      <w:r>
        <w:rPr/>
        <w:t>采购计划编号：</w:t>
      </w:r>
      <w:r>
        <w:rPr/>
        <w:t>440705-2023-04772</w:t>
      </w:r>
    </w:p>
    <w:p>
      <w:pPr>
        <w:ind w:firstLine="480"/>
      </w:pPr>
      <w:r>
        <w:rPr/>
        <w:t>采购项目编号：</w:t>
      </w:r>
      <w:r>
        <w:rPr/>
        <w:t>440705-2023-04772</w:t>
      </w:r>
    </w:p>
    <w:p>
      <w:pPr>
        <w:ind w:firstLine="480"/>
      </w:pPr>
      <w:r>
        <w:rPr/>
        <w:t>采购方式：</w:t>
      </w:r>
      <w:r>
        <w:rPr/>
        <w:t>竞争性磋商</w:t>
      </w:r>
    </w:p>
    <w:p>
      <w:pPr>
        <w:ind w:firstLine="480"/>
      </w:pPr>
      <w:r>
        <w:rPr/>
        <w:t>预算金额：</w:t>
      </w:r>
      <w:r>
        <w:rPr/>
        <w:t>1,441,758.49</w:t>
      </w:r>
      <w:r>
        <w:rPr/>
        <w:t>元</w:t>
      </w:r>
    </w:p>
    <w:p>
      <w:r>
        <w:rPr>
          <w:b/>
          <w:sz w:val="24"/>
        </w:rPr>
        <w:t>2.项目内容及需求情况（采购项目技术规格、参数及要求）</w:t>
      </w:r>
    </w:p>
    <w:p>
      <w:pPr>
        <w:ind w:firstLine="480"/>
      </w:pPr>
    </w:p>
    <w:p/>
    <w:p>
      <w:r>
        <w:rPr/>
        <w:t>采购包1(江门大道衙前官堂小组新村安置地配套工程):</w:t>
      </w:r>
    </w:p>
    <w:p>
      <w:r>
        <w:rPr/>
        <w:t>采购包预算金额：1,441,758.49元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混凝土工程</w:t>
            </w:r>
          </w:p>
        </w:tc>
        <w:tc>
          <w:tcPr>
            <w:tcW w:type="dxa" w:w="2052"/>
          </w:tcPr>
          <w:p>
            <w:r>
              <w:rPr/>
              <w:t>新村安置地配套工程</w:t>
            </w:r>
          </w:p>
        </w:tc>
        <w:tc>
          <w:tcPr>
            <w:tcW w:type="dxa" w:w="977"/>
          </w:tcPr>
          <w:p>
            <w:r>
              <w:rPr/>
              <w:t>1.00(项)</w:t>
            </w:r>
          </w:p>
        </w:tc>
        <w:tc>
          <w:tcPr>
            <w:tcW w:type="dxa" w:w="977"/>
          </w:tcPr>
          <w:p>
            <w:r>
              <w:rPr/>
              <w:t>详见第二章</w:t>
            </w:r>
          </w:p>
        </w:tc>
        <w:tc>
          <w:tcPr>
            <w:tcW w:type="dxa" w:w="977"/>
          </w:tcPr>
          <w:p>
            <w:r>
              <w:rPr/>
              <w:t>1,441,758.49</w:t>
            </w:r>
          </w:p>
        </w:tc>
        <w:tc>
          <w:tcPr>
            <w:tcW w:type="dxa" w:w="977"/>
          </w:tcPr>
          <w:p>
            <w:r>
              <w:rPr/>
              <w:t>否</w:t>
            </w:r>
          </w:p>
        </w:tc>
      </w:tr>
    </w:tbl>
    <w:p/>
    <w:p>
      <w:r>
        <w:rPr/>
        <w:t>本采购包不接受联合体响应</w:t>
      </w:r>
    </w:p>
    <w:p/>
    <w:p>
      <w:r>
        <w:rPr/>
        <w:t>合同履行期限：90日历天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采购包1（江门大道衙前官堂小组新村安置地配套工程）：</w:t>
      </w:r>
      <w:r>
        <w:rPr/>
        <w:t>参与的供应商（联合体）工程的施工单位全部为符合政策要求的中小企业</w:t>
      </w:r>
    </w:p>
    <w:p/>
    <w:p>
      <w:r>
        <w:rPr>
          <w:b/>
          <w:sz w:val="24"/>
        </w:rPr>
        <w:t>3.本项目特定的资格要求：</w:t>
      </w:r>
    </w:p>
    <w:p>
      <w:pPr>
        <w:ind w:firstLine="480"/>
      </w:pPr>
    </w:p>
    <w:p/>
    <w:p>
      <w:r>
        <w:rPr/>
        <w:t>采购包1（江门大道衙前官堂小组新村安置地配套工程）：</w:t>
      </w:r>
    </w:p>
    <w:p/>
    <w:p>
      <w:r>
        <w:rPr/>
        <w:t>1)①供应商必须具备建设行政主管部门核发的市政公用工程施工总承包叁级或以上资质并具有安全生产许可证，并在人员、设备、资金等方面具有相应的施工能力，其中，供应商拟派项目经理须具备市政公用工程专业二级（或以上）注册建造师执业资格并具备有效的安全生产考核合格证书，且未担任其他在建工程项目的项目经理。 ②根据《广东省住房和城乡建设厅关于取消省外建筑企业和人员进粤信息备案有关工作的通知》（粤建市[2015]52号）、《关于调整省外建筑企业在“进粤企业和人员诚信信息登记平台”信息登记相关工作的通知》和江门市住房城乡建设局发布的《关于调整省外建筑企业信息进粤登记有关查验工作的通知》要求，省外建筑企业需在“进粤企业和人员诚信信息登记平台”录入相关信息并通过数据规范检查，并在响应文件中提供企业基本信息、资质情况（网上公开信息打印件）以备审查。</w:t>
      </w:r>
    </w:p>
    <w:p/>
    <w:p>
      <w:r>
        <w:rPr/>
        <w:t>2)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江门市新会区双水镇人民政府</w:t>
      </w:r>
    </w:p>
    <w:p>
      <w:pPr>
        <w:ind w:firstLine="480"/>
      </w:pPr>
      <w:r>
        <w:rPr/>
        <w:t>地址：</w:t>
      </w:r>
      <w:r>
        <w:rPr/>
        <w:t>江门市新会区双水镇康宁街西3号</w:t>
      </w:r>
    </w:p>
    <w:p>
      <w:pPr>
        <w:ind w:firstLine="480"/>
      </w:pPr>
      <w:r>
        <w:rPr/>
        <w:t>联系方式：</w:t>
      </w:r>
      <w:r>
        <w:rPr/>
        <w:t>0750-6411688</w:t>
      </w:r>
    </w:p>
    <w:p>
      <w:r>
        <w:rPr>
          <w:b/>
          <w:sz w:val="24"/>
        </w:rPr>
        <w:t>2.采购代理机构信息</w:t>
      </w:r>
    </w:p>
    <w:p>
      <w:pPr>
        <w:ind w:firstLine="480"/>
      </w:pPr>
      <w:r>
        <w:rPr/>
        <w:t>名称：</w:t>
      </w:r>
      <w:r>
        <w:rPr/>
        <w:t>广东华迪工程管理有限公司</w:t>
      </w:r>
    </w:p>
    <w:p>
      <w:pPr>
        <w:ind w:firstLine="480"/>
      </w:pPr>
      <w:r>
        <w:rPr/>
        <w:t>地址：</w:t>
      </w:r>
      <w:r>
        <w:rPr/>
        <w:t>广东省广州市天河区黄埔大道西路273号13H房</w:t>
      </w:r>
    </w:p>
    <w:p>
      <w:pPr>
        <w:ind w:firstLine="480"/>
      </w:pPr>
      <w:r>
        <w:rPr/>
        <w:t>联系方式：</w:t>
      </w:r>
      <w:r>
        <w:rPr/>
        <w:t>0750-6188223</w:t>
      </w:r>
    </w:p>
    <w:p>
      <w:r>
        <w:rPr>
          <w:b/>
          <w:sz w:val="24"/>
        </w:rPr>
        <w:t>3.项目联系方式</w:t>
      </w:r>
    </w:p>
    <w:p>
      <w:pPr>
        <w:ind w:firstLine="480"/>
      </w:pPr>
      <w:r>
        <w:rPr/>
        <w:t>项目联系人：</w:t>
      </w:r>
      <w:r>
        <w:rPr/>
        <w:t>徐舒茵</w:t>
      </w:r>
    </w:p>
    <w:p>
      <w:pPr>
        <w:ind w:firstLine="480"/>
      </w:pPr>
      <w:r>
        <w:rPr/>
        <w:t>电话：</w:t>
      </w:r>
      <w:r>
        <w:rPr/>
        <w:t>0750-6188223</w:t>
      </w:r>
    </w:p>
    <w:p>
      <w:r>
        <w:rPr>
          <w:b/>
          <w:sz w:val="24"/>
        </w:rPr>
        <w:t>4.技术支持联系方式</w:t>
      </w:r>
    </w:p>
    <w:p>
      <w:pPr>
        <w:ind w:firstLine="480"/>
      </w:pPr>
      <w:r>
        <w:rPr/>
        <w:t>云平台联系方式：020-88696588</w:t>
      </w:r>
    </w:p>
    <w:p>
      <w:r>
        <w:rPr/>
        <w:t>采购代理机构：</w:t>
      </w:r>
      <w:r>
        <w:rPr/>
        <w:t>广东华迪工程管理有限公司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color w:val="000000"/>
          <w:sz w:val="24"/>
        </w:rPr>
        <w:t>（一）工程概况：</w:t>
      </w:r>
      <w:r>
        <w:rPr>
          <w:color w:val="000000"/>
          <w:sz w:val="24"/>
        </w:rPr>
        <w:t>本工程为</w:t>
      </w:r>
      <w:r>
        <w:rPr>
          <w:color w:val="000000"/>
          <w:sz w:val="24"/>
        </w:rPr>
        <w:t>江门大道衙前官堂小组新村安置地配套工程</w:t>
      </w:r>
      <w:r>
        <w:rPr>
          <w:color w:val="000000"/>
          <w:sz w:val="24"/>
        </w:rPr>
        <w:t>（具体</w:t>
      </w:r>
      <w:r>
        <w:rPr>
          <w:color w:val="000000"/>
          <w:sz w:val="24"/>
        </w:rPr>
        <w:t>按设计施工图要求及工程量清单的全部内容</w:t>
      </w:r>
      <w:r>
        <w:rPr>
          <w:color w:val="000000"/>
          <w:sz w:val="24"/>
        </w:rPr>
        <w:t>）</w:t>
      </w:r>
    </w:p>
    <w:p>
      <w:pPr>
        <w:ind w:firstLine="480"/>
        <w:jc w:val="both"/>
      </w:pPr>
      <w:r>
        <w:rPr>
          <w:color w:val="000000"/>
          <w:sz w:val="24"/>
        </w:rPr>
        <w:t>（二）采购范围：按设计施工图要求及工程量清单的全部内容。</w:t>
      </w:r>
    </w:p>
    <w:p>
      <w:pPr>
        <w:ind w:firstLine="480"/>
        <w:jc w:val="both"/>
      </w:pPr>
      <w:r>
        <w:rPr>
          <w:color w:val="000000"/>
          <w:sz w:val="24"/>
        </w:rPr>
        <w:t>（三）采购项目预算金额（元）：</w:t>
      </w:r>
      <w:r>
        <w:rPr>
          <w:color w:val="000000"/>
          <w:sz w:val="24"/>
        </w:rPr>
        <w:t>1441758.49</w:t>
      </w:r>
    </w:p>
    <w:p>
      <w:pPr>
        <w:ind w:firstLine="480"/>
        <w:jc w:val="both"/>
      </w:pPr>
      <w:r>
        <w:rPr>
          <w:color w:val="000000"/>
          <w:sz w:val="24"/>
        </w:rPr>
        <w:t>（四）工期要求：</w:t>
      </w:r>
      <w:r>
        <w:rPr>
          <w:color w:val="000000"/>
          <w:sz w:val="24"/>
        </w:rPr>
        <w:t>9</w:t>
      </w:r>
      <w:r>
        <w:rPr>
          <w:color w:val="000000"/>
          <w:sz w:val="24"/>
        </w:rPr>
        <w:t>0</w:t>
      </w:r>
      <w:r>
        <w:rPr>
          <w:color w:val="000000"/>
          <w:sz w:val="24"/>
        </w:rPr>
        <w:t>日历天。</w:t>
      </w:r>
    </w:p>
    <w:p>
      <w:pPr>
        <w:ind w:firstLine="480"/>
        <w:jc w:val="both"/>
      </w:pPr>
      <w:r>
        <w:rPr>
          <w:color w:val="000000"/>
          <w:sz w:val="24"/>
        </w:rPr>
        <w:t>（五）工程质量要求：一次性通过验收合格。</w:t>
      </w:r>
    </w:p>
    <w:p>
      <w:pPr>
        <w:ind w:firstLine="480"/>
        <w:jc w:val="both"/>
      </w:pPr>
      <w:r>
        <w:rPr>
          <w:color w:val="000000"/>
          <w:sz w:val="24"/>
        </w:rPr>
        <w:t>（六）建设地点：</w:t>
      </w:r>
      <w:r>
        <w:rPr>
          <w:color w:val="000000"/>
          <w:sz w:val="24"/>
        </w:rPr>
        <w:t>江门市新会区</w:t>
      </w:r>
      <w:r>
        <w:rPr>
          <w:color w:val="000000"/>
          <w:sz w:val="24"/>
        </w:rPr>
        <w:t>。</w:t>
      </w:r>
    </w:p>
    <w:p/>
    <w:p>
      <w:pPr>
        <w:ind w:firstLine="480"/>
      </w:pPr>
    </w:p>
    <w:p/>
    <w:p>
      <w:r>
        <w:rPr/>
        <w:t>采购包1（江门大道衙前官堂小组新村安置地配套工程）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90日历天</w:t>
            </w:r>
          </w:p>
        </w:tc>
      </w:tr>
      <w:tr>
        <w:tc>
          <w:tcPr>
            <w:tcW w:type="dxa" w:w="4153"/>
          </w:tcPr>
          <w:p>
            <w:r>
              <w:rPr/>
              <w:t>标的提供的地点</w:t>
            </w:r>
          </w:p>
        </w:tc>
        <w:tc>
          <w:tcPr>
            <w:tcW w:type="dxa" w:w="4153"/>
          </w:tcPr>
          <w:p/>
          <w:p>
            <w:r>
              <w:rPr/>
              <w:t>江门市新会区</w:t>
            </w:r>
          </w:p>
        </w:tc>
      </w:tr>
      <w:tr>
        <w:tc>
          <w:tcPr>
            <w:tcW w:type="dxa" w:w="4153"/>
          </w:tcPr>
          <w:p>
            <w:r>
              <w:rPr/>
              <w:t>付款方式</w:t>
            </w:r>
          </w:p>
        </w:tc>
        <w:tc>
          <w:tcPr>
            <w:tcW w:type="dxa" w:w="4153"/>
          </w:tcPr>
          <w:p/>
          <w:p/>
          <w:p>
            <w:r>
              <w:rPr/>
              <w:t>1期：支付比例30%,自签订工程合同开工后支付合同价的30%作为工程预付款；</w:t>
            </w:r>
          </w:p>
          <w:p/>
          <w:p>
            <w:r>
              <w:rPr/>
              <w:t>2期：支付比例67%,竣工验收合格并办理结算审核后支付至结算价的97%；</w:t>
            </w:r>
          </w:p>
          <w:p/>
          <w:p>
            <w:r>
              <w:rPr/>
              <w:t>3期：支付比例3%,余下3%质量保修金款项从竣工验收合格之日起计算，待工程缺陷责任期（一年）满后复检达到原定的质量标准后无息付清。</w:t>
            </w:r>
          </w:p>
        </w:tc>
      </w:tr>
      <w:tr>
        <w:tc>
          <w:tcPr>
            <w:tcW w:type="dxa" w:w="4153"/>
          </w:tcPr>
          <w:p>
            <w:r>
              <w:rPr/>
              <w:t>验收要求</w:t>
            </w:r>
          </w:p>
        </w:tc>
        <w:tc>
          <w:tcPr>
            <w:tcW w:type="dxa" w:w="4153"/>
          </w:tcPr>
          <w:p/>
          <w:p/>
          <w:p/>
          <w:p>
            <w:r>
              <w:rPr/>
              <w:t>1期：一次性通过验收合格。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商务要求，1.本工程实行总价承包,报价总价为完成本项目所需的全部费用（含安全防护、文明施工措施费）和所有税费的总和。在采购范围内,不发生工程变更的情况下,以评审中心审核的结算价为最终结算价。 2.响应文件报价中的单价在合同实施期间不因市场变化而变动。供应商在报价时可考虑一定的风险系数自主报价。 3.在工程施工过程中如出现工程设计修改变动或工程量变更时（包括增加和减少），建设单位应及时组织相关部门进行现场签证，并按相关规定执行。 4.质量保修：按保修书。 5.在合同签订前，供应商须提供采购文件中“供应商资格要求”的相关证明材料如:营业执照、资质证明文件等原件供采购人核对。如发现响应文件中复印件与原件不符，采购人有权向采购监督部门提出取消其成交资格。</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混凝土工程</w:t>
            </w:r>
          </w:p>
        </w:tc>
        <w:tc>
          <w:tcPr>
            <w:tcW w:type="dxa" w:w="933"/>
          </w:tcPr>
          <w:p>
            <w:pPr>
              <w:jc w:val="left"/>
            </w:pPr>
            <w:r>
              <w:rPr/>
              <w:t>新村安置地配套工程</w:t>
            </w:r>
          </w:p>
        </w:tc>
        <w:tc>
          <w:tcPr>
            <w:tcW w:type="dxa" w:w="933"/>
          </w:tcPr>
          <w:p>
            <w:pPr>
              <w:jc w:val="left"/>
            </w:pPr>
            <w:r>
              <w:rPr/>
              <w:t>项</w:t>
            </w:r>
          </w:p>
        </w:tc>
        <w:tc>
          <w:tcPr>
            <w:tcW w:type="dxa" w:w="933"/>
          </w:tcPr>
          <w:p>
            <w:pPr>
              <w:jc w:val="right"/>
            </w:pPr>
            <w:r>
              <w:rPr/>
              <w:t>1.00</w:t>
            </w:r>
          </w:p>
        </w:tc>
        <w:tc>
          <w:tcPr>
            <w:tcW w:type="dxa" w:w="933"/>
          </w:tcPr>
          <w:p>
            <w:pPr>
              <w:jc w:val="right"/>
            </w:pPr>
            <w:r>
              <w:rPr/>
              <w:t>1,441,758.49</w:t>
            </w:r>
          </w:p>
        </w:tc>
        <w:tc>
          <w:tcPr>
            <w:tcW w:type="dxa" w:w="933"/>
          </w:tcPr>
          <w:p>
            <w:pPr>
              <w:jc w:val="right"/>
            </w:pPr>
            <w:r>
              <w:rPr/>
              <w:t>1,441,758.49</w:t>
            </w:r>
          </w:p>
        </w:tc>
        <w:tc>
          <w:tcPr>
            <w:tcW w:type="dxa" w:w="840"/>
          </w:tcPr>
          <w:p>
            <w:r>
              <w:rPr/>
              <w:t>建筑业</w:t>
            </w:r>
          </w:p>
        </w:tc>
        <w:tc>
          <w:tcPr>
            <w:tcW w:type="dxa" w:w="933"/>
          </w:tcPr>
          <w:p>
            <w:r>
              <w:rPr/>
              <w:t>详见附表一</w:t>
            </w:r>
          </w:p>
        </w:tc>
      </w:tr>
    </w:tbl>
    <w:p/>
    <w:p>
      <w:r>
        <w:rPr>
          <w:b/>
        </w:rPr>
        <w:t>附表</w:t>
      </w:r>
      <w:r>
        <w:rPr>
          <w:b/>
        </w:rPr>
        <w:t>一</w:t>
      </w:r>
      <w:r>
        <w:rPr>
          <w:b/>
        </w:rPr>
        <w:t>：</w:t>
      </w:r>
      <w:r>
        <w:rPr>
          <w:b/>
        </w:rPr>
        <w:t>新村安置地配套工程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4"/>
              </w:rPr>
              <w:t>1.</w:t>
            </w:r>
            <w:r>
              <w:rPr>
                <w:sz w:val="24"/>
              </w:rPr>
              <w:t>施工及验收标准：工程施工及验收标准按中华人民共和国现行工程施工用验收规范标准执行。</w:t>
            </w:r>
          </w:p>
          <w:p>
            <w:pPr>
              <w:jc w:val="left"/>
            </w:pPr>
            <w:r>
              <w:rPr>
                <w:sz w:val="24"/>
              </w:rPr>
              <w:t>2.</w:t>
            </w:r>
            <w:r>
              <w:rPr>
                <w:sz w:val="24"/>
              </w:rPr>
              <w:t>项目质量要求：本工程要求严格按国家、地方颁布的现行最新的施工验收规范和有关法规规定进行施工。</w:t>
            </w:r>
          </w:p>
          <w:p>
            <w:pPr>
              <w:jc w:val="both"/>
            </w:pPr>
            <w:r>
              <w:rPr>
                <w:sz w:val="24"/>
              </w:rPr>
              <w:t>3.</w:t>
            </w:r>
            <w:r>
              <w:rPr>
                <w:sz w:val="24"/>
              </w:rPr>
              <w:t>在施工过程中损坏原有设施的，须按原样修复。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1.采购代理机构：本项目是指广东华迪工程管理有限公司，负责整个采购活动的组织，依法负责编制和发布磋商文件，对磋商文件拥有最终的解释权，不以任何身份出任磋商小组成员。</w:t>
      </w:r>
    </w:p>
    <w:p>
      <w:pPr>
        <w:ind w:firstLine="480"/>
      </w:pPr>
      <w:r>
        <w:rPr/>
        <w:t>2.采购人：本项目是指</w:t>
      </w:r>
      <w:r>
        <w:rPr/>
        <w:t>江门市新会区双水镇人民政府</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次磋商向成交供应商收取招标代理服务费及评标专家劳务费。每个标段在领取成交通知书时，成交供应商向招标代理机构一次性支付该标段招标代理服务费。招标代理服务费参照国家计委的计价格[2002]1980号文《招标代理服务收费管理暂行办法》、国家发改委的发改价格[2011]534号文，按工程类项目招标代理服务收费标准计算收取。评标专家劳务费按实际发生的费用（含税金）计取。如出现工程重新招标的情况，则招标代理费按第一次计取的费用上浮20%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广东华迪工程管理有限公司</w:t>
      </w:r>
      <w:r>
        <w:rPr/>
        <w:t>代收。具体操作要求详见</w:t>
      </w:r>
      <w:r>
        <w:rPr/>
        <w:t>广东华迪工程管理有限公司</w:t>
      </w:r>
      <w:r>
        <w:rPr/>
        <w:t>有关指引，递交事宜请自行咨询</w:t>
      </w:r>
      <w:r>
        <w:rPr/>
        <w:t>广东华迪工程管理有限公司</w:t>
      </w:r>
      <w:r>
        <w:rPr/>
        <w:t>；请各供应商在响应文件递交截止时间前按须知前附表规定的金额递交至</w:t>
      </w:r>
      <w:r>
        <w:rPr/>
        <w:t>广东华迪工程管理有限公司</w:t>
      </w:r>
      <w:r>
        <w:rPr/>
        <w:t>，到账情况以开启时</w:t>
      </w:r>
      <w:r>
        <w:rPr/>
        <w:t>广东华迪工程管理有限公司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徐舒茵</w:t>
      </w:r>
    </w:p>
    <w:p>
      <w:pPr>
        <w:ind w:firstLine="480"/>
      </w:pPr>
      <w:r>
        <w:rPr/>
        <w:t>电话：</w:t>
      </w:r>
      <w:r>
        <w:rPr/>
        <w:t>0750-6188223</w:t>
      </w:r>
    </w:p>
    <w:p>
      <w:pPr>
        <w:ind w:firstLine="480"/>
      </w:pPr>
      <w:r>
        <w:rPr/>
        <w:t>传真：</w:t>
      </w:r>
      <w:r>
        <w:rPr/>
        <w:t>/</w:t>
      </w:r>
    </w:p>
    <w:p>
      <w:pPr>
        <w:ind w:firstLine="480"/>
      </w:pPr>
      <w:r>
        <w:rPr/>
        <w:t>邮箱：</w:t>
      </w:r>
      <w:r>
        <w:rPr/>
        <w:t>gdhdjmxh@163.com</w:t>
      </w:r>
    </w:p>
    <w:p>
      <w:pPr>
        <w:ind w:firstLine="480"/>
      </w:pPr>
      <w:r>
        <w:rPr/>
        <w:t>地址：</w:t>
      </w:r>
      <w:r>
        <w:rPr/>
        <w:t>广东省广州市天河区黄埔大道西路273号13H房</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政府采购监督管理机构名称：江门市新会区财政局监督检查股（政府采购股）</w:t>
      </w:r>
    </w:p>
    <w:p>
      <w:r>
        <w:rPr/>
        <w:t>地  址：江门市新会区会城街道尚志街4号</w:t>
      </w:r>
    </w:p>
    <w:p>
      <w:r>
        <w:rPr/>
        <w:t>电  话：0750-6668041</w:t>
      </w:r>
    </w:p>
    <w:p>
      <w:r>
        <w:rPr/>
        <w:t>邮  编：529100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江门大道衙前官堂小组新村安置地配套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广东华迪工程管理有限公司</w:t>
      </w:r>
      <w:r>
        <w:rPr/>
        <w:t>统一对外发布。</w:t>
      </w:r>
    </w:p>
    <w:p>
      <w:pPr>
        <w:ind w:firstLine="480"/>
      </w:pPr>
      <w:r>
        <w:rPr/>
        <w:t>（2）对</w:t>
      </w:r>
      <w:r>
        <w:rPr/>
        <w:t>广东华迪工程管理有限公司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采购包1（江门大道衙前官堂小组新村安置地配套工程）：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采购包1（江门大道衙前官堂小组新村安置地配套工程）：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特定的资格要求</w:t>
            </w:r>
          </w:p>
        </w:tc>
        <w:tc>
          <w:tcPr>
            <w:tcW w:type="dxa" w:w="4238"/>
          </w:tcPr>
          <w:p>
            <w:r>
              <w:rPr/>
              <w:t>①供应商必须具备建设行政主管部门核发的市政公用工程施工总承包叁级或以上资质并具有安全生产许可证，并在人员、设备、资金等方面具有相应的施工能力，其中，供应商拟派项目经理须具备市政公用工程专业二级（或以上）注册建造师执业资格并具备有效的安全生产考核合格证书，且未担任其他在建工程项目的项目经理。 ②根据《广东省住房和城乡建设厅关于取消省外建筑企业和人员进粤信息备案有关工作的通知》（粤建市[2015]52号）、《关于调整省外建筑企业在“进粤企业和人员诚信信息登记平台”信息登记相关工作的通知》和江门市住房城乡建设局发布的《关于调整省外建筑企业信息进粤登记有关查验工作的通知》要求，省外建筑企业需在“进粤企业和人员诚信信息登记平台”录入相关信息并通过数据规范检查，并在响应文件中提供企业基本信息、资质情况（网上公开信息打印件）以备审查。</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9</w:t>
            </w:r>
          </w:p>
        </w:tc>
        <w:tc>
          <w:tcPr>
            <w:tcW w:type="dxa" w:w="3178"/>
          </w:tcPr>
          <w:p>
            <w:r>
              <w:rPr/>
              <w:t>本采购包专门面向中小企业采购</w:t>
            </w:r>
          </w:p>
        </w:tc>
        <w:tc>
          <w:tcPr>
            <w:tcW w:type="dxa" w:w="4238"/>
          </w:tcPr>
          <w:p>
            <w:r>
              <w:rPr/>
              <w:t>参与的供应商（联合体）工程的施工单位全部为符合政策要求的中小企业</w:t>
            </w:r>
          </w:p>
        </w:tc>
      </w:tr>
    </w:tbl>
    <w:p/>
    <w:p>
      <w:pPr>
        <w:ind w:firstLine="480"/>
      </w:pPr>
      <w:r>
        <w:rPr/>
        <w:t>表二符合性审查表：</w:t>
      </w:r>
    </w:p>
    <w:p>
      <w:pPr>
        <w:ind w:firstLine="480"/>
      </w:pPr>
    </w:p>
    <w:p/>
    <w:p>
      <w:r>
        <w:rPr/>
        <w:t>采购包1（江门大道衙前官堂小组新村安置地配套工程）：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按磋商文件要求填写、签署、盖章</w:t>
            </w:r>
          </w:p>
        </w:tc>
      </w:tr>
      <w:tr>
        <w:tc>
          <w:tcPr>
            <w:tcW w:type="dxa" w:w="890"/>
          </w:tcPr>
          <w:p>
            <w:r>
              <w:rPr/>
              <w:t>2</w:t>
            </w:r>
          </w:p>
        </w:tc>
        <w:tc>
          <w:tcPr>
            <w:tcW w:type="dxa" w:w="3178"/>
          </w:tcPr>
          <w:p>
            <w:r>
              <w:rPr/>
              <w:t>法定代表人/负责人资格证明书及授权委托书</w:t>
            </w:r>
          </w:p>
        </w:tc>
        <w:tc>
          <w:tcPr>
            <w:tcW w:type="dxa" w:w="4238"/>
          </w:tcPr>
          <w:p>
            <w:r>
              <w:rPr/>
              <w:t>按磋商文件要求签署、盖章</w:t>
            </w:r>
          </w:p>
        </w:tc>
      </w:tr>
      <w:tr>
        <w:tc>
          <w:tcPr>
            <w:tcW w:type="dxa" w:w="890"/>
          </w:tcPr>
          <w:p>
            <w:r>
              <w:rPr/>
              <w:t>3</w:t>
            </w:r>
          </w:p>
        </w:tc>
        <w:tc>
          <w:tcPr>
            <w:tcW w:type="dxa" w:w="3178"/>
          </w:tcPr>
          <w:p>
            <w:r>
              <w:rPr/>
              <w:t>技术要求</w:t>
            </w:r>
          </w:p>
        </w:tc>
        <w:tc>
          <w:tcPr>
            <w:tcW w:type="dxa" w:w="4238"/>
          </w:tcPr>
          <w:p>
            <w:r>
              <w:rPr/>
              <w:t>实质性响应标书中带“★”参数的技术要求（如有）</w:t>
            </w:r>
          </w:p>
        </w:tc>
      </w:tr>
      <w:tr>
        <w:tc>
          <w:tcPr>
            <w:tcW w:type="dxa" w:w="890"/>
          </w:tcPr>
          <w:p>
            <w:r>
              <w:rPr/>
              <w:t>4</w:t>
            </w:r>
          </w:p>
        </w:tc>
        <w:tc>
          <w:tcPr>
            <w:tcW w:type="dxa" w:w="3178"/>
          </w:tcPr>
          <w:p>
            <w:r>
              <w:rPr/>
              <w:t>商务要求</w:t>
            </w:r>
          </w:p>
        </w:tc>
        <w:tc>
          <w:tcPr>
            <w:tcW w:type="dxa" w:w="4238"/>
          </w:tcPr>
          <w:p>
            <w:r>
              <w:rPr/>
              <w:t>实质性响应标书中带“★”参数的商务要求（如有）</w:t>
            </w:r>
          </w:p>
        </w:tc>
      </w:tr>
      <w:tr>
        <w:tc>
          <w:tcPr>
            <w:tcW w:type="dxa" w:w="890"/>
          </w:tcPr>
          <w:p>
            <w:r>
              <w:rPr/>
              <w:t>5</w:t>
            </w:r>
          </w:p>
        </w:tc>
        <w:tc>
          <w:tcPr>
            <w:tcW w:type="dxa" w:w="3178"/>
          </w:tcPr>
          <w:p>
            <w:r>
              <w:rPr/>
              <w:t>投标有效期</w:t>
            </w:r>
          </w:p>
        </w:tc>
        <w:tc>
          <w:tcPr>
            <w:tcW w:type="dxa" w:w="4238"/>
          </w:tcPr>
          <w:p>
            <w:r>
              <w:rPr/>
              <w:t>投标截止日起不少于 90 天</w:t>
            </w:r>
          </w:p>
        </w:tc>
      </w:tr>
      <w:tr>
        <w:tc>
          <w:tcPr>
            <w:tcW w:type="dxa" w:w="890"/>
          </w:tcPr>
          <w:p>
            <w:r>
              <w:rPr/>
              <w:t>6</w:t>
            </w:r>
          </w:p>
        </w:tc>
        <w:tc>
          <w:tcPr>
            <w:tcW w:type="dxa" w:w="3178"/>
          </w:tcPr>
          <w:p>
            <w:r>
              <w:rPr/>
              <w:t>报价要求</w:t>
            </w:r>
          </w:p>
        </w:tc>
        <w:tc>
          <w:tcPr>
            <w:tcW w:type="dxa" w:w="4238"/>
          </w:tcPr>
          <w:p>
            <w:r>
              <w:rPr/>
              <w:t>投标报价未超出最高限价</w:t>
            </w:r>
          </w:p>
        </w:tc>
      </w:tr>
      <w:tr>
        <w:tc>
          <w:tcPr>
            <w:tcW w:type="dxa" w:w="890"/>
          </w:tcPr>
          <w:p>
            <w:r>
              <w:rPr/>
              <w:t>7</w:t>
            </w:r>
          </w:p>
        </w:tc>
        <w:tc>
          <w:tcPr>
            <w:tcW w:type="dxa" w:w="3178"/>
          </w:tcPr>
          <w:p>
            <w:r>
              <w:rPr/>
              <w:t>其它</w:t>
            </w:r>
          </w:p>
        </w:tc>
        <w:tc>
          <w:tcPr>
            <w:tcW w:type="dxa" w:w="4238"/>
          </w:tcPr>
          <w:p>
            <w:r>
              <w:rPr/>
              <w:t>磋商文件中规定的其它实质性要求</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采购包1(江门大道衙前官堂小组新村安置地配套工程):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商务部分55.0分</w:t>
            </w:r>
          </w:p>
          <w:p>
            <w:r>
              <w:rPr/>
              <w:t>技术部分35.0分</w:t>
            </w:r>
          </w:p>
          <w:p>
            <w:r>
              <w:rPr/>
              <w:t>报价得分10.0分</w:t>
            </w:r>
          </w:p>
        </w:tc>
      </w:tr>
      <w:tr>
        <w:tc>
          <w:tcPr>
            <w:tcW w:type="dxa" w:w="922"/>
            <w:gridSpan w:val="2"/>
            <w:vMerge w:val="restart"/>
          </w:tcPr>
          <w:p>
            <w:pPr>
              <w:jc w:val="center"/>
            </w:pPr>
            <w:r>
              <w:rPr/>
              <w:t>技术部分</w:t>
            </w:r>
          </w:p>
        </w:tc>
        <w:tc>
          <w:tcPr>
            <w:tcW w:type="dxa" w:w="2307"/>
          </w:tcPr>
          <w:p>
            <w:pPr>
              <w:jc w:val="left"/>
            </w:pPr>
            <w:r>
              <w:rPr/>
              <w:t>施工与技术措施 (7.0分)</w:t>
            </w:r>
          </w:p>
        </w:tc>
        <w:tc>
          <w:tcPr>
            <w:tcW w:type="dxa" w:w="5076"/>
          </w:tcPr>
          <w:p>
            <w:pPr>
              <w:jc w:val="left"/>
            </w:pPr>
            <w:r>
              <w:rPr/>
              <w:t>根据各供应商提供的施工与技术措施内容进行评比：供应商针对本项目提供的施工与技术措施内容详细、可行的，得7分；供应商针对本项目提供的施工与技术措施内容比较详细、可行的，得5分；供应商针对本项目提供的施工与技术措施内容不够详细、不可行的，得2分；供应商未提供施工与技术措施内容的，得0分。</w:t>
            </w:r>
          </w:p>
        </w:tc>
      </w:tr>
      <w:tr>
        <w:tc>
          <w:tcPr>
            <w:tcW w:type="dxa" w:w="922"/>
            <w:gridSpan w:val="2"/>
            <w:vMerge/>
          </w:tcPr>
          <w:p/>
        </w:tc>
        <w:tc>
          <w:tcPr>
            <w:tcW w:type="dxa" w:w="2307"/>
          </w:tcPr>
          <w:p>
            <w:pPr>
              <w:jc w:val="left"/>
            </w:pPr>
            <w:r>
              <w:rPr/>
              <w:t>质量、安全体系措施 (7.0分)</w:t>
            </w:r>
          </w:p>
        </w:tc>
        <w:tc>
          <w:tcPr>
            <w:tcW w:type="dxa" w:w="5076"/>
          </w:tcPr>
          <w:p>
            <w:pPr>
              <w:jc w:val="left"/>
            </w:pPr>
            <w:r>
              <w:rPr/>
              <w:t>根据各供应商提供的质量、安全体系措施内容进行评比：供应商针对本项目提供的质量、安全体系措施内容详细、可行的，得7分； 供应商针对本项目提供的质量、安全体系措施内容比较详细、可行的，得5分；供应商针对本项目提供的质量、安全体系措施内容不够详细、不可行的，得2分；供应商未提供质量、安全体系措施内容的，得0分。</w:t>
            </w:r>
          </w:p>
        </w:tc>
      </w:tr>
      <w:tr>
        <w:tc>
          <w:tcPr>
            <w:tcW w:type="dxa" w:w="922"/>
            <w:gridSpan w:val="2"/>
            <w:vMerge/>
          </w:tcPr>
          <w:p/>
        </w:tc>
        <w:tc>
          <w:tcPr>
            <w:tcW w:type="dxa" w:w="2307"/>
          </w:tcPr>
          <w:p>
            <w:pPr>
              <w:jc w:val="left"/>
            </w:pPr>
            <w:r>
              <w:rPr/>
              <w:t>环境保护及工期措施 (7.0分)</w:t>
            </w:r>
          </w:p>
        </w:tc>
        <w:tc>
          <w:tcPr>
            <w:tcW w:type="dxa" w:w="5076"/>
          </w:tcPr>
          <w:p>
            <w:pPr>
              <w:jc w:val="left"/>
            </w:pPr>
            <w:r>
              <w:rPr/>
              <w:t>根据各供应商提供的环境保护及工期措施内容进行评比：供应商针对本项目提供的环境保护及工期措施内容详细、可行的，得7分； 供应商针对本项目提供的环境保护及工期措施内容比较详细、可行的，得5分；供应商针对本项目提供的环境保护及工期措施内容不够详细、不可行的，得2分；供应商未提供环境保护及工期措施内容的，得0分。</w:t>
            </w:r>
          </w:p>
        </w:tc>
      </w:tr>
      <w:tr>
        <w:tc>
          <w:tcPr>
            <w:tcW w:type="dxa" w:w="922"/>
            <w:gridSpan w:val="2"/>
            <w:vMerge/>
          </w:tcPr>
          <w:p/>
        </w:tc>
        <w:tc>
          <w:tcPr>
            <w:tcW w:type="dxa" w:w="2307"/>
          </w:tcPr>
          <w:p>
            <w:pPr>
              <w:jc w:val="left"/>
            </w:pPr>
            <w:r>
              <w:rPr/>
              <w:t>人员及资源配置方案  (7.0分)</w:t>
            </w:r>
          </w:p>
        </w:tc>
        <w:tc>
          <w:tcPr>
            <w:tcW w:type="dxa" w:w="5076"/>
          </w:tcPr>
          <w:p>
            <w:pPr>
              <w:jc w:val="left"/>
            </w:pPr>
            <w:r>
              <w:rPr/>
              <w:t>根据各供应商提供的人员及资源配置方案进行评比：供应商针对本项目提供的人员及资源配置方案合理、完整、可行的，得7分； 供应商针对本项目提供的人员及资源配置方案比较合理、可行的，得5分；供应商针对本项目提供的人员及资源配置方案不够合理、不够完整、不可行的，得2分；供应商未提供人员及资源配置方案内容的，得0分。</w:t>
            </w:r>
          </w:p>
        </w:tc>
      </w:tr>
      <w:tr>
        <w:tc>
          <w:tcPr>
            <w:tcW w:type="dxa" w:w="922"/>
            <w:gridSpan w:val="2"/>
            <w:vMerge/>
          </w:tcPr>
          <w:p/>
        </w:tc>
        <w:tc>
          <w:tcPr>
            <w:tcW w:type="dxa" w:w="2307"/>
          </w:tcPr>
          <w:p>
            <w:pPr>
              <w:jc w:val="left"/>
            </w:pPr>
            <w:r>
              <w:rPr/>
              <w:t>服务承诺 (7.0分)</w:t>
            </w:r>
          </w:p>
        </w:tc>
        <w:tc>
          <w:tcPr>
            <w:tcW w:type="dxa" w:w="5076"/>
          </w:tcPr>
          <w:p>
            <w:pPr>
              <w:jc w:val="left"/>
            </w:pPr>
            <w:r>
              <w:rPr/>
              <w:t>根据各供应商提供的服务承诺进行评比：供应商针对本项目提供的服务承诺合理、完整、可行的，得7分；供应商针对本项目提供的服务承诺比较合理、完整、可行的，得5分；供应商针对本项目提供的服务承诺不够合理、不完整、不可行的，得2分； 供应商未提供服务承诺内容的，得0分。</w:t>
            </w:r>
          </w:p>
        </w:tc>
      </w:tr>
      <w:tr>
        <w:tc>
          <w:tcPr>
            <w:tcW w:type="dxa" w:w="922"/>
            <w:gridSpan w:val="2"/>
            <w:vMerge w:val="restart"/>
          </w:tcPr>
          <w:p>
            <w:pPr>
              <w:jc w:val="center"/>
            </w:pPr>
            <w:r>
              <w:rPr/>
              <w:t>商务部分</w:t>
            </w:r>
          </w:p>
        </w:tc>
        <w:tc>
          <w:tcPr>
            <w:tcW w:type="dxa" w:w="2307"/>
          </w:tcPr>
          <w:p>
            <w:pPr>
              <w:jc w:val="left"/>
            </w:pPr>
            <w:r>
              <w:rPr/>
              <w:t>业绩情况 (5.0分)</w:t>
            </w:r>
          </w:p>
        </w:tc>
        <w:tc>
          <w:tcPr>
            <w:tcW w:type="dxa" w:w="5076"/>
          </w:tcPr>
          <w:p>
            <w:pPr>
              <w:jc w:val="left"/>
            </w:pPr>
            <w:r>
              <w:rPr/>
              <w:t>供应商2020年1月1日至今承接过市政项目业绩的，每项得1分，本项最多得5分。（注：响应文件中须附合同关键页复印件并加盖供应商公章，不提供或提供不全不得分）</w:t>
            </w:r>
          </w:p>
        </w:tc>
      </w:tr>
      <w:tr>
        <w:tc>
          <w:tcPr>
            <w:tcW w:type="dxa" w:w="922"/>
            <w:gridSpan w:val="2"/>
            <w:vMerge/>
          </w:tcPr>
          <w:p/>
        </w:tc>
        <w:tc>
          <w:tcPr>
            <w:tcW w:type="dxa" w:w="2307"/>
          </w:tcPr>
          <w:p>
            <w:pPr>
              <w:jc w:val="left"/>
            </w:pPr>
            <w:r>
              <w:rPr/>
              <w:t>获奖情况 (8.0分)</w:t>
            </w:r>
          </w:p>
        </w:tc>
        <w:tc>
          <w:tcPr>
            <w:tcW w:type="dxa" w:w="5076"/>
          </w:tcPr>
          <w:p>
            <w:pPr>
              <w:jc w:val="left"/>
            </w:pPr>
            <w:r>
              <w:rPr/>
              <w:t>1、供应商承建的工程项目曾获得市级或以上奖项的，每项得 1 分，本项最高得3分。 2、供应商获得过“工程类”专利证书的，每项得 1 分，本项最高得5分。 （注：响应文件中须附相关证书复印件并加盖供应商公章，不提供不得分）</w:t>
            </w:r>
          </w:p>
        </w:tc>
      </w:tr>
      <w:tr>
        <w:tc>
          <w:tcPr>
            <w:tcW w:type="dxa" w:w="922"/>
            <w:gridSpan w:val="2"/>
            <w:vMerge/>
          </w:tcPr>
          <w:p/>
        </w:tc>
        <w:tc>
          <w:tcPr>
            <w:tcW w:type="dxa" w:w="2307"/>
          </w:tcPr>
          <w:p>
            <w:pPr>
              <w:jc w:val="left"/>
            </w:pPr>
            <w:r>
              <w:rPr/>
              <w:t>拟投入人员情况 (30.0分)</w:t>
            </w:r>
          </w:p>
        </w:tc>
        <w:tc>
          <w:tcPr>
            <w:tcW w:type="dxa" w:w="5076"/>
          </w:tcPr>
          <w:p>
            <w:pPr>
              <w:jc w:val="left"/>
            </w:pPr>
            <w:r>
              <w:rPr/>
              <w:t>1.拟派项目技术负责人具有市政中级工程师的得2分;具有市政高级工程师或以上职称的得5分，本项最高得5 分; 2拟投入的团队具备施工员、质量员、安全员、材料员，资料员的，每一类人员得1分，最高得5分。以上人员具有工程类中级或以上职称的每类人员加3分，本项最高得20分。 3.拟派的项目安全负责人具备注册安全工程师（建筑施工安全）的得1分，本项最高得1分; 4.拟派的项目造价负责人具备工程类一级造价工程师的得2分，具备工程类中级或以上职称的加2分，本项最高得4分。 （注：①须提供以上人员投标截止日前6个月内任意1个月依法缴纳社会保险凭证的相关材料复印件并加盖公章。 ②提供以上人员证书复印件并加盖公章，不提供不得分。 ③各岗位人员不得互相兼任，否则不得分。）</w:t>
            </w:r>
          </w:p>
        </w:tc>
      </w:tr>
      <w:tr>
        <w:tc>
          <w:tcPr>
            <w:tcW w:type="dxa" w:w="922"/>
            <w:gridSpan w:val="2"/>
            <w:vMerge/>
          </w:tcPr>
          <w:p/>
        </w:tc>
        <w:tc>
          <w:tcPr>
            <w:tcW w:type="dxa" w:w="2307"/>
          </w:tcPr>
          <w:p>
            <w:pPr>
              <w:jc w:val="left"/>
            </w:pPr>
            <w:r>
              <w:rPr/>
              <w:t>认证证书 (12.0分)</w:t>
            </w:r>
          </w:p>
        </w:tc>
        <w:tc>
          <w:tcPr>
            <w:tcW w:type="dxa" w:w="5076"/>
          </w:tcPr>
          <w:p>
            <w:pPr>
              <w:jc w:val="left"/>
            </w:pPr>
            <w:r>
              <w:rPr/>
              <w:t>供应商具备有效期内的质量管理体系认证ISO9001、环境管理体系认证ISO14001、职业健康安全管理体系认证ISO18001，测量管理体系认证（AAA）证书，每具备一个得3分，最高得12分。 （注：提供证书复印件并加盖公章，并须同时提供在“全国认证认可信息公共服务平台” （http://cx.cnca.cn）对应体系证书的信息查询截图作为评审依据，已失效或撤销或暂停的不得分。上述证书如因成立时间不足三个月的原因未能获得的且供应商提供书面说明的，可对应得分。）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left"/>
      </w:pPr>
      <w:r>
        <w:rPr>
          <w:b/>
          <w:sz w:val="56"/>
        </w:rPr>
        <w:t>广</w:t>
      </w:r>
      <w:r>
        <w:rPr>
          <w:b/>
          <w:sz w:val="21"/>
        </w:rPr>
        <w:t xml:space="preserve"> </w:t>
      </w:r>
      <w:r>
        <w:rPr>
          <w:b/>
          <w:sz w:val="56"/>
        </w:rPr>
        <w:t>东</w:t>
      </w:r>
      <w:r>
        <w:rPr>
          <w:b/>
          <w:sz w:val="21"/>
        </w:rPr>
        <w:t xml:space="preserve"> </w:t>
      </w:r>
      <w:r>
        <w:rPr>
          <w:b/>
          <w:sz w:val="56"/>
        </w:rPr>
        <w:t>省</w:t>
      </w:r>
      <w:r>
        <w:rPr>
          <w:b/>
          <w:sz w:val="21"/>
        </w:rPr>
        <w:t xml:space="preserve"> </w:t>
      </w:r>
      <w:r>
        <w:rPr>
          <w:b/>
          <w:sz w:val="56"/>
        </w:rPr>
        <w:t>建</w:t>
      </w:r>
      <w:r>
        <w:rPr>
          <w:b/>
          <w:sz w:val="21"/>
        </w:rPr>
        <w:t xml:space="preserve"> </w:t>
      </w:r>
      <w:r>
        <w:rPr>
          <w:b/>
          <w:sz w:val="56"/>
        </w:rPr>
        <w:t>设</w:t>
      </w:r>
      <w:r>
        <w:rPr>
          <w:b/>
          <w:sz w:val="21"/>
        </w:rPr>
        <w:t xml:space="preserve"> </w:t>
      </w:r>
      <w:r>
        <w:rPr>
          <w:b/>
          <w:sz w:val="56"/>
        </w:rPr>
        <w:t>工</w:t>
      </w:r>
      <w:r>
        <w:rPr>
          <w:b/>
          <w:sz w:val="21"/>
        </w:rPr>
        <w:t xml:space="preserve"> </w:t>
      </w:r>
      <w:r>
        <w:rPr>
          <w:b/>
          <w:sz w:val="56"/>
        </w:rPr>
        <w:t>程</w:t>
      </w:r>
      <w:r>
        <w:rPr>
          <w:b/>
          <w:sz w:val="21"/>
        </w:rPr>
        <w:t xml:space="preserve">  </w:t>
      </w:r>
    </w:p>
    <w:p>
      <w:pPr>
        <w:jc w:val="left"/>
      </w:pPr>
      <w:r>
        <w:rPr>
          <w:b/>
          <w:sz w:val="80"/>
        </w:rPr>
        <w:t>标准施工合同</w:t>
      </w:r>
    </w:p>
    <w:p>
      <w:pPr>
        <w:jc w:val="left"/>
      </w:pPr>
    </w:p>
    <w:p>
      <w:pPr>
        <w:jc w:val="left"/>
      </w:pPr>
      <w:r>
        <w:rPr>
          <w:b/>
          <w:sz w:val="48"/>
        </w:rPr>
        <w:t>2009</w:t>
      </w:r>
      <w:r>
        <w:rPr>
          <w:b/>
          <w:sz w:val="21"/>
        </w:rPr>
        <w:t xml:space="preserve"> </w:t>
      </w:r>
      <w:r>
        <w:rPr>
          <w:b/>
          <w:sz w:val="48"/>
        </w:rPr>
        <w:t>年版</w:t>
      </w:r>
    </w:p>
    <w:p>
      <w:pPr>
        <w:jc w:val="left"/>
      </w:pPr>
    </w:p>
    <w:p>
      <w:pPr>
        <w:jc w:val="left"/>
      </w:pPr>
    </w:p>
    <w:p>
      <w:pPr>
        <w:jc w:val="left"/>
      </w:pPr>
      <w:r>
        <w:rPr>
          <w:sz w:val="36"/>
        </w:rPr>
        <w:t>工程名称：</w:t>
      </w:r>
      <w:r>
        <w:rPr>
          <w:sz w:val="21"/>
          <w:u w:val="single"/>
        </w:rPr>
        <w:t xml:space="preserve">                        </w:t>
      </w:r>
      <w:r>
        <w:rPr>
          <w:sz w:val="21"/>
        </w:rPr>
        <w:t xml:space="preserve">              </w:t>
      </w:r>
    </w:p>
    <w:p>
      <w:pPr>
        <w:jc w:val="left"/>
      </w:pPr>
      <w:r>
        <w:rPr>
          <w:sz w:val="36"/>
        </w:rPr>
        <w:t>工程地点：</w:t>
      </w:r>
      <w:r>
        <w:rPr>
          <w:sz w:val="21"/>
          <w:u w:val="single"/>
        </w:rPr>
        <w:t xml:space="preserve">                        </w:t>
      </w:r>
      <w:r>
        <w:rPr>
          <w:sz w:val="21"/>
        </w:rPr>
        <w:t xml:space="preserve"> </w:t>
      </w:r>
    </w:p>
    <w:p>
      <w:pPr>
        <w:jc w:val="left"/>
      </w:pPr>
      <w:r>
        <w:rPr>
          <w:sz w:val="36"/>
        </w:rPr>
        <w:t>发包人：</w:t>
      </w:r>
      <w:r>
        <w:rPr>
          <w:sz w:val="21"/>
          <w:u w:val="single"/>
        </w:rPr>
        <w:t xml:space="preserve">                        </w:t>
      </w:r>
      <w:r>
        <w:rPr>
          <w:sz w:val="21"/>
        </w:rPr>
        <w:t xml:space="preserve"> </w:t>
      </w:r>
    </w:p>
    <w:p>
      <w:pPr>
        <w:jc w:val="left"/>
      </w:pPr>
      <w:r>
        <w:rPr>
          <w:sz w:val="36"/>
        </w:rPr>
        <w:t>承包人：</w:t>
      </w:r>
      <w:r>
        <w:rPr>
          <w:sz w:val="21"/>
          <w:u w:val="single"/>
        </w:rPr>
        <w:t xml:space="preserve">                        </w:t>
      </w:r>
    </w:p>
    <w:p>
      <w:pPr>
        <w:jc w:val="left"/>
      </w:pPr>
    </w:p>
    <w:p>
      <w:pPr>
        <w:jc w:val="center"/>
      </w:pPr>
      <w:r>
        <w:rPr>
          <w:sz w:val="36"/>
        </w:rPr>
        <w:t>广</w:t>
      </w:r>
      <w:r>
        <w:rPr>
          <w:sz w:val="21"/>
        </w:rPr>
        <w:t xml:space="preserve"> </w:t>
      </w:r>
      <w:r>
        <w:rPr>
          <w:sz w:val="36"/>
        </w:rPr>
        <w:t>东</w:t>
      </w:r>
      <w:r>
        <w:rPr>
          <w:sz w:val="21"/>
        </w:rPr>
        <w:t xml:space="preserve"> </w:t>
      </w:r>
      <w:r>
        <w:rPr>
          <w:sz w:val="36"/>
        </w:rPr>
        <w:t>省</w:t>
      </w:r>
      <w:r>
        <w:rPr>
          <w:sz w:val="21"/>
        </w:rPr>
        <w:t xml:space="preserve"> </w:t>
      </w:r>
      <w:r>
        <w:rPr>
          <w:sz w:val="36"/>
        </w:rPr>
        <w:t>建</w:t>
      </w:r>
      <w:r>
        <w:rPr>
          <w:sz w:val="21"/>
        </w:rPr>
        <w:t xml:space="preserve"> </w:t>
      </w:r>
      <w:r>
        <w:rPr>
          <w:sz w:val="36"/>
        </w:rPr>
        <w:t>设</w:t>
      </w:r>
      <w:r>
        <w:rPr>
          <w:sz w:val="21"/>
        </w:rPr>
        <w:t xml:space="preserve"> </w:t>
      </w:r>
      <w:r>
        <w:rPr>
          <w:sz w:val="36"/>
        </w:rPr>
        <w:t>厅</w:t>
      </w:r>
      <w:r>
        <w:rPr>
          <w:sz w:val="21"/>
        </w:rPr>
        <w:t xml:space="preserve"> </w:t>
      </w:r>
      <w:r>
        <w:rPr>
          <w:sz w:val="36"/>
        </w:rPr>
        <w:t>制</w:t>
      </w:r>
    </w:p>
    <w:p>
      <w:pPr>
        <w:jc w:val="center"/>
      </w:pPr>
    </w:p>
    <w:p>
      <w:pPr>
        <w:jc w:val="center"/>
      </w:pPr>
    </w:p>
    <w:p>
      <w:pPr>
        <w:jc w:val="center"/>
      </w:pPr>
    </w:p>
    <w:p>
      <w:pPr>
        <w:jc w:val="both"/>
      </w:pPr>
      <w:r>
        <w:rPr>
          <w:b/>
          <w:sz w:val="28"/>
        </w:rPr>
        <w:t>注：</w:t>
      </w:r>
      <w:r>
        <w:rPr>
          <w:b/>
          <w:sz w:val="24"/>
        </w:rPr>
        <w:t>本合同仅为合同的参考文本，合同签订双方可根据项目的具体要求进行修订。</w:t>
      </w:r>
    </w:p>
    <w:p>
      <w:pPr>
        <w:jc w:val="center"/>
      </w:pPr>
      <w:r>
        <w:rPr>
          <w:b/>
          <w:sz w:val="28"/>
        </w:rPr>
        <w:t>第一部分</w:t>
      </w:r>
      <w:r>
        <w:rPr>
          <w:b/>
          <w:sz w:val="28"/>
        </w:rPr>
        <w:t>协议书</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9"/>
        <w:gridCol w:w="6697"/>
      </w:tblGrid>
      <w:tr>
        <w:tc>
          <w:tcPr>
            <w:tcW w:type="dxa" w:w="1609"/>
            <w:tcBorders>
              <w:top w:val="none" w:color="000000" w:sz="4"/>
              <w:left w:val="none" w:color="000000" w:sz="4"/>
              <w:bottom w:val="none" w:color="000000" w:sz="4"/>
              <w:right w:val="none" w:color="000000" w:sz="4"/>
            </w:tcBorders>
            <w:vAlign w:val="top"/>
          </w:tcPr>
          <w:p>
            <w:pPr>
              <w:jc w:val="both"/>
            </w:pPr>
            <w:r>
              <w:rPr>
                <w:sz w:val="21"/>
              </w:rPr>
              <w:t>发包人：（全称）</w:t>
            </w:r>
          </w:p>
        </w:tc>
        <w:tc>
          <w:tcPr>
            <w:tcW w:type="dxa" w:w="6697"/>
            <w:tcBorders>
              <w:top w:val="none" w:color="000000" w:sz="4"/>
              <w:left w:val="none" w:color="000000" w:sz="4"/>
              <w:bottom w:val="single" w:color="000000" w:sz="4"/>
              <w:right w:val="none" w:color="000000" w:sz="4"/>
            </w:tcBorders>
            <w:vAlign w:val="top"/>
          </w:tcPr>
          <w:p>
            <w:pPr>
              <w:jc w:val="both"/>
            </w:pPr>
          </w:p>
        </w:tc>
      </w:tr>
      <w:tr>
        <w:tc>
          <w:tcPr>
            <w:tcW w:type="dxa" w:w="1609"/>
            <w:tcBorders>
              <w:top w:val="none" w:color="000000" w:sz="4"/>
              <w:left w:val="none" w:color="000000" w:sz="4"/>
              <w:bottom w:val="none" w:color="000000" w:sz="4"/>
              <w:right w:val="none" w:color="000000" w:sz="4"/>
            </w:tcBorders>
            <w:vAlign w:val="top"/>
          </w:tcPr>
          <w:p>
            <w:pPr>
              <w:jc w:val="both"/>
            </w:pPr>
            <w:r>
              <w:rPr>
                <w:sz w:val="21"/>
              </w:rPr>
              <w:t>承包人：（全称）</w:t>
            </w:r>
          </w:p>
        </w:tc>
        <w:tc>
          <w:tcPr>
            <w:tcW w:type="dxa" w:w="6697"/>
            <w:tcBorders>
              <w:top w:val="none" w:color="000000" w:sz="4"/>
              <w:left w:val="none" w:color="000000" w:sz="4"/>
              <w:bottom w:val="single" w:color="000000" w:sz="4"/>
              <w:right w:val="none" w:color="000000" w:sz="4"/>
            </w:tcBorders>
            <w:vAlign w:val="top"/>
          </w:tcPr>
          <w:p>
            <w:pPr>
              <w:jc w:val="both"/>
            </w:pPr>
          </w:p>
        </w:tc>
      </w:tr>
    </w:tbl>
    <w:p>
      <w:pPr>
        <w:jc w:val="both"/>
      </w:pPr>
    </w:p>
    <w:p>
      <w:pPr>
        <w:jc w:val="both"/>
      </w:pPr>
      <w:r>
        <w:rPr>
          <w:sz w:val="21"/>
        </w:rPr>
        <w:t xml:space="preserve">    </w:t>
      </w: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p>
    <w:p>
      <w:pPr>
        <w:jc w:val="both"/>
      </w:pPr>
      <w:r>
        <w:rPr>
          <w:b/>
          <w:sz w:val="21"/>
        </w:rPr>
        <w:t>一、工程概况</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1299"/>
        <w:gridCol w:w="1800"/>
        <w:gridCol w:w="5207"/>
      </w:tblGrid>
      <w:tr>
        <w:tc>
          <w:tcPr>
            <w:tcW w:type="dxa" w:w="1299"/>
            <w:tcBorders>
              <w:top w:val="none" w:color="000000" w:sz="4"/>
              <w:left w:val="none" w:color="000000" w:sz="4"/>
              <w:bottom w:val="none" w:color="000000" w:sz="4"/>
              <w:right w:val="none" w:color="000000" w:sz="4"/>
            </w:tcBorders>
            <w:vAlign w:val="top"/>
          </w:tcPr>
          <w:p>
            <w:pPr>
              <w:jc w:val="both"/>
            </w:pPr>
            <w:r>
              <w:rPr>
                <w:sz w:val="21"/>
              </w:rPr>
              <w:t>工程名称：</w:t>
            </w:r>
          </w:p>
        </w:tc>
        <w:tc>
          <w:tcPr>
            <w:tcW w:type="dxa" w:w="7007"/>
            <w:gridSpan w:val="2"/>
            <w:tcBorders>
              <w:top w:val="none" w:color="000000" w:sz="4"/>
              <w:left w:val="none" w:color="000000" w:sz="4"/>
              <w:bottom w:val="single" w:color="000000" w:sz="4"/>
              <w:right w:val="none" w:color="000000" w:sz="4"/>
            </w:tcBorders>
            <w:vAlign w:val="top"/>
          </w:tcPr>
          <w:p>
            <w:pPr>
              <w:jc w:val="both"/>
            </w:pPr>
          </w:p>
        </w:tc>
      </w:tr>
      <w:tr>
        <w:tc>
          <w:tcPr>
            <w:tcW w:type="dxa" w:w="1299"/>
            <w:tcBorders>
              <w:top w:val="none" w:color="000000" w:sz="4"/>
              <w:left w:val="none" w:color="000000" w:sz="4"/>
              <w:bottom w:val="none" w:color="000000" w:sz="4"/>
              <w:right w:val="none" w:color="000000" w:sz="4"/>
            </w:tcBorders>
            <w:vAlign w:val="top"/>
          </w:tcPr>
          <w:p>
            <w:pPr>
              <w:jc w:val="both"/>
            </w:pPr>
            <w:r>
              <w:rPr>
                <w:sz w:val="21"/>
              </w:rPr>
              <w:t>工程地点：</w:t>
            </w:r>
          </w:p>
        </w:tc>
        <w:tc>
          <w:tcPr>
            <w:tcW w:type="dxa" w:w="7007"/>
            <w:gridSpan w:val="2"/>
            <w:tcBorders>
              <w:top w:val="none" w:color="000000" w:sz="4"/>
              <w:left w:val="none" w:color="000000" w:sz="4"/>
              <w:bottom w:val="single" w:color="000000" w:sz="4"/>
              <w:right w:val="none" w:color="000000" w:sz="4"/>
            </w:tcBorders>
            <w:vAlign w:val="top"/>
          </w:tcPr>
          <w:p>
            <w:pPr>
              <w:jc w:val="both"/>
            </w:pPr>
          </w:p>
        </w:tc>
      </w:tr>
      <w:tr>
        <w:tc>
          <w:tcPr>
            <w:tcW w:type="dxa" w:w="1299"/>
            <w:tcBorders>
              <w:top w:val="none" w:color="000000" w:sz="4"/>
              <w:left w:val="none" w:color="000000" w:sz="4"/>
              <w:bottom w:val="none" w:color="000000" w:sz="4"/>
              <w:right w:val="none" w:color="000000" w:sz="4"/>
            </w:tcBorders>
            <w:vAlign w:val="top"/>
          </w:tcPr>
          <w:p>
            <w:pPr>
              <w:jc w:val="both"/>
            </w:pPr>
            <w:r>
              <w:rPr>
                <w:sz w:val="21"/>
              </w:rPr>
              <w:t>工程内容：</w:t>
            </w:r>
          </w:p>
        </w:tc>
        <w:tc>
          <w:tcPr>
            <w:tcW w:type="dxa" w:w="7007"/>
            <w:gridSpan w:val="2"/>
            <w:tcBorders>
              <w:top w:val="none" w:color="000000" w:sz="4"/>
              <w:left w:val="none" w:color="000000" w:sz="4"/>
              <w:bottom w:val="single" w:color="000000" w:sz="4"/>
              <w:right w:val="none" w:color="000000" w:sz="4"/>
            </w:tcBorders>
            <w:vAlign w:val="top"/>
          </w:tcPr>
          <w:p>
            <w:pPr>
              <w:jc w:val="both"/>
            </w:pPr>
            <w:r>
              <w:rPr>
                <w:sz w:val="21"/>
              </w:rPr>
              <w:t xml:space="preserve"> </w:t>
            </w:r>
          </w:p>
        </w:tc>
      </w:tr>
      <w:tr>
        <w:tc>
          <w:tcPr>
            <w:tcW w:type="dxa" w:w="1299"/>
            <w:tcBorders>
              <w:top w:val="none" w:color="000000" w:sz="4"/>
              <w:left w:val="none" w:color="000000" w:sz="4"/>
              <w:bottom w:val="none" w:color="000000" w:sz="4"/>
              <w:right w:val="none" w:color="000000" w:sz="4"/>
            </w:tcBorders>
            <w:vAlign w:val="top"/>
          </w:tcPr>
          <w:p>
            <w:pPr>
              <w:jc w:val="both"/>
            </w:pPr>
            <w:r>
              <w:rPr>
                <w:sz w:val="21"/>
              </w:rPr>
              <w:t>工程规模：</w:t>
            </w:r>
          </w:p>
        </w:tc>
        <w:tc>
          <w:tcPr>
            <w:tcW w:type="dxa" w:w="7007"/>
            <w:gridSpan w:val="2"/>
            <w:tcBorders>
              <w:top w:val="none" w:color="000000" w:sz="4"/>
              <w:left w:val="none" w:color="000000" w:sz="4"/>
              <w:bottom w:val="single" w:color="000000" w:sz="4"/>
              <w:right w:val="none" w:color="000000" w:sz="4"/>
            </w:tcBorders>
            <w:vAlign w:val="top"/>
          </w:tcPr>
          <w:p>
            <w:pPr>
              <w:jc w:val="both"/>
            </w:pPr>
          </w:p>
        </w:tc>
      </w:tr>
      <w:tr>
        <w:tc>
          <w:tcPr>
            <w:tcW w:type="dxa" w:w="1299"/>
            <w:tcBorders>
              <w:top w:val="none" w:color="000000" w:sz="4"/>
              <w:left w:val="none" w:color="000000" w:sz="4"/>
              <w:bottom w:val="none" w:color="000000" w:sz="4"/>
              <w:right w:val="none" w:color="000000" w:sz="4"/>
            </w:tcBorders>
            <w:vAlign w:val="top"/>
          </w:tcPr>
          <w:p>
            <w:pPr>
              <w:jc w:val="both"/>
            </w:pPr>
            <w:r>
              <w:rPr>
                <w:sz w:val="21"/>
              </w:rPr>
              <w:t>结构形式：</w:t>
            </w:r>
          </w:p>
        </w:tc>
        <w:tc>
          <w:tcPr>
            <w:tcW w:type="dxa" w:w="7007"/>
            <w:gridSpan w:val="2"/>
            <w:tcBorders>
              <w:top w:val="none" w:color="000000" w:sz="4"/>
              <w:left w:val="none" w:color="000000" w:sz="4"/>
              <w:bottom w:val="single" w:color="000000" w:sz="4"/>
              <w:right w:val="none" w:color="000000" w:sz="4"/>
            </w:tcBorders>
            <w:vAlign w:val="top"/>
          </w:tcPr>
          <w:p>
            <w:pPr>
              <w:jc w:val="both"/>
            </w:pPr>
          </w:p>
        </w:tc>
      </w:tr>
      <w:tr>
        <w:tc>
          <w:tcPr>
            <w:tcW w:type="dxa" w:w="3099"/>
            <w:gridSpan w:val="2"/>
            <w:tcBorders>
              <w:top w:val="none" w:color="000000" w:sz="4"/>
              <w:left w:val="none" w:color="000000" w:sz="4"/>
              <w:bottom w:val="none" w:color="000000" w:sz="4"/>
              <w:right w:val="none" w:color="000000" w:sz="4"/>
            </w:tcBorders>
            <w:vAlign w:val="top"/>
          </w:tcPr>
          <w:p>
            <w:pPr>
              <w:jc w:val="both"/>
            </w:pPr>
            <w:r>
              <w:rPr>
                <w:sz w:val="21"/>
              </w:rPr>
              <w:t>工程立项、规划批准文件号：</w:t>
            </w:r>
          </w:p>
        </w:tc>
        <w:tc>
          <w:tcPr>
            <w:tcW w:type="dxa" w:w="5207"/>
            <w:tcBorders>
              <w:top w:val="none" w:color="000000" w:sz="4"/>
              <w:left w:val="none" w:color="000000" w:sz="4"/>
              <w:bottom w:val="single" w:color="000000" w:sz="4"/>
              <w:right w:val="none" w:color="000000" w:sz="4"/>
            </w:tcBorders>
            <w:vAlign w:val="top"/>
          </w:tcPr>
          <w:p>
            <w:pPr>
              <w:jc w:val="both"/>
            </w:pPr>
          </w:p>
        </w:tc>
      </w:tr>
      <w:tr>
        <w:tc>
          <w:tcPr>
            <w:tcW w:type="dxa" w:w="1299"/>
            <w:tcBorders>
              <w:top w:val="none" w:color="000000" w:sz="4"/>
              <w:left w:val="none" w:color="000000" w:sz="4"/>
              <w:bottom w:val="none" w:color="000000" w:sz="4"/>
              <w:right w:val="none" w:color="000000" w:sz="4"/>
            </w:tcBorders>
            <w:vAlign w:val="top"/>
          </w:tcPr>
          <w:p>
            <w:pPr>
              <w:jc w:val="both"/>
            </w:pPr>
            <w:r>
              <w:rPr>
                <w:sz w:val="21"/>
              </w:rPr>
              <w:t>资金来源：</w:t>
            </w:r>
          </w:p>
        </w:tc>
        <w:tc>
          <w:tcPr>
            <w:tcW w:type="dxa" w:w="7007"/>
            <w:gridSpan w:val="2"/>
            <w:tcBorders>
              <w:top w:val="none" w:color="000000" w:sz="4"/>
              <w:left w:val="none" w:color="000000" w:sz="4"/>
              <w:bottom w:val="single" w:color="000000" w:sz="4"/>
              <w:right w:val="none" w:color="000000" w:sz="4"/>
            </w:tcBorders>
            <w:vAlign w:val="top"/>
          </w:tcPr>
          <w:p>
            <w:pPr>
              <w:jc w:val="both"/>
            </w:pPr>
            <w:r>
              <w:rPr>
                <w:sz w:val="21"/>
              </w:rPr>
              <w:t>财政资金</w:t>
            </w:r>
          </w:p>
        </w:tc>
      </w:tr>
    </w:tbl>
    <w:p>
      <w:pPr>
        <w:jc w:val="both"/>
      </w:pPr>
    </w:p>
    <w:p>
      <w:pPr>
        <w:jc w:val="both"/>
      </w:pPr>
      <w:r>
        <w:rPr>
          <w:b/>
          <w:sz w:val="21"/>
        </w:rPr>
        <w:t>二、工程承包范围</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1299"/>
        <w:gridCol w:w="7007"/>
      </w:tblGrid>
      <w:tr>
        <w:tc>
          <w:tcPr>
            <w:tcW w:type="dxa" w:w="1299"/>
            <w:tcBorders>
              <w:top w:val="none" w:color="000000" w:sz="4"/>
              <w:left w:val="none" w:color="000000" w:sz="4"/>
              <w:bottom w:val="none" w:color="000000" w:sz="4"/>
              <w:right w:val="none" w:color="000000" w:sz="4"/>
            </w:tcBorders>
            <w:vAlign w:val="top"/>
          </w:tcPr>
          <w:p>
            <w:pPr>
              <w:jc w:val="both"/>
            </w:pPr>
            <w:r>
              <w:rPr>
                <w:sz w:val="21"/>
              </w:rPr>
              <w:t>承包范围：</w:t>
            </w:r>
          </w:p>
        </w:tc>
        <w:tc>
          <w:tcPr>
            <w:tcW w:type="dxa" w:w="7007"/>
            <w:tcBorders>
              <w:top w:val="none" w:color="000000" w:sz="4"/>
              <w:left w:val="none" w:color="000000" w:sz="4"/>
              <w:bottom w:val="single" w:color="000000" w:sz="4"/>
              <w:right w:val="none" w:color="000000" w:sz="4"/>
            </w:tcBorders>
            <w:vAlign w:val="top"/>
          </w:tcPr>
          <w:p>
            <w:pPr>
              <w:jc w:val="both"/>
            </w:pPr>
          </w:p>
        </w:tc>
      </w:tr>
    </w:tbl>
    <w:p>
      <w:pPr>
        <w:jc w:val="both"/>
      </w:pPr>
    </w:p>
    <w:p>
      <w:pPr>
        <w:jc w:val="both"/>
      </w:pPr>
      <w:r>
        <w:rPr>
          <w:b/>
          <w:sz w:val="21"/>
        </w:rPr>
        <w:t>三、合同工期</w:t>
      </w:r>
    </w:p>
    <w:p>
      <w:pPr>
        <w:jc w:val="both"/>
      </w:pPr>
      <w:r>
        <w:rPr>
          <w:sz w:val="21"/>
        </w:rPr>
        <w:t xml:space="preserve">    </w:t>
      </w:r>
      <w:r>
        <w:rPr>
          <w:sz w:val="21"/>
        </w:rPr>
        <w:t>工程合同工期总日历天数：</w:t>
      </w:r>
      <w:r>
        <w:rPr>
          <w:sz w:val="21"/>
          <w:u w:val="single"/>
        </w:rPr>
        <w:t xml:space="preserve">       </w:t>
      </w:r>
      <w:r>
        <w:rPr>
          <w:sz w:val="21"/>
        </w:rPr>
        <w:t xml:space="preserve"> </w:t>
      </w:r>
      <w:r>
        <w:rPr>
          <w:sz w:val="21"/>
        </w:rPr>
        <w:t>天。</w:t>
      </w:r>
    </w:p>
    <w:p>
      <w:pPr>
        <w:jc w:val="both"/>
      </w:pPr>
      <w:r>
        <w:rPr>
          <w:sz w:val="21"/>
        </w:rPr>
        <w:t>拟从</w:t>
      </w:r>
      <w:r>
        <w:rPr>
          <w:sz w:val="21"/>
          <w:u w:val="single"/>
        </w:rPr>
        <w:t xml:space="preserve">     </w:t>
      </w:r>
      <w:r>
        <w:rPr>
          <w:sz w:val="21"/>
        </w:rPr>
        <w:t xml:space="preserve"> </w:t>
      </w:r>
      <w:r>
        <w:rPr>
          <w:sz w:val="21"/>
        </w:rPr>
        <w:t>年</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日开始施工，至</w:t>
      </w:r>
      <w:r>
        <w:rPr>
          <w:sz w:val="21"/>
          <w:u w:val="single"/>
        </w:rPr>
        <w:t xml:space="preserve">      </w:t>
      </w:r>
      <w:r>
        <w:rPr>
          <w:sz w:val="21"/>
        </w:rPr>
        <w:t xml:space="preserve"> </w:t>
      </w:r>
      <w:r>
        <w:rPr>
          <w:sz w:val="21"/>
        </w:rPr>
        <w:t>年</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日竣工完成。</w:t>
      </w:r>
    </w:p>
    <w:p>
      <w:pPr>
        <w:jc w:val="both"/>
      </w:pPr>
    </w:p>
    <w:p>
      <w:pPr>
        <w:jc w:val="both"/>
      </w:pPr>
      <w:r>
        <w:rPr>
          <w:b/>
          <w:sz w:val="21"/>
        </w:rPr>
        <w:t>四、质量标准</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1684"/>
        <w:gridCol w:w="6622"/>
      </w:tblGrid>
      <w:tr>
        <w:tc>
          <w:tcPr>
            <w:tcW w:type="dxa" w:w="1684"/>
            <w:tcBorders>
              <w:top w:val="none" w:color="000000" w:sz="4"/>
              <w:left w:val="none" w:color="000000" w:sz="4"/>
              <w:bottom w:val="none" w:color="000000" w:sz="4"/>
              <w:right w:val="none" w:color="000000" w:sz="4"/>
            </w:tcBorders>
            <w:vAlign w:val="top"/>
          </w:tcPr>
          <w:p>
            <w:pPr>
              <w:jc w:val="both"/>
            </w:pPr>
            <w:r>
              <w:rPr>
                <w:sz w:val="21"/>
              </w:rPr>
              <w:t>工程质量标准：</w:t>
            </w:r>
          </w:p>
        </w:tc>
        <w:tc>
          <w:tcPr>
            <w:tcW w:type="dxa" w:w="6622"/>
            <w:tcBorders>
              <w:top w:val="none" w:color="000000" w:sz="4"/>
              <w:left w:val="none" w:color="000000" w:sz="4"/>
              <w:bottom w:val="single" w:color="000000" w:sz="4"/>
              <w:right w:val="none" w:color="000000" w:sz="4"/>
            </w:tcBorders>
            <w:vAlign w:val="top"/>
          </w:tcPr>
          <w:p>
            <w:pPr>
              <w:jc w:val="both"/>
            </w:pPr>
          </w:p>
        </w:tc>
      </w:tr>
    </w:tbl>
    <w:p>
      <w:pPr>
        <w:jc w:val="both"/>
      </w:pPr>
    </w:p>
    <w:p>
      <w:pPr>
        <w:jc w:val="both"/>
      </w:pPr>
      <w:r>
        <w:rPr>
          <w:b/>
          <w:sz w:val="21"/>
        </w:rPr>
        <w:t>五、合同价款</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2084"/>
        <w:gridCol w:w="6222"/>
      </w:tblGrid>
      <w:tr>
        <w:tc>
          <w:tcPr>
            <w:tcW w:type="dxa" w:w="2084"/>
            <w:tcBorders>
              <w:top w:val="none" w:color="000000" w:sz="4"/>
              <w:left w:val="none" w:color="000000" w:sz="4"/>
              <w:bottom w:val="none" w:color="000000" w:sz="4"/>
              <w:right w:val="none" w:color="000000" w:sz="4"/>
            </w:tcBorders>
            <w:vAlign w:val="top"/>
          </w:tcPr>
          <w:p>
            <w:pPr>
              <w:jc w:val="both"/>
            </w:pPr>
            <w:r>
              <w:rPr>
                <w:sz w:val="21"/>
              </w:rPr>
              <w:t>合同总价（大写）：</w:t>
            </w:r>
          </w:p>
        </w:tc>
        <w:tc>
          <w:tcPr>
            <w:tcW w:type="dxa" w:w="6222"/>
            <w:tcBorders>
              <w:top w:val="none" w:color="000000" w:sz="4"/>
              <w:left w:val="none" w:color="000000" w:sz="4"/>
              <w:bottom w:val="single" w:color="000000" w:sz="4"/>
              <w:right w:val="none" w:color="000000" w:sz="4"/>
            </w:tcBorders>
            <w:vAlign w:val="top"/>
          </w:tcPr>
          <w:p>
            <w:pPr>
              <w:jc w:val="both"/>
            </w:pPr>
          </w:p>
        </w:tc>
      </w:tr>
      <w:tr>
        <w:tc>
          <w:tcPr>
            <w:tcW w:type="dxa" w:w="2084"/>
            <w:tcBorders>
              <w:top w:val="none" w:color="000000" w:sz="4"/>
              <w:left w:val="none" w:color="000000" w:sz="4"/>
              <w:bottom w:val="none" w:color="000000" w:sz="4"/>
              <w:right w:val="none" w:color="000000" w:sz="4"/>
            </w:tcBorders>
            <w:vAlign w:val="top"/>
          </w:tcPr>
          <w:p>
            <w:pPr>
              <w:jc w:val="right"/>
            </w:pPr>
            <w:r>
              <w:rPr>
                <w:sz w:val="21"/>
              </w:rPr>
              <w:t>（小写）：</w:t>
            </w:r>
          </w:p>
        </w:tc>
        <w:tc>
          <w:tcPr>
            <w:tcW w:type="dxa" w:w="6222"/>
            <w:tcBorders>
              <w:top w:val="none" w:color="000000" w:sz="4"/>
              <w:left w:val="none" w:color="000000" w:sz="4"/>
              <w:bottom w:val="single" w:color="000000" w:sz="4"/>
              <w:right w:val="none" w:color="000000" w:sz="4"/>
            </w:tcBorders>
            <w:vAlign w:val="top"/>
          </w:tcPr>
          <w:p>
            <w:pPr>
              <w:jc w:val="both"/>
            </w:pPr>
          </w:p>
        </w:tc>
      </w:tr>
    </w:tbl>
    <w:p>
      <w:pPr>
        <w:jc w:val="both"/>
      </w:pPr>
      <w:r>
        <w:rPr>
          <w:sz w:val="21"/>
        </w:rPr>
        <w:t xml:space="preserve">    </w:t>
      </w:r>
      <w:r>
        <w:rPr>
          <w:sz w:val="21"/>
        </w:rPr>
        <w:t>项目单价：</w:t>
      </w:r>
      <w:r>
        <w:rPr>
          <w:sz w:val="28"/>
        </w:rPr>
        <w:t>□</w:t>
      </w:r>
      <w:r>
        <w:rPr>
          <w:sz w:val="21"/>
        </w:rPr>
        <w:t xml:space="preserve"> </w:t>
      </w:r>
      <w:r>
        <w:rPr>
          <w:sz w:val="21"/>
        </w:rPr>
        <w:t>详见承包人的投标报价书（招标工程）；</w:t>
      </w:r>
    </w:p>
    <w:p>
      <w:pPr>
        <w:jc w:val="both"/>
      </w:pPr>
      <w:r>
        <w:rPr>
          <w:sz w:val="21"/>
        </w:rPr>
        <w:t xml:space="preserve">              </w:t>
      </w:r>
      <w:r>
        <w:rPr>
          <w:sz w:val="28"/>
        </w:rPr>
        <w:t>□</w:t>
      </w:r>
      <w:r>
        <w:rPr>
          <w:sz w:val="21"/>
        </w:rPr>
        <w:t xml:space="preserve"> </w:t>
      </w:r>
      <w:r>
        <w:rPr>
          <w:sz w:val="21"/>
        </w:rPr>
        <w:t>详见经确认的工程量清单报价单或施工图预算书（非招标工程）。</w:t>
      </w:r>
    </w:p>
    <w:p>
      <w:pPr>
        <w:jc w:val="both"/>
      </w:pPr>
    </w:p>
    <w:p>
      <w:pPr>
        <w:jc w:val="both"/>
      </w:pPr>
      <w:r>
        <w:rPr>
          <w:b/>
          <w:sz w:val="21"/>
        </w:rPr>
        <w:t>六、组成合同的文件</w:t>
      </w:r>
    </w:p>
    <w:p>
      <w:pPr>
        <w:jc w:val="both"/>
      </w:pPr>
      <w:r>
        <w:rPr>
          <w:sz w:val="21"/>
        </w:rPr>
        <w:t xml:space="preserve">    </w:t>
      </w:r>
      <w:r>
        <w:rPr>
          <w:sz w:val="21"/>
        </w:rPr>
        <w:t>组成合同的文件及其优先解释顺序与本合同第二部分《通用条款》第</w:t>
      </w:r>
      <w:r>
        <w:rPr>
          <w:sz w:val="21"/>
        </w:rPr>
        <w:t>2.2</w:t>
      </w:r>
      <w:r>
        <w:rPr>
          <w:sz w:val="21"/>
        </w:rPr>
        <w:t>款赋予的规定一致。</w:t>
      </w:r>
    </w:p>
    <w:p>
      <w:pPr>
        <w:jc w:val="both"/>
      </w:pPr>
      <w:r>
        <w:rPr>
          <w:b/>
          <w:sz w:val="21"/>
        </w:rPr>
        <w:t>七、词语含义</w:t>
      </w:r>
    </w:p>
    <w:p>
      <w:pPr>
        <w:jc w:val="both"/>
      </w:pPr>
      <w:r>
        <w:rPr>
          <w:sz w:val="21"/>
        </w:rPr>
        <w:t xml:space="preserve">    </w:t>
      </w:r>
      <w:r>
        <w:rPr>
          <w:sz w:val="21"/>
        </w:rPr>
        <w:t>本协议书中有关词语含义与本合同第二部分《通用条款》第</w:t>
      </w:r>
      <w:r>
        <w:rPr>
          <w:sz w:val="21"/>
        </w:rPr>
        <w:t>1</w:t>
      </w:r>
      <w:r>
        <w:rPr>
          <w:sz w:val="21"/>
        </w:rPr>
        <w:t>条赋予它们的定义相同。</w:t>
      </w:r>
    </w:p>
    <w:p>
      <w:pPr>
        <w:jc w:val="both"/>
      </w:pPr>
    </w:p>
    <w:p>
      <w:pPr>
        <w:jc w:val="both"/>
      </w:pPr>
      <w:r>
        <w:rPr>
          <w:b/>
          <w:sz w:val="21"/>
        </w:rPr>
        <w:t>八、承包人承诺</w:t>
      </w:r>
    </w:p>
    <w:p>
      <w:pPr>
        <w:jc w:val="both"/>
      </w:pPr>
      <w:r>
        <w:rPr>
          <w:sz w:val="21"/>
        </w:rPr>
        <w:t xml:space="preserve">    </w:t>
      </w:r>
      <w:r>
        <w:rPr>
          <w:sz w:val="21"/>
        </w:rPr>
        <w:t>承包人向发包人承诺已阅读、理解并接受本合同所有条款，按照本合同约定实施、完成并保修合同工程，履行本合同所约定的全部义务。</w:t>
      </w:r>
    </w:p>
    <w:p>
      <w:pPr>
        <w:jc w:val="both"/>
      </w:pPr>
    </w:p>
    <w:p>
      <w:pPr>
        <w:jc w:val="both"/>
      </w:pPr>
      <w:r>
        <w:rPr>
          <w:b/>
          <w:sz w:val="21"/>
        </w:rPr>
        <w:t>九、发包人承诺</w:t>
      </w:r>
    </w:p>
    <w:p>
      <w:pPr>
        <w:jc w:val="both"/>
      </w:pPr>
      <w:r>
        <w:rPr>
          <w:sz w:val="21"/>
        </w:rPr>
        <w:t xml:space="preserve">    </w:t>
      </w:r>
      <w:r>
        <w:rPr>
          <w:sz w:val="21"/>
        </w:rPr>
        <w:t>发包人向承包人承诺已阅读、理解并接受本合同所有条款，按照本合同约定的时限和方法支付工程款及其他应当支付的款项，履行本合同所约定的全部义务。</w:t>
      </w:r>
    </w:p>
    <w:p>
      <w:pPr>
        <w:jc w:val="both"/>
      </w:pPr>
    </w:p>
    <w:p>
      <w:pPr>
        <w:jc w:val="both"/>
      </w:pPr>
      <w:r>
        <w:rPr>
          <w:b/>
          <w:sz w:val="21"/>
        </w:rPr>
        <w:t>十、合同生效</w:t>
      </w:r>
    </w:p>
    <w:tbl>
      <w:tblPr>
        <w:tblW w:w="0" w:type="auto"/>
        <w:tblInd w:type="dxa" w:w="540"/>
        <w:tblBorders>
          <w:top w:val="none" w:color="000000" w:sz="4"/>
          <w:left w:val="none" w:color="000000" w:sz="4"/>
          <w:bottom w:val="none" w:color="000000" w:sz="4"/>
          <w:right w:val="none" w:color="000000" w:sz="4"/>
          <w:insideH w:val="none"/>
          <w:insideV w:val="none"/>
        </w:tblBorders>
      </w:tblPr>
      <w:tblGrid>
        <w:gridCol w:w="1698"/>
        <w:gridCol w:w="941"/>
        <w:gridCol w:w="466"/>
        <w:gridCol w:w="466"/>
        <w:gridCol w:w="466"/>
        <w:gridCol w:w="466"/>
        <w:gridCol w:w="475"/>
        <w:gridCol w:w="3328"/>
      </w:tblGrid>
      <w:tr>
        <w:tc>
          <w:tcPr>
            <w:tcW w:type="dxa" w:w="1698"/>
            <w:tcBorders>
              <w:top w:val="none" w:color="000000" w:sz="4"/>
              <w:left w:val="none" w:color="000000" w:sz="4"/>
              <w:bottom w:val="none" w:color="000000" w:sz="4"/>
              <w:right w:val="none" w:color="000000" w:sz="4"/>
            </w:tcBorders>
            <w:vAlign w:val="top"/>
          </w:tcPr>
          <w:p>
            <w:pPr>
              <w:jc w:val="both"/>
            </w:pPr>
            <w:r>
              <w:rPr>
                <w:sz w:val="21"/>
              </w:rPr>
              <w:t>订立合同时间：</w:t>
            </w:r>
          </w:p>
        </w:tc>
        <w:tc>
          <w:tcPr>
            <w:tcW w:type="dxa" w:w="941"/>
            <w:tcBorders>
              <w:top w:val="none" w:color="000000" w:sz="4"/>
              <w:left w:val="none" w:color="000000" w:sz="4"/>
              <w:bottom w:val="single" w:color="000000" w:sz="4"/>
              <w:right w:val="none" w:color="000000" w:sz="4"/>
            </w:tcBorders>
            <w:vAlign w:val="top"/>
          </w:tcPr>
          <w:p>
            <w:pPr>
              <w:jc w:val="right"/>
            </w:pPr>
          </w:p>
        </w:tc>
        <w:tc>
          <w:tcPr>
            <w:tcW w:type="dxa" w:w="466"/>
            <w:tcBorders>
              <w:top w:val="none" w:color="000000" w:sz="4"/>
              <w:left w:val="none" w:color="000000" w:sz="4"/>
              <w:bottom w:val="single" w:color="000000" w:sz="4"/>
              <w:right w:val="none" w:color="000000" w:sz="4"/>
            </w:tcBorders>
            <w:vAlign w:val="top"/>
          </w:tcPr>
          <w:p>
            <w:pPr>
              <w:jc w:val="center"/>
            </w:pPr>
            <w:r>
              <w:rPr>
                <w:sz w:val="21"/>
              </w:rPr>
              <w:t>年</w:t>
            </w:r>
          </w:p>
        </w:tc>
        <w:tc>
          <w:tcPr>
            <w:tcW w:type="dxa" w:w="466"/>
            <w:tcBorders>
              <w:top w:val="none" w:color="000000" w:sz="4"/>
              <w:left w:val="none" w:color="000000" w:sz="4"/>
              <w:bottom w:val="single" w:color="000000" w:sz="4"/>
              <w:right w:val="none" w:color="000000" w:sz="4"/>
            </w:tcBorders>
            <w:vAlign w:val="top"/>
          </w:tcPr>
          <w:p>
            <w:pPr>
              <w:jc w:val="center"/>
            </w:pPr>
          </w:p>
        </w:tc>
        <w:tc>
          <w:tcPr>
            <w:tcW w:type="dxa" w:w="466"/>
            <w:tcBorders>
              <w:top w:val="none" w:color="000000" w:sz="4"/>
              <w:left w:val="none" w:color="000000" w:sz="4"/>
              <w:bottom w:val="single" w:color="000000" w:sz="4"/>
              <w:right w:val="none" w:color="000000" w:sz="4"/>
            </w:tcBorders>
            <w:vAlign w:val="top"/>
          </w:tcPr>
          <w:p>
            <w:pPr>
              <w:jc w:val="center"/>
            </w:pPr>
            <w:r>
              <w:rPr>
                <w:sz w:val="21"/>
              </w:rPr>
              <w:t>月</w:t>
            </w:r>
          </w:p>
        </w:tc>
        <w:tc>
          <w:tcPr>
            <w:tcW w:type="dxa" w:w="466"/>
            <w:tcBorders>
              <w:top w:val="none" w:color="000000" w:sz="4"/>
              <w:left w:val="none" w:color="000000" w:sz="4"/>
              <w:bottom w:val="single" w:color="000000" w:sz="4"/>
              <w:right w:val="none" w:color="000000" w:sz="4"/>
            </w:tcBorders>
            <w:vAlign w:val="top"/>
          </w:tcPr>
          <w:p>
            <w:pPr>
              <w:jc w:val="center"/>
            </w:pPr>
          </w:p>
        </w:tc>
        <w:tc>
          <w:tcPr>
            <w:tcW w:type="dxa" w:w="475"/>
            <w:tcBorders>
              <w:top w:val="none" w:color="000000" w:sz="4"/>
              <w:left w:val="none" w:color="000000" w:sz="4"/>
              <w:bottom w:val="single" w:color="000000" w:sz="4"/>
              <w:right w:val="none" w:color="000000" w:sz="4"/>
            </w:tcBorders>
            <w:vAlign w:val="top"/>
          </w:tcPr>
          <w:p>
            <w:pPr>
              <w:jc w:val="center"/>
            </w:pPr>
            <w:r>
              <w:rPr>
                <w:sz w:val="21"/>
              </w:rPr>
              <w:t>日</w:t>
            </w:r>
          </w:p>
        </w:tc>
        <w:tc>
          <w:tcPr>
            <w:tcW w:type="dxa" w:w="3328"/>
            <w:tcBorders>
              <w:top w:val="none" w:color="000000" w:sz="4"/>
              <w:left w:val="none" w:color="000000" w:sz="4"/>
              <w:bottom w:val="single" w:color="000000" w:sz="4"/>
              <w:right w:val="none" w:color="000000" w:sz="4"/>
            </w:tcBorders>
            <w:vAlign w:val="top"/>
          </w:tcPr>
          <w:p>
            <w:pPr>
              <w:jc w:val="both"/>
            </w:pPr>
          </w:p>
        </w:tc>
      </w:tr>
      <w:tr>
        <w:tc>
          <w:tcPr>
            <w:tcW w:type="dxa" w:w="1698"/>
            <w:tcBorders>
              <w:top w:val="none" w:color="000000" w:sz="4"/>
              <w:left w:val="none" w:color="000000" w:sz="4"/>
              <w:bottom w:val="none" w:color="000000" w:sz="4"/>
              <w:right w:val="none" w:color="000000" w:sz="4"/>
            </w:tcBorders>
            <w:vAlign w:val="top"/>
          </w:tcPr>
          <w:p>
            <w:pPr>
              <w:jc w:val="both"/>
            </w:pPr>
            <w:r>
              <w:rPr>
                <w:sz w:val="21"/>
              </w:rPr>
              <w:t>订立合同地点：</w:t>
            </w:r>
          </w:p>
        </w:tc>
        <w:tc>
          <w:tcPr>
            <w:tcW w:type="dxa" w:w="6608"/>
            <w:gridSpan w:val="7"/>
            <w:tcBorders>
              <w:top w:val="none" w:color="000000" w:sz="4"/>
              <w:left w:val="none" w:color="000000" w:sz="4"/>
              <w:bottom w:val="single" w:color="000000" w:sz="4"/>
              <w:right w:val="none" w:color="000000" w:sz="4"/>
            </w:tcBorders>
            <w:vAlign w:val="top"/>
          </w:tcPr>
          <w:p>
            <w:pPr>
              <w:jc w:val="both"/>
            </w:pPr>
          </w:p>
        </w:tc>
      </w:tr>
    </w:tbl>
    <w:p>
      <w:pPr>
        <w:jc w:val="both"/>
      </w:pPr>
      <w:r>
        <w:rPr>
          <w:sz w:val="21"/>
        </w:rPr>
        <w:t xml:space="preserve">    </w:t>
      </w:r>
      <w:r>
        <w:rPr>
          <w:sz w:val="21"/>
        </w:rPr>
        <w:t>合同双方当事人约定本合同自双方签字、盖章后，于</w:t>
      </w:r>
      <w:r>
        <w:rPr>
          <w:sz w:val="21"/>
          <w:u w:val="single"/>
        </w:rPr>
        <w:t xml:space="preserve">                      </w:t>
      </w:r>
      <w:r>
        <w:rPr>
          <w:sz w:val="21"/>
        </w:rPr>
        <w:t xml:space="preserve"> </w:t>
      </w:r>
      <w:r>
        <w:rPr>
          <w:sz w:val="21"/>
        </w:rPr>
        <w:t>生效。</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244"/>
        <w:gridCol w:w="125"/>
        <w:gridCol w:w="2740"/>
        <w:gridCol w:w="1244"/>
        <w:gridCol w:w="125"/>
        <w:gridCol w:w="2827"/>
      </w:tblGrid>
      <w:tr>
        <w:tc>
          <w:tcPr>
            <w:tcW w:type="dxa" w:w="1369"/>
            <w:gridSpan w:val="2"/>
            <w:tcBorders>
              <w:top w:val="none" w:color="000000" w:sz="4"/>
              <w:left w:val="none" w:color="000000" w:sz="4"/>
              <w:bottom w:val="none" w:color="000000" w:sz="4"/>
              <w:right w:val="none" w:color="000000" w:sz="4"/>
            </w:tcBorders>
            <w:vAlign w:val="top"/>
          </w:tcPr>
          <w:p>
            <w:pPr>
              <w:jc w:val="both"/>
            </w:pPr>
            <w:r>
              <w:rPr>
                <w:sz w:val="21"/>
              </w:rPr>
              <w:t>发包人：</w:t>
            </w:r>
          </w:p>
        </w:tc>
        <w:tc>
          <w:tcPr>
            <w:tcW w:type="dxa" w:w="2740"/>
            <w:tcBorders>
              <w:top w:val="none" w:color="000000" w:sz="4"/>
              <w:left w:val="none" w:color="000000" w:sz="4"/>
              <w:bottom w:val="none" w:color="000000" w:sz="4"/>
              <w:right w:val="none" w:color="000000" w:sz="4"/>
            </w:tcBorders>
            <w:vAlign w:val="top"/>
          </w:tcPr>
          <w:p>
            <w:pPr>
              <w:jc w:val="left"/>
            </w:pPr>
            <w:r>
              <w:rPr>
                <w:sz w:val="21"/>
              </w:rPr>
              <w:t>（公章）</w:t>
            </w:r>
          </w:p>
        </w:tc>
        <w:tc>
          <w:tcPr>
            <w:tcW w:type="dxa" w:w="1369"/>
            <w:gridSpan w:val="2"/>
            <w:tcBorders>
              <w:top w:val="none" w:color="000000" w:sz="4"/>
              <w:left w:val="none" w:color="000000" w:sz="4"/>
              <w:bottom w:val="none" w:color="000000" w:sz="4"/>
              <w:right w:val="none" w:color="000000" w:sz="4"/>
            </w:tcBorders>
            <w:vAlign w:val="top"/>
          </w:tcPr>
          <w:p>
            <w:pPr>
              <w:jc w:val="both"/>
            </w:pPr>
            <w:r>
              <w:rPr>
                <w:sz w:val="21"/>
              </w:rPr>
              <w:t>承包人：</w:t>
            </w:r>
          </w:p>
        </w:tc>
        <w:tc>
          <w:tcPr>
            <w:tcW w:type="dxa" w:w="2827"/>
            <w:tcBorders>
              <w:top w:val="none" w:color="000000" w:sz="4"/>
              <w:left w:val="none" w:color="000000" w:sz="4"/>
              <w:bottom w:val="none" w:color="000000" w:sz="4"/>
              <w:right w:val="none" w:color="000000" w:sz="4"/>
            </w:tcBorders>
            <w:vAlign w:val="top"/>
          </w:tcPr>
          <w:p>
            <w:pPr>
              <w:jc w:val="left"/>
            </w:pPr>
            <w:r>
              <w:rPr>
                <w:sz w:val="21"/>
              </w:rPr>
              <w:t>（公章）</w:t>
            </w:r>
          </w:p>
        </w:tc>
      </w:tr>
      <w:tr>
        <w:tc>
          <w:tcPr>
            <w:tcW w:type="dxa" w:w="1369"/>
            <w:gridSpan w:val="2"/>
            <w:tcBorders>
              <w:top w:val="none" w:color="000000" w:sz="4"/>
              <w:left w:val="none" w:color="000000" w:sz="4"/>
              <w:bottom w:val="none" w:color="000000" w:sz="4"/>
              <w:right w:val="none" w:color="000000" w:sz="4"/>
            </w:tcBorders>
            <w:vAlign w:val="top"/>
          </w:tcPr>
          <w:p>
            <w:pPr>
              <w:jc w:val="both"/>
            </w:pPr>
            <w:r>
              <w:rPr>
                <w:sz w:val="21"/>
              </w:rPr>
              <w:t>地址：</w:t>
            </w:r>
          </w:p>
        </w:tc>
        <w:tc>
          <w:tcPr>
            <w:tcW w:type="dxa" w:w="2740"/>
            <w:tcBorders>
              <w:top w:val="none" w:color="000000" w:sz="4"/>
              <w:left w:val="none" w:color="000000" w:sz="4"/>
              <w:bottom w:val="none" w:color="000000" w:sz="4"/>
              <w:right w:val="none" w:color="000000" w:sz="4"/>
            </w:tcBorders>
            <w:vAlign w:val="top"/>
          </w:tcPr>
          <w:p>
            <w:pPr>
              <w:jc w:val="left"/>
            </w:pPr>
          </w:p>
        </w:tc>
        <w:tc>
          <w:tcPr>
            <w:tcW w:type="dxa" w:w="1369"/>
            <w:gridSpan w:val="2"/>
            <w:tcBorders>
              <w:top w:val="none" w:color="000000" w:sz="4"/>
              <w:left w:val="none" w:color="000000" w:sz="4"/>
              <w:bottom w:val="none" w:color="000000" w:sz="4"/>
              <w:right w:val="none" w:color="000000" w:sz="4"/>
            </w:tcBorders>
            <w:vAlign w:val="top"/>
          </w:tcPr>
          <w:p>
            <w:pPr>
              <w:jc w:val="both"/>
            </w:pPr>
            <w:r>
              <w:rPr>
                <w:sz w:val="21"/>
              </w:rPr>
              <w:t>地址：</w:t>
            </w:r>
          </w:p>
        </w:tc>
        <w:tc>
          <w:tcPr>
            <w:tcW w:type="dxa" w:w="2827"/>
            <w:tcBorders>
              <w:top w:val="none" w:color="000000" w:sz="4"/>
              <w:left w:val="none" w:color="000000" w:sz="4"/>
              <w:bottom w:val="none" w:color="000000" w:sz="4"/>
              <w:right w:val="none" w:color="000000" w:sz="4"/>
            </w:tcBorders>
            <w:vAlign w:val="top"/>
          </w:tcPr>
          <w:p>
            <w:pPr>
              <w:jc w:val="left"/>
            </w:pPr>
          </w:p>
        </w:tc>
      </w:tr>
      <w:tr>
        <w:tc>
          <w:tcPr>
            <w:tcW w:type="dxa" w:w="1369"/>
            <w:gridSpan w:val="2"/>
            <w:tcBorders>
              <w:top w:val="none" w:color="000000" w:sz="4"/>
              <w:left w:val="none" w:color="000000" w:sz="4"/>
              <w:bottom w:val="none" w:color="000000" w:sz="4"/>
              <w:right w:val="none" w:color="000000" w:sz="4"/>
            </w:tcBorders>
            <w:vAlign w:val="top"/>
          </w:tcPr>
          <w:p>
            <w:pPr>
              <w:jc w:val="both"/>
            </w:pPr>
            <w:r>
              <w:rPr>
                <w:sz w:val="21"/>
              </w:rPr>
              <w:t>法定代表人：</w:t>
            </w:r>
          </w:p>
        </w:tc>
        <w:tc>
          <w:tcPr>
            <w:tcW w:type="dxa" w:w="2740"/>
            <w:tcBorders>
              <w:top w:val="none" w:color="000000" w:sz="4"/>
              <w:left w:val="none" w:color="000000" w:sz="4"/>
              <w:bottom w:val="none" w:color="000000" w:sz="4"/>
              <w:right w:val="none" w:color="000000" w:sz="4"/>
            </w:tcBorders>
            <w:vAlign w:val="top"/>
          </w:tcPr>
          <w:p>
            <w:pPr>
              <w:jc w:val="left"/>
            </w:pPr>
          </w:p>
        </w:tc>
        <w:tc>
          <w:tcPr>
            <w:tcW w:type="dxa" w:w="1369"/>
            <w:gridSpan w:val="2"/>
            <w:tcBorders>
              <w:top w:val="none" w:color="000000" w:sz="4"/>
              <w:left w:val="none" w:color="000000" w:sz="4"/>
              <w:bottom w:val="none" w:color="000000" w:sz="4"/>
              <w:right w:val="none" w:color="000000" w:sz="4"/>
            </w:tcBorders>
            <w:vAlign w:val="top"/>
          </w:tcPr>
          <w:p>
            <w:pPr>
              <w:jc w:val="both"/>
            </w:pPr>
            <w:r>
              <w:rPr>
                <w:sz w:val="21"/>
              </w:rPr>
              <w:t>法定代表人：</w:t>
            </w:r>
          </w:p>
        </w:tc>
        <w:tc>
          <w:tcPr>
            <w:tcW w:type="dxa" w:w="2827"/>
            <w:tcBorders>
              <w:top w:val="none" w:color="000000" w:sz="4"/>
              <w:left w:val="none" w:color="000000" w:sz="4"/>
              <w:bottom w:val="none" w:color="000000" w:sz="4"/>
              <w:right w:val="none" w:color="000000" w:sz="4"/>
            </w:tcBorders>
            <w:vAlign w:val="top"/>
          </w:tcPr>
          <w:p>
            <w:pPr>
              <w:jc w:val="left"/>
            </w:pPr>
          </w:p>
        </w:tc>
      </w:tr>
      <w:tr>
        <w:tc>
          <w:tcPr>
            <w:tcW w:type="dxa" w:w="1369"/>
            <w:gridSpan w:val="2"/>
            <w:tcBorders>
              <w:top w:val="none" w:color="000000" w:sz="4"/>
              <w:left w:val="none" w:color="000000" w:sz="4"/>
              <w:bottom w:val="none" w:color="000000" w:sz="4"/>
              <w:right w:val="none" w:color="000000" w:sz="4"/>
            </w:tcBorders>
            <w:vAlign w:val="top"/>
          </w:tcPr>
          <w:p>
            <w:pPr>
              <w:jc w:val="both"/>
            </w:pPr>
            <w:r>
              <w:rPr>
                <w:sz w:val="21"/>
              </w:rPr>
              <w:t>委托代理人：</w:t>
            </w:r>
          </w:p>
        </w:tc>
        <w:tc>
          <w:tcPr>
            <w:tcW w:type="dxa" w:w="2740"/>
            <w:tcBorders>
              <w:top w:val="none" w:color="000000" w:sz="4"/>
              <w:left w:val="none" w:color="000000" w:sz="4"/>
              <w:bottom w:val="none" w:color="000000" w:sz="4"/>
              <w:right w:val="none" w:color="000000" w:sz="4"/>
            </w:tcBorders>
            <w:vAlign w:val="top"/>
          </w:tcPr>
          <w:p>
            <w:pPr>
              <w:jc w:val="left"/>
            </w:pPr>
          </w:p>
        </w:tc>
        <w:tc>
          <w:tcPr>
            <w:tcW w:type="dxa" w:w="1369"/>
            <w:gridSpan w:val="2"/>
            <w:tcBorders>
              <w:top w:val="none" w:color="000000" w:sz="4"/>
              <w:left w:val="none" w:color="000000" w:sz="4"/>
              <w:bottom w:val="none" w:color="000000" w:sz="4"/>
              <w:right w:val="none" w:color="000000" w:sz="4"/>
            </w:tcBorders>
            <w:vAlign w:val="top"/>
          </w:tcPr>
          <w:p>
            <w:pPr>
              <w:jc w:val="both"/>
            </w:pPr>
            <w:r>
              <w:rPr>
                <w:sz w:val="21"/>
              </w:rPr>
              <w:t>委托代理人：</w:t>
            </w:r>
          </w:p>
        </w:tc>
        <w:tc>
          <w:tcPr>
            <w:tcW w:type="dxa" w:w="2827"/>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电话：</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电话：</w:t>
            </w:r>
          </w:p>
        </w:tc>
        <w:tc>
          <w:tcPr>
            <w:tcW w:type="dxa" w:w="2952"/>
            <w:gridSpan w:val="2"/>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传真：</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传真：</w:t>
            </w:r>
          </w:p>
        </w:tc>
        <w:tc>
          <w:tcPr>
            <w:tcW w:type="dxa" w:w="2952"/>
            <w:gridSpan w:val="2"/>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2952"/>
            <w:gridSpan w:val="2"/>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账号：</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账号：</w:t>
            </w:r>
          </w:p>
        </w:tc>
        <w:tc>
          <w:tcPr>
            <w:tcW w:type="dxa" w:w="2952"/>
            <w:gridSpan w:val="2"/>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邮政编码：</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邮政编码：</w:t>
            </w:r>
          </w:p>
        </w:tc>
        <w:tc>
          <w:tcPr>
            <w:tcW w:type="dxa" w:w="2952"/>
            <w:gridSpan w:val="2"/>
            <w:tcBorders>
              <w:top w:val="none" w:color="000000" w:sz="4"/>
              <w:left w:val="none" w:color="000000" w:sz="4"/>
              <w:bottom w:val="none" w:color="000000" w:sz="4"/>
              <w:right w:val="none" w:color="000000" w:sz="4"/>
            </w:tcBorders>
            <w:vAlign w:val="top"/>
          </w:tcPr>
          <w:p>
            <w:pPr>
              <w:jc w:val="left"/>
            </w:pPr>
          </w:p>
        </w:tc>
      </w:tr>
      <w:tr>
        <w:tc>
          <w:tcPr>
            <w:tcW w:type="dxa" w:w="1244"/>
            <w:tcBorders>
              <w:top w:val="none" w:color="000000" w:sz="4"/>
              <w:left w:val="none" w:color="000000" w:sz="4"/>
              <w:bottom w:val="none" w:color="000000" w:sz="4"/>
              <w:right w:val="none" w:color="000000" w:sz="4"/>
            </w:tcBorders>
            <w:vAlign w:val="top"/>
          </w:tcPr>
          <w:p>
            <w:pPr>
              <w:jc w:val="both"/>
            </w:pPr>
            <w:r>
              <w:rPr>
                <w:sz w:val="21"/>
              </w:rPr>
              <w:t>电子邮箱：</w:t>
            </w:r>
          </w:p>
        </w:tc>
        <w:tc>
          <w:tcPr>
            <w:tcW w:type="dxa" w:w="2865"/>
            <w:gridSpan w:val="2"/>
            <w:tcBorders>
              <w:top w:val="none" w:color="000000" w:sz="4"/>
              <w:left w:val="none" w:color="000000" w:sz="4"/>
              <w:bottom w:val="none" w:color="000000" w:sz="4"/>
              <w:right w:val="none" w:color="000000" w:sz="4"/>
            </w:tcBorders>
            <w:vAlign w:val="top"/>
          </w:tcPr>
          <w:p>
            <w:pPr>
              <w:jc w:val="left"/>
            </w:pPr>
          </w:p>
        </w:tc>
        <w:tc>
          <w:tcPr>
            <w:tcW w:type="dxa" w:w="1244"/>
            <w:tcBorders>
              <w:top w:val="none" w:color="000000" w:sz="4"/>
              <w:left w:val="none" w:color="000000" w:sz="4"/>
              <w:bottom w:val="none" w:color="000000" w:sz="4"/>
              <w:right w:val="none" w:color="000000" w:sz="4"/>
            </w:tcBorders>
            <w:vAlign w:val="top"/>
          </w:tcPr>
          <w:p>
            <w:pPr>
              <w:jc w:val="both"/>
            </w:pPr>
            <w:r>
              <w:rPr>
                <w:sz w:val="21"/>
              </w:rPr>
              <w:t>电子邮箱：</w:t>
            </w:r>
          </w:p>
        </w:tc>
        <w:tc>
          <w:tcPr>
            <w:tcW w:type="dxa" w:w="2952"/>
            <w:gridSpan w:val="2"/>
            <w:tcBorders>
              <w:top w:val="none" w:color="000000" w:sz="4"/>
              <w:left w:val="none" w:color="000000" w:sz="4"/>
              <w:bottom w:val="none" w:color="000000" w:sz="4"/>
              <w:right w:val="none" w:color="000000" w:sz="4"/>
            </w:tcBorders>
            <w:vAlign w:val="top"/>
          </w:tcPr>
          <w:p>
            <w:pPr>
              <w:jc w:val="left"/>
            </w:pPr>
          </w:p>
        </w:tc>
      </w:tr>
    </w:tbl>
    <w:p>
      <w:pPr>
        <w:jc w:val="both"/>
      </w:pPr>
    </w:p>
    <w:p>
      <w:pPr>
        <w:jc w:val="both"/>
      </w:pPr>
    </w:p>
    <w:p>
      <w:pPr>
        <w:jc w:val="both"/>
      </w:pPr>
    </w:p>
    <w:p>
      <w:pPr>
        <w:jc w:val="center"/>
      </w:pPr>
      <w:r>
        <w:rPr>
          <w:b/>
          <w:sz w:val="28"/>
        </w:rPr>
        <w:t>第二部分</w:t>
      </w:r>
      <w:r>
        <w:rPr>
          <w:b/>
          <w:sz w:val="28"/>
        </w:rPr>
        <w:t>通用条款</w:t>
      </w:r>
    </w:p>
    <w:p>
      <w:pPr>
        <w:jc w:val="both"/>
      </w:pPr>
    </w:p>
    <w:p>
      <w:pPr>
        <w:jc w:val="both"/>
      </w:pPr>
    </w:p>
    <w:p>
      <w:pPr>
        <w:jc w:val="center"/>
      </w:pPr>
      <w:r>
        <w:rPr>
          <w:sz w:val="21"/>
        </w:rPr>
        <w:t>使用广东省建设厅印发的《广东省建设工程标准施工合同</w:t>
      </w:r>
      <w:r>
        <w:rPr>
          <w:sz w:val="21"/>
        </w:rPr>
        <w:t>2009</w:t>
      </w:r>
      <w:r>
        <w:rPr>
          <w:sz w:val="21"/>
        </w:rPr>
        <w:t>年版》的</w:t>
      </w:r>
      <w:r>
        <w:rPr>
          <w:sz w:val="21"/>
        </w:rPr>
        <w:t>“</w:t>
      </w:r>
      <w:r>
        <w:rPr>
          <w:sz w:val="21"/>
        </w:rPr>
        <w:t>合同通用条款</w:t>
      </w:r>
      <w:r>
        <w:rPr>
          <w:sz w:val="21"/>
        </w:rPr>
        <w:t>”</w:t>
      </w:r>
      <w:r>
        <w:rPr>
          <w:sz w:val="21"/>
        </w:rPr>
        <w:t>。</w:t>
      </w:r>
    </w:p>
    <w:p>
      <w:pPr>
        <w:jc w:val="both"/>
      </w:pPr>
    </w:p>
    <w:p>
      <w:pPr>
        <w:jc w:val="center"/>
      </w:pPr>
    </w:p>
    <w:p>
      <w:pPr>
        <w:jc w:val="both"/>
      </w:pPr>
    </w:p>
    <w:p>
      <w:pPr>
        <w:jc w:val="both"/>
      </w:pPr>
    </w:p>
    <w:p>
      <w:pPr>
        <w:jc w:val="both"/>
      </w:pPr>
    </w:p>
    <w:p>
      <w:pPr>
        <w:jc w:val="both"/>
      </w:pPr>
    </w:p>
    <w:p>
      <w:pPr>
        <w:jc w:val="both"/>
      </w:pPr>
    </w:p>
    <w:p>
      <w:pPr>
        <w:jc w:val="both"/>
      </w:pPr>
      <w:r>
        <w:rPr>
          <w:b/>
          <w:sz w:val="28"/>
        </w:rPr>
        <w:t>第三部分专用条款</w:t>
      </w:r>
    </w:p>
    <w:p>
      <w:pPr>
        <w:jc w:val="both"/>
      </w:pPr>
      <w:r>
        <w:rPr>
          <w:sz w:val="21"/>
        </w:rPr>
        <w:t xml:space="preserve"> </w:t>
      </w:r>
    </w:p>
    <w:p>
      <w:pPr>
        <w:jc w:val="both"/>
      </w:pPr>
      <w:r>
        <w:rPr>
          <w:sz w:val="24"/>
        </w:rPr>
        <w:t>1.</w:t>
      </w:r>
      <w:r>
        <w:rPr>
          <w:sz w:val="24"/>
        </w:rPr>
        <w:t>定义</w:t>
      </w:r>
    </w:p>
    <w:p>
      <w:pPr>
        <w:ind w:firstLine="420"/>
        <w:jc w:val="both"/>
      </w:pPr>
      <w:r>
        <w:rPr>
          <w:sz w:val="21"/>
        </w:rPr>
        <w:t>1.43</w:t>
      </w:r>
      <w:r>
        <w:rPr>
          <w:sz w:val="21"/>
        </w:rPr>
        <w:t>单位工程</w:t>
      </w:r>
    </w:p>
    <w:p>
      <w:pPr>
        <w:ind w:firstLine="280"/>
        <w:jc w:val="both"/>
      </w:pPr>
      <w:r>
        <w:rPr>
          <w:sz w:val="28"/>
        </w:rPr>
        <w:t>□</w:t>
      </w:r>
      <w:r>
        <w:rPr>
          <w:sz w:val="21"/>
        </w:rPr>
        <w:t>名称：</w:t>
      </w:r>
    </w:p>
    <w:p>
      <w:pPr>
        <w:jc w:val="both"/>
      </w:pPr>
      <w:r>
        <w:rPr>
          <w:sz w:val="21"/>
        </w:rPr>
        <w:t xml:space="preserve">   </w:t>
      </w:r>
      <w:r>
        <w:rPr>
          <w:sz w:val="28"/>
        </w:rPr>
        <w:t>□</w:t>
      </w:r>
      <w:r>
        <w:rPr>
          <w:sz w:val="21"/>
        </w:rPr>
        <w:t>内容：</w:t>
      </w:r>
    </w:p>
    <w:p>
      <w:pPr>
        <w:ind w:firstLine="280"/>
        <w:jc w:val="both"/>
      </w:pPr>
      <w:r>
        <w:rPr>
          <w:sz w:val="28"/>
        </w:rPr>
        <w:t>□</w:t>
      </w:r>
      <w:r>
        <w:rPr>
          <w:sz w:val="21"/>
        </w:rPr>
        <w:t>范围：</w:t>
      </w:r>
    </w:p>
    <w:p>
      <w:pPr>
        <w:jc w:val="both"/>
      </w:pPr>
      <w:r>
        <w:rPr>
          <w:sz w:val="21"/>
        </w:rPr>
        <w:t xml:space="preserve"> </w:t>
      </w:r>
    </w:p>
    <w:p>
      <w:pPr>
        <w:jc w:val="both"/>
      </w:pPr>
      <w:r>
        <w:rPr>
          <w:sz w:val="21"/>
        </w:rPr>
        <w:t xml:space="preserve">    1.53</w:t>
      </w:r>
      <w:r>
        <w:rPr>
          <w:sz w:val="21"/>
        </w:rPr>
        <w:t>所采用的书面形式包括：</w:t>
      </w:r>
    </w:p>
    <w:p>
      <w:pPr>
        <w:jc w:val="both"/>
      </w:pPr>
      <w:r>
        <w:rPr>
          <w:sz w:val="21"/>
        </w:rPr>
        <w:t xml:space="preserve">    </w:t>
      </w:r>
      <w:r>
        <w:rPr>
          <w:sz w:val="28"/>
        </w:rPr>
        <w:t>□</w:t>
      </w:r>
      <w:r>
        <w:rPr>
          <w:sz w:val="21"/>
        </w:rPr>
        <w:t>文书</w:t>
      </w:r>
    </w:p>
    <w:p>
      <w:pPr>
        <w:jc w:val="both"/>
      </w:pPr>
      <w:r>
        <w:rPr>
          <w:sz w:val="21"/>
        </w:rPr>
        <w:t xml:space="preserve">    </w:t>
      </w:r>
      <w:r>
        <w:rPr>
          <w:sz w:val="28"/>
        </w:rPr>
        <w:t>□</w:t>
      </w:r>
      <w:r>
        <w:rPr>
          <w:sz w:val="21"/>
        </w:rPr>
        <w:t>信件</w:t>
      </w:r>
    </w:p>
    <w:p>
      <w:pPr>
        <w:jc w:val="both"/>
      </w:pPr>
      <w:r>
        <w:rPr>
          <w:sz w:val="21"/>
        </w:rPr>
        <w:t xml:space="preserve">    </w:t>
      </w:r>
      <w:r>
        <w:rPr>
          <w:sz w:val="28"/>
        </w:rPr>
        <w:t>□</w:t>
      </w:r>
      <w:r>
        <w:rPr>
          <w:sz w:val="21"/>
        </w:rPr>
        <w:t>电报</w:t>
      </w:r>
    </w:p>
    <w:p>
      <w:pPr>
        <w:jc w:val="both"/>
      </w:pPr>
      <w:r>
        <w:rPr>
          <w:sz w:val="21"/>
        </w:rPr>
        <w:t xml:space="preserve">    </w:t>
      </w:r>
      <w:r>
        <w:rPr>
          <w:sz w:val="28"/>
        </w:rPr>
        <w:t>□</w:t>
      </w:r>
      <w:r>
        <w:rPr>
          <w:sz w:val="21"/>
        </w:rPr>
        <w:t>传真</w:t>
      </w:r>
    </w:p>
    <w:p>
      <w:pPr>
        <w:jc w:val="both"/>
      </w:pPr>
      <w:r>
        <w:rPr>
          <w:sz w:val="21"/>
        </w:rPr>
        <w:t xml:space="preserve">    </w:t>
      </w:r>
      <w:r>
        <w:rPr>
          <w:sz w:val="28"/>
        </w:rPr>
        <w:t>□</w:t>
      </w:r>
      <w:r>
        <w:rPr>
          <w:sz w:val="21"/>
        </w:rPr>
        <w:t>电子邮件</w:t>
      </w:r>
    </w:p>
    <w:p>
      <w:pPr>
        <w:jc w:val="both"/>
      </w:pPr>
      <w:r>
        <w:rPr>
          <w:sz w:val="21"/>
        </w:rPr>
        <w:t xml:space="preserve">    </w:t>
      </w:r>
      <w:r>
        <w:rPr>
          <w:sz w:val="28"/>
        </w:rPr>
        <w:t>□</w:t>
      </w:r>
      <w:r>
        <w:rPr>
          <w:sz w:val="21"/>
        </w:rPr>
        <w:t>其他：</w:t>
      </w:r>
    </w:p>
    <w:p>
      <w:pPr>
        <w:jc w:val="both"/>
      </w:pPr>
    </w:p>
    <w:p>
      <w:pPr>
        <w:jc w:val="both"/>
      </w:pPr>
      <w:r>
        <w:rPr>
          <w:sz w:val="24"/>
        </w:rPr>
        <w:t>2.</w:t>
      </w:r>
      <w:r>
        <w:rPr>
          <w:sz w:val="24"/>
        </w:rPr>
        <w:t>合同文件及解释</w:t>
      </w:r>
    </w:p>
    <w:p>
      <w:pPr>
        <w:jc w:val="both"/>
      </w:pPr>
      <w:r>
        <w:rPr>
          <w:sz w:val="21"/>
        </w:rPr>
        <w:t xml:space="preserve">   2.2</w:t>
      </w:r>
      <w:r>
        <w:rPr>
          <w:sz w:val="21"/>
        </w:rPr>
        <w:t>合同文件组成及优先顺序，（</w:t>
      </w:r>
      <w:r>
        <w:rPr>
          <w:sz w:val="21"/>
        </w:rPr>
        <w:t>1)</w:t>
      </w:r>
      <w:r>
        <w:rPr>
          <w:sz w:val="21"/>
        </w:rPr>
        <w:t>、（</w:t>
      </w:r>
      <w:r>
        <w:rPr>
          <w:sz w:val="21"/>
        </w:rPr>
        <w:t>2)</w:t>
      </w:r>
      <w:r>
        <w:rPr>
          <w:sz w:val="21"/>
        </w:rPr>
        <w:t>、（</w:t>
      </w:r>
      <w:r>
        <w:rPr>
          <w:sz w:val="21"/>
        </w:rPr>
        <w:t>3)</w:t>
      </w:r>
      <w:r>
        <w:rPr>
          <w:sz w:val="21"/>
        </w:rPr>
        <w:t>修改为</w:t>
      </w:r>
    </w:p>
    <w:p>
      <w:pPr>
        <w:jc w:val="both"/>
      </w:pPr>
      <w:r>
        <w:rPr>
          <w:sz w:val="21"/>
        </w:rPr>
        <w:t>（</w:t>
      </w:r>
      <w:r>
        <w:rPr>
          <w:sz w:val="21"/>
        </w:rPr>
        <w:t>1)</w:t>
      </w:r>
      <w:r>
        <w:rPr>
          <w:sz w:val="21"/>
        </w:rPr>
        <w:t>中标通知书</w:t>
      </w:r>
    </w:p>
    <w:p>
      <w:pPr>
        <w:jc w:val="both"/>
      </w:pPr>
      <w:r>
        <w:rPr>
          <w:sz w:val="21"/>
        </w:rPr>
        <w:t>（</w:t>
      </w:r>
      <w:r>
        <w:rPr>
          <w:sz w:val="21"/>
        </w:rPr>
        <w:t>2)</w:t>
      </w:r>
      <w:r>
        <w:rPr>
          <w:sz w:val="21"/>
        </w:rPr>
        <w:t>协议书</w:t>
      </w:r>
    </w:p>
    <w:p>
      <w:pPr>
        <w:jc w:val="both"/>
      </w:pPr>
      <w:r>
        <w:rPr>
          <w:sz w:val="21"/>
        </w:rPr>
        <w:t>（</w:t>
      </w:r>
      <w:r>
        <w:rPr>
          <w:sz w:val="21"/>
        </w:rPr>
        <w:t>3)</w:t>
      </w:r>
      <w:r>
        <w:rPr>
          <w:sz w:val="21"/>
        </w:rPr>
        <w:t>履行本合同的相关补充协议（含会议纪要、工程变更、签证等修正文件</w:t>
      </w:r>
      <w:r>
        <w:rPr>
          <w:sz w:val="21"/>
        </w:rPr>
        <w:t>)</w:t>
      </w:r>
    </w:p>
    <w:p>
      <w:pPr>
        <w:jc w:val="both"/>
      </w:pPr>
    </w:p>
    <w:p>
      <w:pPr>
        <w:jc w:val="both"/>
      </w:pPr>
      <w:r>
        <w:rPr>
          <w:sz w:val="24"/>
        </w:rPr>
        <w:t>4.</w:t>
      </w:r>
      <w:r>
        <w:rPr>
          <w:sz w:val="24"/>
        </w:rPr>
        <w:t>语言及适用的法律、标准与规范</w:t>
      </w:r>
    </w:p>
    <w:p>
      <w:pPr>
        <w:jc w:val="both"/>
      </w:pPr>
      <w:r>
        <w:rPr>
          <w:sz w:val="21"/>
        </w:rPr>
        <w:t xml:space="preserve">    4.3</w:t>
      </w:r>
      <w:r>
        <w:rPr>
          <w:sz w:val="21"/>
        </w:rPr>
        <w:t>约定适用的标准、规范的名称：</w:t>
      </w:r>
    </w:p>
    <w:p>
      <w:pPr>
        <w:jc w:val="both"/>
      </w:pPr>
    </w:p>
    <w:p>
      <w:pPr>
        <w:jc w:val="both"/>
      </w:pPr>
      <w:r>
        <w:rPr>
          <w:sz w:val="24"/>
        </w:rPr>
        <w:t>5.</w:t>
      </w:r>
      <w:r>
        <w:rPr>
          <w:sz w:val="24"/>
        </w:rPr>
        <w:t>施工设计图纸</w:t>
      </w:r>
    </w:p>
    <w:p>
      <w:pPr>
        <w:jc w:val="both"/>
      </w:pPr>
      <w:r>
        <w:rPr>
          <w:sz w:val="21"/>
        </w:rPr>
        <w:t xml:space="preserve">    5.1</w:t>
      </w:r>
      <w:r>
        <w:rPr>
          <w:sz w:val="21"/>
        </w:rPr>
        <w:t>发包人提供施工设计图纸</w:t>
      </w:r>
    </w:p>
    <w:p>
      <w:pPr>
        <w:jc w:val="both"/>
      </w:pPr>
      <w:r>
        <w:rPr>
          <w:sz w:val="21"/>
        </w:rPr>
        <w:t xml:space="preserve">    </w:t>
      </w:r>
      <w:r>
        <w:rPr>
          <w:sz w:val="21"/>
        </w:rPr>
        <w:t>（</w:t>
      </w:r>
      <w:r>
        <w:rPr>
          <w:sz w:val="21"/>
        </w:rPr>
        <w:t>1</w:t>
      </w:r>
      <w:r>
        <w:rPr>
          <w:sz w:val="21"/>
        </w:rPr>
        <w:t>）提供的时间：开工日前</w:t>
      </w:r>
      <w:r>
        <w:rPr>
          <w:sz w:val="21"/>
          <w:u w:val="single"/>
        </w:rPr>
        <w:t xml:space="preserve">   </w:t>
      </w:r>
      <w:r>
        <w:rPr>
          <w:sz w:val="21"/>
        </w:rPr>
        <w:t>天。</w:t>
      </w:r>
    </w:p>
    <w:p>
      <w:pPr>
        <w:jc w:val="both"/>
      </w:pPr>
      <w:r>
        <w:rPr>
          <w:sz w:val="21"/>
        </w:rPr>
        <w:t xml:space="preserve">    </w:t>
      </w:r>
      <w:r>
        <w:rPr>
          <w:sz w:val="21"/>
        </w:rPr>
        <w:t>（</w:t>
      </w:r>
      <w:r>
        <w:rPr>
          <w:sz w:val="21"/>
        </w:rPr>
        <w:t>2</w:t>
      </w:r>
      <w:r>
        <w:rPr>
          <w:sz w:val="21"/>
        </w:rPr>
        <w:t>）提供的数量：</w:t>
      </w:r>
      <w:r>
        <w:rPr>
          <w:sz w:val="21"/>
          <w:u w:val="single"/>
        </w:rPr>
        <w:t xml:space="preserve">   </w:t>
      </w:r>
      <w:r>
        <w:rPr>
          <w:sz w:val="21"/>
        </w:rPr>
        <w:t>份。</w:t>
      </w:r>
    </w:p>
    <w:p>
      <w:pPr>
        <w:jc w:val="both"/>
      </w:pPr>
    </w:p>
    <w:p>
      <w:pPr>
        <w:jc w:val="both"/>
      </w:pPr>
      <w:r>
        <w:rPr>
          <w:sz w:val="21"/>
        </w:rPr>
        <w:t xml:space="preserve">    5.2</w:t>
      </w:r>
      <w:r>
        <w:rPr>
          <w:sz w:val="21"/>
        </w:rPr>
        <w:t>承包人提供施工设计图纸</w:t>
      </w:r>
    </w:p>
    <w:p>
      <w:pPr>
        <w:jc w:val="both"/>
      </w:pPr>
      <w:r>
        <w:rPr>
          <w:sz w:val="21"/>
        </w:rPr>
        <w:t xml:space="preserve">    </w:t>
      </w:r>
      <w:r>
        <w:rPr>
          <w:sz w:val="21"/>
        </w:rPr>
        <w:t>（</w:t>
      </w:r>
      <w:r>
        <w:rPr>
          <w:sz w:val="21"/>
        </w:rPr>
        <w:t>1</w:t>
      </w:r>
      <w:r>
        <w:rPr>
          <w:sz w:val="21"/>
        </w:rPr>
        <w:t>）提供的时间：</w:t>
      </w:r>
    </w:p>
    <w:p>
      <w:pPr>
        <w:jc w:val="both"/>
      </w:pPr>
      <w:r>
        <w:rPr>
          <w:sz w:val="21"/>
        </w:rPr>
        <w:t xml:space="preserve">    </w:t>
      </w:r>
      <w:r>
        <w:rPr>
          <w:sz w:val="21"/>
        </w:rPr>
        <w:t>（</w:t>
      </w:r>
      <w:r>
        <w:rPr>
          <w:sz w:val="21"/>
        </w:rPr>
        <w:t>2</w:t>
      </w:r>
      <w:r>
        <w:rPr>
          <w:sz w:val="21"/>
        </w:rPr>
        <w:t>）提供的数量：</w:t>
      </w:r>
    </w:p>
    <w:p>
      <w:pPr>
        <w:jc w:val="both"/>
      </w:pPr>
      <w:r>
        <w:rPr>
          <w:sz w:val="21"/>
        </w:rPr>
        <w:t xml:space="preserve">    </w:t>
      </w:r>
      <w:r>
        <w:rPr>
          <w:sz w:val="21"/>
        </w:rPr>
        <w:t>（</w:t>
      </w:r>
      <w:r>
        <w:rPr>
          <w:sz w:val="21"/>
        </w:rPr>
        <w:t>3</w:t>
      </w:r>
      <w:r>
        <w:rPr>
          <w:sz w:val="21"/>
        </w:rPr>
        <w:t>）监理工程师答复的时间：</w:t>
      </w:r>
    </w:p>
    <w:p>
      <w:pPr>
        <w:jc w:val="both"/>
      </w:pPr>
    </w:p>
    <w:p>
      <w:pPr>
        <w:jc w:val="both"/>
      </w:pPr>
      <w:r>
        <w:rPr>
          <w:sz w:val="24"/>
        </w:rPr>
        <w:t>6.</w:t>
      </w:r>
      <w:r>
        <w:rPr>
          <w:sz w:val="24"/>
        </w:rPr>
        <w:t>通讯联络</w:t>
      </w:r>
    </w:p>
    <w:p>
      <w:pPr>
        <w:jc w:val="both"/>
      </w:pPr>
      <w:r>
        <w:rPr>
          <w:sz w:val="21"/>
        </w:rPr>
        <w:t xml:space="preserve">    6.2</w:t>
      </w:r>
      <w:r>
        <w:rPr>
          <w:sz w:val="21"/>
        </w:rPr>
        <w:t>各方通讯地址、收件人及其他送达方式</w:t>
      </w:r>
    </w:p>
    <w:p>
      <w:pPr>
        <w:jc w:val="both"/>
      </w:pPr>
      <w:r>
        <w:rPr>
          <w:sz w:val="21"/>
        </w:rPr>
        <w:t xml:space="preserve">    </w:t>
      </w:r>
      <w:r>
        <w:rPr>
          <w:sz w:val="21"/>
        </w:rPr>
        <w:t>（</w:t>
      </w:r>
      <w:r>
        <w:rPr>
          <w:sz w:val="21"/>
        </w:rPr>
        <w:t>1</w:t>
      </w:r>
      <w:r>
        <w:rPr>
          <w:sz w:val="21"/>
        </w:rPr>
        <w:t>）各方通讯地址和收件人：</w:t>
      </w:r>
    </w:p>
    <w:p>
      <w:pPr>
        <w:jc w:val="both"/>
      </w:pPr>
      <w:r>
        <w:rPr>
          <w:sz w:val="21"/>
        </w:rPr>
        <w:t>通讯地址：</w:t>
      </w:r>
      <w:r>
        <w:rPr>
          <w:sz w:val="21"/>
        </w:rPr>
        <w:t xml:space="preserve">                    </w:t>
      </w:r>
      <w:r>
        <w:rPr>
          <w:sz w:val="21"/>
        </w:rPr>
        <w:t>收件人：</w:t>
      </w:r>
      <w:r>
        <w:rPr>
          <w:sz w:val="21"/>
        </w:rPr>
        <w:t xml:space="preserve">              </w:t>
      </w:r>
      <w:r>
        <w:rPr>
          <w:sz w:val="21"/>
        </w:rPr>
        <w:t>邮政编码：</w:t>
      </w:r>
    </w:p>
    <w:p>
      <w:pPr>
        <w:jc w:val="both"/>
      </w:pPr>
      <w:r>
        <w:rPr>
          <w:sz w:val="21"/>
        </w:rPr>
        <w:t>承包人</w:t>
      </w:r>
    </w:p>
    <w:p>
      <w:pPr>
        <w:jc w:val="both"/>
      </w:pPr>
      <w:r>
        <w:rPr>
          <w:sz w:val="21"/>
        </w:rPr>
        <w:t>通讯地址：</w:t>
      </w:r>
      <w:r>
        <w:rPr>
          <w:sz w:val="21"/>
        </w:rPr>
        <w:t xml:space="preserve">                    </w:t>
      </w:r>
      <w:r>
        <w:rPr>
          <w:sz w:val="21"/>
        </w:rPr>
        <w:t>收件人：</w:t>
      </w:r>
      <w:r>
        <w:rPr>
          <w:sz w:val="21"/>
        </w:rPr>
        <w:t xml:space="preserve">              </w:t>
      </w:r>
      <w:r>
        <w:rPr>
          <w:sz w:val="21"/>
        </w:rPr>
        <w:t>邮政编码：</w:t>
      </w:r>
    </w:p>
    <w:p>
      <w:pPr>
        <w:jc w:val="both"/>
      </w:pPr>
      <w:r>
        <w:rPr>
          <w:sz w:val="21"/>
        </w:rPr>
        <w:t>监理单位</w:t>
      </w:r>
    </w:p>
    <w:p>
      <w:pPr>
        <w:jc w:val="both"/>
      </w:pPr>
      <w:r>
        <w:rPr>
          <w:sz w:val="21"/>
        </w:rPr>
        <w:t>通讯地址：</w:t>
      </w:r>
      <w:r>
        <w:rPr>
          <w:sz w:val="21"/>
        </w:rPr>
        <w:t xml:space="preserve">                    </w:t>
      </w:r>
      <w:r>
        <w:rPr>
          <w:sz w:val="21"/>
        </w:rPr>
        <w:t>收件人：</w:t>
      </w:r>
      <w:r>
        <w:rPr>
          <w:sz w:val="21"/>
        </w:rPr>
        <w:t xml:space="preserve">              </w:t>
      </w:r>
      <w:r>
        <w:rPr>
          <w:sz w:val="21"/>
        </w:rPr>
        <w:t>邮政编码：</w:t>
      </w:r>
    </w:p>
    <w:p>
      <w:pPr>
        <w:jc w:val="both"/>
      </w:pPr>
      <w:r>
        <w:rPr>
          <w:sz w:val="21"/>
        </w:rPr>
        <w:t>造价咨询单位：</w:t>
      </w:r>
    </w:p>
    <w:p>
      <w:pPr>
        <w:jc w:val="both"/>
      </w:pPr>
      <w:r>
        <w:rPr>
          <w:sz w:val="21"/>
        </w:rPr>
        <w:t>通讯地址：</w:t>
      </w:r>
      <w:r>
        <w:rPr>
          <w:sz w:val="21"/>
        </w:rPr>
        <w:t xml:space="preserve">                    </w:t>
      </w:r>
      <w:r>
        <w:rPr>
          <w:sz w:val="21"/>
        </w:rPr>
        <w:t>收件人：</w:t>
      </w:r>
      <w:r>
        <w:rPr>
          <w:sz w:val="21"/>
        </w:rPr>
        <w:t xml:space="preserve">              </w:t>
      </w:r>
      <w:r>
        <w:rPr>
          <w:sz w:val="21"/>
        </w:rPr>
        <w:t>邮政编码：</w:t>
      </w:r>
    </w:p>
    <w:p>
      <w:pPr>
        <w:jc w:val="both"/>
      </w:pPr>
    </w:p>
    <w:p>
      <w:pPr>
        <w:jc w:val="both"/>
      </w:pPr>
      <w:r>
        <w:rPr>
          <w:sz w:val="21"/>
        </w:rPr>
        <w:t xml:space="preserve">     </w:t>
      </w:r>
      <w:r>
        <w:rPr>
          <w:sz w:val="21"/>
        </w:rPr>
        <w:t>（</w:t>
      </w:r>
      <w:r>
        <w:rPr>
          <w:sz w:val="21"/>
        </w:rPr>
        <w:t>2</w:t>
      </w:r>
      <w:r>
        <w:rPr>
          <w:sz w:val="21"/>
        </w:rPr>
        <w:t>）视为送达的其他方式：</w:t>
      </w:r>
    </w:p>
    <w:p>
      <w:pPr>
        <w:jc w:val="both"/>
      </w:pPr>
    </w:p>
    <w:p>
      <w:pPr>
        <w:jc w:val="both"/>
      </w:pPr>
      <w:r>
        <w:rPr>
          <w:sz w:val="24"/>
        </w:rPr>
        <w:t>7.</w:t>
      </w:r>
      <w:r>
        <w:rPr>
          <w:sz w:val="24"/>
        </w:rPr>
        <w:t>工程分包</w:t>
      </w:r>
    </w:p>
    <w:p>
      <w:pPr>
        <w:jc w:val="both"/>
      </w:pPr>
      <w:r>
        <w:rPr>
          <w:sz w:val="21"/>
        </w:rPr>
        <w:t xml:space="preserve">    7.2</w:t>
      </w:r>
      <w:r>
        <w:rPr>
          <w:sz w:val="21"/>
        </w:rPr>
        <w:t>指定分包工程名称：</w:t>
      </w:r>
    </w:p>
    <w:p>
      <w:pPr>
        <w:jc w:val="both"/>
      </w:pPr>
    </w:p>
    <w:p>
      <w:pPr>
        <w:jc w:val="both"/>
      </w:pPr>
      <w:r>
        <w:rPr>
          <w:sz w:val="21"/>
        </w:rPr>
        <w:t xml:space="preserve">    7.4</w:t>
      </w:r>
      <w:r>
        <w:rPr>
          <w:sz w:val="21"/>
        </w:rPr>
        <w:t>分包工程款的支付方式：</w:t>
      </w:r>
    </w:p>
    <w:p>
      <w:pPr>
        <w:jc w:val="both"/>
      </w:pPr>
    </w:p>
    <w:p>
      <w:pPr>
        <w:jc w:val="both"/>
      </w:pPr>
      <w:r>
        <w:rPr>
          <w:sz w:val="24"/>
        </w:rPr>
        <w:t>13.</w:t>
      </w:r>
      <w:r>
        <w:rPr>
          <w:sz w:val="24"/>
        </w:rPr>
        <w:t>交通运输</w:t>
      </w:r>
    </w:p>
    <w:p>
      <w:pPr>
        <w:jc w:val="both"/>
      </w:pPr>
      <w:r>
        <w:rPr>
          <w:sz w:val="21"/>
        </w:rPr>
        <w:t xml:space="preserve">    13.1</w:t>
      </w:r>
      <w:r>
        <w:rPr>
          <w:sz w:val="21"/>
        </w:rPr>
        <w:t>办理道路通行权和修建场外设施的费用：</w:t>
      </w:r>
    </w:p>
    <w:p>
      <w:pPr>
        <w:jc w:val="both"/>
      </w:pPr>
    </w:p>
    <w:p>
      <w:pPr>
        <w:jc w:val="both"/>
      </w:pPr>
      <w:r>
        <w:rPr>
          <w:sz w:val="21"/>
        </w:rPr>
        <w:t xml:space="preserve">    13.2</w:t>
      </w:r>
      <w:r>
        <w:rPr>
          <w:sz w:val="21"/>
        </w:rPr>
        <w:t>修建场内临时道路和交通设施的费用：</w:t>
      </w:r>
    </w:p>
    <w:p>
      <w:pPr>
        <w:jc w:val="both"/>
      </w:pPr>
    </w:p>
    <w:p>
      <w:pPr>
        <w:jc w:val="both"/>
      </w:pPr>
      <w:r>
        <w:rPr>
          <w:sz w:val="21"/>
        </w:rPr>
        <w:t xml:space="preserve">    13.4</w:t>
      </w:r>
      <w:r>
        <w:rPr>
          <w:sz w:val="21"/>
        </w:rPr>
        <w:t>运输超大件和超重件的费用：</w:t>
      </w:r>
    </w:p>
    <w:p>
      <w:pPr>
        <w:jc w:val="both"/>
      </w:pPr>
    </w:p>
    <w:p>
      <w:pPr>
        <w:jc w:val="both"/>
      </w:pPr>
      <w:r>
        <w:rPr>
          <w:sz w:val="24"/>
        </w:rPr>
        <w:t>14.</w:t>
      </w:r>
      <w:r>
        <w:rPr>
          <w:sz w:val="24"/>
        </w:rPr>
        <w:t>专项批准事件的签认</w:t>
      </w:r>
    </w:p>
    <w:p>
      <w:pPr>
        <w:jc w:val="both"/>
      </w:pPr>
      <w:r>
        <w:rPr>
          <w:sz w:val="21"/>
        </w:rPr>
        <w:t xml:space="preserve">    14.2</w:t>
      </w:r>
      <w:r>
        <w:rPr>
          <w:sz w:val="21"/>
        </w:rPr>
        <w:t>专项批准事件的签认人选</w:t>
      </w:r>
    </w:p>
    <w:p>
      <w:pPr>
        <w:jc w:val="both"/>
      </w:pPr>
      <w:r>
        <w:rPr>
          <w:sz w:val="21"/>
        </w:rPr>
        <w:t xml:space="preserve">    </w:t>
      </w:r>
      <w:r>
        <w:rPr>
          <w:sz w:val="21"/>
        </w:rPr>
        <w:t>（</w:t>
      </w:r>
      <w:r>
        <w:rPr>
          <w:sz w:val="21"/>
        </w:rPr>
        <w:t>1</w:t>
      </w:r>
      <w:r>
        <w:rPr>
          <w:sz w:val="21"/>
        </w:rPr>
        <w:t>）监理工程师：</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none" w:color="000000" w:sz="4"/>
              <w:left w:val="none" w:color="000000" w:sz="4"/>
              <w:bottom w:val="none" w:color="000000" w:sz="4"/>
              <w:right w:val="none" w:color="000000" w:sz="4"/>
            </w:tcBorders>
            <w:vAlign w:val="top"/>
          </w:tcPr>
          <w:p>
            <w:pPr>
              <w:jc w:val="right"/>
            </w:pPr>
            <w:r>
              <w:rPr>
                <w:sz w:val="21"/>
              </w:rPr>
              <w:t>姓名：</w:t>
            </w:r>
          </w:p>
        </w:tc>
        <w:tc>
          <w:tcPr>
            <w:tcW w:type="dxa" w:w="1661"/>
            <w:tcBorders>
              <w:top w:val="none" w:color="000000" w:sz="4"/>
              <w:left w:val="none" w:color="000000" w:sz="4"/>
              <w:bottom w:val="none" w:color="000000" w:sz="4"/>
              <w:right w:val="none" w:color="000000" w:sz="4"/>
            </w:tcBorders>
            <w:vAlign w:val="top"/>
          </w:tcPr>
          <w:p>
            <w:pPr>
              <w:jc w:val="both"/>
            </w:pPr>
          </w:p>
        </w:tc>
        <w:tc>
          <w:tcPr>
            <w:tcW w:type="dxa" w:w="1661"/>
            <w:tcBorders>
              <w:top w:val="none" w:color="000000" w:sz="4"/>
              <w:left w:val="none" w:color="000000" w:sz="4"/>
              <w:bottom w:val="none" w:color="000000" w:sz="4"/>
              <w:right w:val="none" w:color="000000" w:sz="4"/>
            </w:tcBorders>
            <w:vAlign w:val="top"/>
          </w:tcPr>
          <w:p>
            <w:pPr>
              <w:jc w:val="both"/>
            </w:pPr>
            <w:r>
              <w:rPr>
                <w:sz w:val="21"/>
              </w:rPr>
              <w:t>印章样式：</w:t>
            </w:r>
          </w:p>
        </w:tc>
        <w:tc>
          <w:tcPr>
            <w:tcW w:type="dxa" w:w="1661"/>
            <w:tcBorders>
              <w:top w:val="none" w:color="000000" w:sz="4"/>
              <w:left w:val="none" w:color="000000" w:sz="4"/>
              <w:bottom w:val="none" w:color="000000" w:sz="4"/>
              <w:right w:val="none" w:color="000000" w:sz="4"/>
            </w:tcBorders>
            <w:vAlign w:val="top"/>
          </w:tcPr>
          <w:p>
            <w:pPr>
              <w:jc w:val="both"/>
            </w:pPr>
          </w:p>
        </w:tc>
        <w:tc>
          <w:tcPr>
            <w:tcW w:type="dxa" w:w="1661"/>
            <w:tcBorders>
              <w:top w:val="none" w:color="000000" w:sz="4"/>
              <w:left w:val="none" w:color="000000" w:sz="4"/>
              <w:bottom w:val="none" w:color="000000" w:sz="4"/>
              <w:right w:val="none" w:color="000000" w:sz="4"/>
            </w:tcBorders>
            <w:vAlign w:val="top"/>
          </w:tcPr>
          <w:p>
            <w:pPr>
              <w:jc w:val="right"/>
            </w:pPr>
            <w:r>
              <w:rPr>
                <w:sz w:val="21"/>
              </w:rPr>
              <w:t>签字样式：</w:t>
            </w:r>
          </w:p>
        </w:tc>
      </w:tr>
    </w:tbl>
    <w:p>
      <w:pPr>
        <w:jc w:val="both"/>
      </w:pPr>
    </w:p>
    <w:p>
      <w:pPr>
        <w:jc w:val="both"/>
      </w:pPr>
      <w:r>
        <w:rPr>
          <w:sz w:val="21"/>
        </w:rPr>
        <w:t xml:space="preserve">    </w:t>
      </w:r>
      <w:r>
        <w:rPr>
          <w:sz w:val="21"/>
        </w:rPr>
        <w:t>（</w:t>
      </w:r>
      <w:r>
        <w:rPr>
          <w:sz w:val="21"/>
        </w:rPr>
        <w:t>2</w:t>
      </w:r>
      <w:r>
        <w:rPr>
          <w:sz w:val="21"/>
        </w:rPr>
        <w:t>）造价工程师</w:t>
      </w:r>
    </w:p>
    <w:tbl>
      <w:tblPr>
        <w:tblW w:w="0" w:type="auto"/>
        <w:tblBorders>
          <w:top w:val="none" w:color="000000" w:sz="4"/>
          <w:left w:val="none" w:color="000000" w:sz="4"/>
          <w:bottom w:val="none" w:color="000000" w:sz="4"/>
          <w:right w:val="none" w:color="000000" w:sz="4"/>
          <w:insideH w:val="none"/>
          <w:insideV w:val="none"/>
        </w:tblBorders>
      </w:tblPr>
      <w:tblGrid>
        <w:gridCol w:w="1383"/>
        <w:gridCol w:w="1383"/>
        <w:gridCol w:w="1383"/>
        <w:gridCol w:w="1383"/>
        <w:gridCol w:w="1383"/>
        <w:gridCol w:w="1392"/>
      </w:tblGrid>
      <w:tr>
        <w:tc>
          <w:tcPr>
            <w:tcW w:type="dxa" w:w="1383"/>
            <w:tcBorders>
              <w:top w:val="none" w:color="000000" w:sz="4"/>
              <w:left w:val="none" w:color="000000" w:sz="4"/>
              <w:bottom w:val="none" w:color="000000" w:sz="4"/>
              <w:right w:val="none" w:color="000000" w:sz="4"/>
            </w:tcBorders>
            <w:vAlign w:val="top"/>
          </w:tcPr>
          <w:p>
            <w:pPr>
              <w:jc w:val="right"/>
            </w:pPr>
            <w:r>
              <w:rPr>
                <w:sz w:val="21"/>
              </w:rPr>
              <w:t>姓名：</w:t>
            </w:r>
          </w:p>
        </w:tc>
        <w:tc>
          <w:tcPr>
            <w:tcW w:type="dxa" w:w="1383"/>
            <w:tcBorders>
              <w:top w:val="none" w:color="000000" w:sz="4"/>
              <w:left w:val="none" w:color="000000" w:sz="4"/>
              <w:bottom w:val="none" w:color="000000" w:sz="4"/>
              <w:right w:val="none" w:color="000000" w:sz="4"/>
            </w:tcBorders>
            <w:vAlign w:val="top"/>
          </w:tcPr>
          <w:p>
            <w:pPr>
              <w:jc w:val="both"/>
            </w:pPr>
          </w:p>
        </w:tc>
        <w:tc>
          <w:tcPr>
            <w:tcW w:type="dxa" w:w="1383"/>
            <w:tcBorders>
              <w:top w:val="none" w:color="000000" w:sz="4"/>
              <w:left w:val="none" w:color="000000" w:sz="4"/>
              <w:bottom w:val="none" w:color="000000" w:sz="4"/>
              <w:right w:val="none" w:color="000000" w:sz="4"/>
            </w:tcBorders>
            <w:vAlign w:val="top"/>
          </w:tcPr>
          <w:p>
            <w:pPr>
              <w:jc w:val="both"/>
            </w:pPr>
            <w:r>
              <w:rPr>
                <w:sz w:val="21"/>
              </w:rPr>
              <w:t>印章样式：</w:t>
            </w:r>
          </w:p>
        </w:tc>
        <w:tc>
          <w:tcPr>
            <w:tcW w:type="dxa" w:w="1383"/>
            <w:tcBorders>
              <w:top w:val="none" w:color="000000" w:sz="4"/>
              <w:left w:val="none" w:color="000000" w:sz="4"/>
              <w:bottom w:val="none" w:color="000000" w:sz="4"/>
              <w:right w:val="none" w:color="000000" w:sz="4"/>
            </w:tcBorders>
            <w:vAlign w:val="top"/>
          </w:tcPr>
          <w:p>
            <w:pPr>
              <w:jc w:val="both"/>
            </w:pPr>
          </w:p>
        </w:tc>
        <w:tc>
          <w:tcPr>
            <w:tcW w:type="dxa" w:w="1383"/>
            <w:tcBorders>
              <w:top w:val="none" w:color="000000" w:sz="4"/>
              <w:left w:val="none" w:color="000000" w:sz="4"/>
              <w:bottom w:val="none" w:color="000000" w:sz="4"/>
              <w:right w:val="none" w:color="000000" w:sz="4"/>
            </w:tcBorders>
            <w:vAlign w:val="top"/>
          </w:tcPr>
          <w:p>
            <w:pPr>
              <w:jc w:val="right"/>
            </w:pPr>
            <w:r>
              <w:rPr>
                <w:sz w:val="21"/>
              </w:rPr>
              <w:t>签字样式：</w:t>
            </w:r>
          </w:p>
        </w:tc>
        <w:tc>
          <w:tcPr>
            <w:tcW w:type="dxa" w:w="1392"/>
            <w:tcBorders>
              <w:top w:val="none" w:color="000000" w:sz="4"/>
              <w:left w:val="none" w:color="000000" w:sz="4"/>
              <w:bottom w:val="none" w:color="000000" w:sz="4"/>
              <w:right w:val="none" w:color="000000" w:sz="4"/>
            </w:tcBorders>
            <w:vAlign w:val="top"/>
          </w:tcPr>
          <w:p>
            <w:pPr>
              <w:jc w:val="both"/>
            </w:pPr>
          </w:p>
        </w:tc>
      </w:tr>
    </w:tbl>
    <w:p>
      <w:pPr>
        <w:jc w:val="both"/>
      </w:pPr>
    </w:p>
    <w:p>
      <w:pPr>
        <w:jc w:val="both"/>
      </w:pPr>
      <w:r>
        <w:rPr>
          <w:sz w:val="21"/>
        </w:rPr>
        <w:t xml:space="preserve">    </w:t>
      </w:r>
      <w:r>
        <w:rPr>
          <w:sz w:val="21"/>
        </w:rPr>
        <w:t>（</w:t>
      </w:r>
      <w:r>
        <w:rPr>
          <w:sz w:val="21"/>
        </w:rPr>
        <w:t>3</w:t>
      </w:r>
      <w:r>
        <w:rPr>
          <w:sz w:val="21"/>
        </w:rPr>
        <w:t>）建造师：</w:t>
      </w:r>
    </w:p>
    <w:tbl>
      <w:tblPr>
        <w:tblW w:w="0" w:type="auto"/>
        <w:tblBorders>
          <w:top w:val="none" w:color="000000" w:sz="4"/>
          <w:left w:val="none" w:color="000000" w:sz="4"/>
          <w:bottom w:val="none" w:color="000000" w:sz="4"/>
          <w:right w:val="none" w:color="000000" w:sz="4"/>
          <w:insideH w:val="none"/>
          <w:insideV w:val="none"/>
        </w:tblBorders>
      </w:tblPr>
      <w:tblGrid>
        <w:gridCol w:w="1383"/>
        <w:gridCol w:w="1383"/>
        <w:gridCol w:w="1383"/>
        <w:gridCol w:w="1383"/>
        <w:gridCol w:w="1383"/>
        <w:gridCol w:w="1392"/>
      </w:tblGrid>
      <w:tr>
        <w:tc>
          <w:tcPr>
            <w:tcW w:type="dxa" w:w="1383"/>
            <w:tcBorders>
              <w:top w:val="none" w:color="000000" w:sz="4"/>
              <w:left w:val="none" w:color="000000" w:sz="4"/>
              <w:bottom w:val="none" w:color="000000" w:sz="4"/>
              <w:right w:val="none" w:color="000000" w:sz="4"/>
            </w:tcBorders>
            <w:vAlign w:val="top"/>
          </w:tcPr>
          <w:p>
            <w:pPr>
              <w:jc w:val="right"/>
            </w:pPr>
            <w:r>
              <w:rPr>
                <w:sz w:val="21"/>
              </w:rPr>
              <w:t>姓名：</w:t>
            </w:r>
          </w:p>
        </w:tc>
        <w:tc>
          <w:tcPr>
            <w:tcW w:type="dxa" w:w="1383"/>
            <w:tcBorders>
              <w:top w:val="none" w:color="000000" w:sz="4"/>
              <w:left w:val="none" w:color="000000" w:sz="4"/>
              <w:bottom w:val="none" w:color="000000" w:sz="4"/>
              <w:right w:val="none" w:color="000000" w:sz="4"/>
            </w:tcBorders>
            <w:vAlign w:val="top"/>
          </w:tcPr>
          <w:p>
            <w:pPr>
              <w:jc w:val="both"/>
            </w:pPr>
          </w:p>
        </w:tc>
        <w:tc>
          <w:tcPr>
            <w:tcW w:type="dxa" w:w="1383"/>
            <w:tcBorders>
              <w:top w:val="none" w:color="000000" w:sz="4"/>
              <w:left w:val="none" w:color="000000" w:sz="4"/>
              <w:bottom w:val="none" w:color="000000" w:sz="4"/>
              <w:right w:val="none" w:color="000000" w:sz="4"/>
            </w:tcBorders>
            <w:vAlign w:val="top"/>
          </w:tcPr>
          <w:p>
            <w:pPr>
              <w:jc w:val="both"/>
            </w:pPr>
            <w:r>
              <w:rPr>
                <w:sz w:val="21"/>
              </w:rPr>
              <w:t>印章样式：</w:t>
            </w:r>
          </w:p>
        </w:tc>
        <w:tc>
          <w:tcPr>
            <w:tcW w:type="dxa" w:w="1383"/>
            <w:tcBorders>
              <w:top w:val="none" w:color="000000" w:sz="4"/>
              <w:left w:val="none" w:color="000000" w:sz="4"/>
              <w:bottom w:val="none" w:color="000000" w:sz="4"/>
              <w:right w:val="none" w:color="000000" w:sz="4"/>
            </w:tcBorders>
            <w:vAlign w:val="top"/>
          </w:tcPr>
          <w:p>
            <w:pPr>
              <w:jc w:val="both"/>
            </w:pPr>
          </w:p>
        </w:tc>
        <w:tc>
          <w:tcPr>
            <w:tcW w:type="dxa" w:w="1383"/>
            <w:tcBorders>
              <w:top w:val="none" w:color="000000" w:sz="4"/>
              <w:left w:val="none" w:color="000000" w:sz="4"/>
              <w:bottom w:val="none" w:color="000000" w:sz="4"/>
              <w:right w:val="none" w:color="000000" w:sz="4"/>
            </w:tcBorders>
            <w:vAlign w:val="top"/>
          </w:tcPr>
          <w:p>
            <w:pPr>
              <w:jc w:val="right"/>
            </w:pPr>
            <w:r>
              <w:rPr>
                <w:sz w:val="21"/>
              </w:rPr>
              <w:t>签字样式：</w:t>
            </w:r>
          </w:p>
        </w:tc>
        <w:tc>
          <w:tcPr>
            <w:tcW w:type="dxa" w:w="1392"/>
            <w:tcBorders>
              <w:top w:val="none" w:color="000000" w:sz="4"/>
              <w:left w:val="none" w:color="000000" w:sz="4"/>
              <w:bottom w:val="none" w:color="000000" w:sz="4"/>
              <w:right w:val="none" w:color="000000" w:sz="4"/>
            </w:tcBorders>
            <w:vAlign w:val="top"/>
          </w:tcPr>
          <w:p>
            <w:pPr>
              <w:jc w:val="both"/>
            </w:pPr>
          </w:p>
        </w:tc>
      </w:tr>
    </w:tbl>
    <w:p>
      <w:pPr>
        <w:jc w:val="both"/>
      </w:pPr>
      <w:r>
        <w:rPr>
          <w:sz w:val="24"/>
        </w:rPr>
        <w:t>19.</w:t>
      </w:r>
      <w:r>
        <w:rPr>
          <w:sz w:val="24"/>
        </w:rPr>
        <w:t>发包人</w:t>
      </w:r>
    </w:p>
    <w:p>
      <w:pPr>
        <w:jc w:val="left"/>
      </w:pPr>
      <w:r>
        <w:rPr>
          <w:sz w:val="21"/>
        </w:rPr>
        <w:t xml:space="preserve">    19.2</w:t>
      </w:r>
      <w:r>
        <w:rPr>
          <w:sz w:val="21"/>
        </w:rPr>
        <w:t>发包人完成下列工作的约定</w:t>
      </w:r>
    </w:p>
    <w:p>
      <w:pPr>
        <w:jc w:val="left"/>
      </w:pPr>
      <w:r>
        <w:rPr>
          <w:sz w:val="21"/>
        </w:rPr>
        <w:t xml:space="preserve">     </w:t>
      </w:r>
      <w:r>
        <w:rPr>
          <w:sz w:val="21"/>
        </w:rPr>
        <w:t>（</w:t>
      </w:r>
      <w:r>
        <w:rPr>
          <w:sz w:val="21"/>
        </w:rPr>
        <w:t>1</w:t>
      </w:r>
      <w:r>
        <w:rPr>
          <w:sz w:val="21"/>
        </w:rPr>
        <w:t>）办理土地征用、拆迁、平整施工场地等工作的时间：</w:t>
      </w:r>
    </w:p>
    <w:p>
      <w:pPr>
        <w:jc w:val="left"/>
      </w:pPr>
      <w:r>
        <w:rPr>
          <w:sz w:val="21"/>
        </w:rPr>
        <w:t xml:space="preserve">     </w:t>
      </w:r>
      <w:r>
        <w:rPr>
          <w:sz w:val="21"/>
        </w:rPr>
        <w:t>（</w:t>
      </w:r>
      <w:r>
        <w:rPr>
          <w:sz w:val="21"/>
        </w:rPr>
        <w:t>2</w:t>
      </w:r>
      <w:r>
        <w:rPr>
          <w:sz w:val="21"/>
        </w:rPr>
        <w:t>）完成施工所需水、电、通讯线路接驳的时间及地点：</w:t>
      </w:r>
    </w:p>
    <w:p>
      <w:pPr>
        <w:jc w:val="left"/>
      </w:pPr>
      <w:r>
        <w:rPr>
          <w:sz w:val="21"/>
        </w:rPr>
        <w:t xml:space="preserve">     </w:t>
      </w:r>
      <w:r>
        <w:rPr>
          <w:sz w:val="21"/>
        </w:rPr>
        <w:t>（</w:t>
      </w:r>
      <w:r>
        <w:rPr>
          <w:sz w:val="21"/>
        </w:rPr>
        <w:t>3</w:t>
      </w:r>
      <w:r>
        <w:rPr>
          <w:sz w:val="21"/>
        </w:rPr>
        <w:t>）开工施工现场与城乡公共道路间的通道的时间：</w:t>
      </w:r>
    </w:p>
    <w:p>
      <w:pPr>
        <w:jc w:val="left"/>
      </w:pPr>
      <w:r>
        <w:rPr>
          <w:sz w:val="21"/>
        </w:rPr>
        <w:t xml:space="preserve">     </w:t>
      </w:r>
      <w:r>
        <w:rPr>
          <w:sz w:val="21"/>
        </w:rPr>
        <w:t>（</w:t>
      </w:r>
      <w:r>
        <w:rPr>
          <w:sz w:val="21"/>
        </w:rPr>
        <w:t>4</w:t>
      </w:r>
      <w:r>
        <w:rPr>
          <w:sz w:val="21"/>
        </w:rPr>
        <w:t>）提供施工所需的有关资料的时间：</w:t>
      </w:r>
    </w:p>
    <w:p>
      <w:pPr>
        <w:jc w:val="left"/>
      </w:pPr>
      <w:r>
        <w:rPr>
          <w:sz w:val="21"/>
        </w:rPr>
        <w:t xml:space="preserve">     </w:t>
      </w:r>
      <w:r>
        <w:rPr>
          <w:sz w:val="21"/>
        </w:rPr>
        <w:t>（</w:t>
      </w:r>
      <w:r>
        <w:rPr>
          <w:sz w:val="21"/>
        </w:rPr>
        <w:t>5</w:t>
      </w:r>
      <w:r>
        <w:rPr>
          <w:sz w:val="21"/>
        </w:rPr>
        <w:t>）办理施工所需的有关证件和批准手续的时间：</w:t>
      </w:r>
    </w:p>
    <w:p>
      <w:pPr>
        <w:jc w:val="left"/>
      </w:pPr>
      <w:r>
        <w:rPr>
          <w:sz w:val="21"/>
        </w:rPr>
        <w:t xml:space="preserve">     </w:t>
      </w:r>
      <w:r>
        <w:rPr>
          <w:sz w:val="21"/>
        </w:rPr>
        <w:t>（</w:t>
      </w:r>
      <w:r>
        <w:rPr>
          <w:sz w:val="21"/>
        </w:rPr>
        <w:t>6</w:t>
      </w:r>
      <w:r>
        <w:rPr>
          <w:sz w:val="21"/>
        </w:rPr>
        <w:t>）现场交验的时间：</w:t>
      </w:r>
    </w:p>
    <w:p>
      <w:pPr>
        <w:jc w:val="left"/>
      </w:pPr>
      <w:r>
        <w:rPr>
          <w:sz w:val="21"/>
        </w:rPr>
        <w:t xml:space="preserve">     </w:t>
      </w:r>
      <w:r>
        <w:rPr>
          <w:sz w:val="21"/>
        </w:rPr>
        <w:t>（</w:t>
      </w:r>
      <w:r>
        <w:rPr>
          <w:sz w:val="21"/>
        </w:rPr>
        <w:t>7</w:t>
      </w:r>
      <w:r>
        <w:rPr>
          <w:sz w:val="21"/>
        </w:rPr>
        <w:t>）提供标准与规范的时间：</w:t>
      </w:r>
    </w:p>
    <w:p>
      <w:pPr>
        <w:jc w:val="left"/>
      </w:pPr>
      <w:r>
        <w:rPr>
          <w:sz w:val="21"/>
        </w:rPr>
        <w:t xml:space="preserve">     </w:t>
      </w:r>
      <w:r>
        <w:rPr>
          <w:sz w:val="21"/>
        </w:rPr>
        <w:t>（</w:t>
      </w:r>
      <w:r>
        <w:rPr>
          <w:sz w:val="21"/>
        </w:rPr>
        <w:t>8</w:t>
      </w:r>
      <w:r>
        <w:rPr>
          <w:sz w:val="21"/>
        </w:rPr>
        <w:t>）组织图纸会审和设计交底的时间：</w:t>
      </w:r>
    </w:p>
    <w:p>
      <w:pPr>
        <w:jc w:val="left"/>
      </w:pPr>
      <w:r>
        <w:rPr>
          <w:sz w:val="21"/>
        </w:rPr>
        <w:t xml:space="preserve">     </w:t>
      </w:r>
      <w:r>
        <w:rPr>
          <w:sz w:val="21"/>
        </w:rPr>
        <w:t>（</w:t>
      </w:r>
      <w:r>
        <w:rPr>
          <w:sz w:val="21"/>
        </w:rPr>
        <w:t>9</w:t>
      </w:r>
      <w:r>
        <w:rPr>
          <w:sz w:val="21"/>
        </w:rPr>
        <w:t>）协调处理施工周围场地关系问题和邻近建筑物等保护工作的约定：</w:t>
      </w:r>
    </w:p>
    <w:p>
      <w:pPr>
        <w:jc w:val="both"/>
      </w:pPr>
    </w:p>
    <w:p>
      <w:pPr>
        <w:jc w:val="both"/>
      </w:pPr>
      <w:r>
        <w:rPr>
          <w:sz w:val="21"/>
        </w:rPr>
        <w:t xml:space="preserve">    19.3</w:t>
      </w:r>
      <w:r>
        <w:rPr>
          <w:sz w:val="21"/>
        </w:rPr>
        <w:t>提供施工场地的时间：</w:t>
      </w:r>
    </w:p>
    <w:p>
      <w:pPr>
        <w:jc w:val="both"/>
      </w:pPr>
    </w:p>
    <w:p>
      <w:pPr>
        <w:jc w:val="both"/>
      </w:pPr>
      <w:r>
        <w:rPr>
          <w:sz w:val="21"/>
        </w:rPr>
        <w:t xml:space="preserve">    19.4</w:t>
      </w:r>
      <w:r>
        <w:rPr>
          <w:sz w:val="21"/>
        </w:rPr>
        <w:t>支付款项</w:t>
      </w:r>
    </w:p>
    <w:p>
      <w:pPr>
        <w:jc w:val="both"/>
      </w:pPr>
      <w:r>
        <w:rPr>
          <w:sz w:val="21"/>
        </w:rPr>
        <w:t xml:space="preserve">    </w:t>
      </w:r>
      <w:r>
        <w:rPr>
          <w:sz w:val="21"/>
        </w:rPr>
        <w:t>（</w:t>
      </w:r>
      <w:r>
        <w:rPr>
          <w:sz w:val="21"/>
        </w:rPr>
        <w:t>1</w:t>
      </w:r>
      <w:r>
        <w:rPr>
          <w:sz w:val="21"/>
        </w:rPr>
        <w:t>）工程款支付期限</w:t>
      </w:r>
    </w:p>
    <w:p>
      <w:pPr>
        <w:jc w:val="both"/>
      </w:pPr>
      <w:r>
        <w:rPr>
          <w:sz w:val="21"/>
        </w:rPr>
        <w:t xml:space="preserve">    </w:t>
      </w:r>
      <w:r>
        <w:rPr>
          <w:sz w:val="28"/>
        </w:rPr>
        <w:t>□</w:t>
      </w:r>
      <w:r>
        <w:rPr>
          <w:sz w:val="21"/>
        </w:rPr>
        <w:t>按通用条款第</w:t>
      </w:r>
      <w:r>
        <w:rPr>
          <w:sz w:val="21"/>
        </w:rPr>
        <w:t>80.3</w:t>
      </w:r>
      <w:r>
        <w:rPr>
          <w:sz w:val="21"/>
        </w:rPr>
        <w:t>款、第</w:t>
      </w:r>
      <w:r>
        <w:rPr>
          <w:sz w:val="21"/>
        </w:rPr>
        <w:t>81.3</w:t>
      </w:r>
      <w:r>
        <w:rPr>
          <w:sz w:val="21"/>
        </w:rPr>
        <w:t>款、第</w:t>
      </w:r>
      <w:r>
        <w:rPr>
          <w:sz w:val="21"/>
        </w:rPr>
        <w:t>83.3</w:t>
      </w:r>
      <w:r>
        <w:rPr>
          <w:sz w:val="21"/>
        </w:rPr>
        <w:t>款等规定期限支付。</w:t>
      </w:r>
    </w:p>
    <w:p>
      <w:pPr>
        <w:jc w:val="both"/>
      </w:pPr>
      <w:r>
        <w:rPr>
          <w:sz w:val="21"/>
        </w:rPr>
        <w:t xml:space="preserve">    </w:t>
      </w:r>
      <w:r>
        <w:rPr>
          <w:sz w:val="28"/>
        </w:rPr>
        <w:t>□</w:t>
      </w:r>
      <w:r>
        <w:rPr>
          <w:sz w:val="21"/>
        </w:rPr>
        <w:t>另作约定：按补充条款。</w:t>
      </w:r>
    </w:p>
    <w:p>
      <w:pPr>
        <w:jc w:val="both"/>
      </w:pPr>
      <w:r>
        <w:rPr>
          <w:sz w:val="21"/>
        </w:rPr>
        <w:t xml:space="preserve">    </w:t>
      </w:r>
      <w:r>
        <w:rPr>
          <w:sz w:val="21"/>
        </w:rPr>
        <w:t>（</w:t>
      </w:r>
      <w:r>
        <w:rPr>
          <w:sz w:val="21"/>
        </w:rPr>
        <w:t>2</w:t>
      </w:r>
      <w:r>
        <w:rPr>
          <w:sz w:val="21"/>
        </w:rPr>
        <w:t>）工程款支付方式</w:t>
      </w:r>
    </w:p>
    <w:p>
      <w:pPr>
        <w:jc w:val="both"/>
      </w:pPr>
      <w:r>
        <w:rPr>
          <w:sz w:val="21"/>
        </w:rPr>
        <w:t xml:space="preserve">    </w:t>
      </w:r>
      <w:r>
        <w:rPr>
          <w:sz w:val="28"/>
        </w:rPr>
        <w:t>□</w:t>
      </w:r>
      <w:r>
        <w:rPr>
          <w:sz w:val="21"/>
        </w:rPr>
        <w:t>按协议书所注明的银行账号转账。</w:t>
      </w:r>
    </w:p>
    <w:p>
      <w:pPr>
        <w:jc w:val="both"/>
      </w:pPr>
      <w:r>
        <w:rPr>
          <w:sz w:val="21"/>
        </w:rPr>
        <w:t xml:space="preserve">    </w:t>
      </w:r>
      <w:r>
        <w:rPr>
          <w:sz w:val="28"/>
        </w:rPr>
        <w:t>□</w:t>
      </w:r>
      <w:r>
        <w:rPr>
          <w:sz w:val="21"/>
        </w:rPr>
        <w:t xml:space="preserve"> </w:t>
      </w:r>
      <w:r>
        <w:rPr>
          <w:sz w:val="21"/>
        </w:rPr>
        <w:t>支票支付。</w:t>
      </w:r>
    </w:p>
    <w:p>
      <w:pPr>
        <w:jc w:val="both"/>
      </w:pPr>
      <w:r>
        <w:rPr>
          <w:sz w:val="21"/>
        </w:rPr>
        <w:t xml:space="preserve">    </w:t>
      </w:r>
      <w:r>
        <w:rPr>
          <w:sz w:val="28"/>
        </w:rPr>
        <w:t>□</w:t>
      </w:r>
      <w:r>
        <w:rPr>
          <w:sz w:val="21"/>
        </w:rPr>
        <w:t>其他方式：</w:t>
      </w:r>
    </w:p>
    <w:p>
      <w:pPr>
        <w:jc w:val="both"/>
      </w:pPr>
    </w:p>
    <w:p>
      <w:pPr>
        <w:jc w:val="both"/>
      </w:pPr>
      <w:r>
        <w:rPr>
          <w:sz w:val="24"/>
        </w:rPr>
        <w:t>20.</w:t>
      </w:r>
      <w:r>
        <w:rPr>
          <w:sz w:val="24"/>
        </w:rPr>
        <w:t>承包人</w:t>
      </w:r>
    </w:p>
    <w:p>
      <w:pPr>
        <w:jc w:val="both"/>
      </w:pPr>
      <w:r>
        <w:rPr>
          <w:sz w:val="21"/>
        </w:rPr>
        <w:t xml:space="preserve">    20.2</w:t>
      </w:r>
      <w:r>
        <w:rPr>
          <w:sz w:val="21"/>
        </w:rPr>
        <w:t>承包人完成下列工作的约定</w:t>
      </w:r>
    </w:p>
    <w:p>
      <w:pPr>
        <w:jc w:val="both"/>
      </w:pPr>
      <w:r>
        <w:rPr>
          <w:sz w:val="21"/>
        </w:rPr>
        <w:t xml:space="preserve">    </w:t>
      </w:r>
      <w:r>
        <w:rPr>
          <w:sz w:val="21"/>
        </w:rPr>
        <w:t>（</w:t>
      </w:r>
      <w:r>
        <w:rPr>
          <w:sz w:val="21"/>
        </w:rPr>
        <w:t>3</w:t>
      </w:r>
      <w:r>
        <w:rPr>
          <w:sz w:val="21"/>
        </w:rPr>
        <w:t>）提交支付申请和工程款额报告期限</w:t>
      </w:r>
    </w:p>
    <w:p>
      <w:pPr>
        <w:jc w:val="both"/>
      </w:pPr>
      <w:r>
        <w:rPr>
          <w:sz w:val="21"/>
        </w:rPr>
        <w:t xml:space="preserve">    </w:t>
      </w:r>
      <w:r>
        <w:rPr>
          <w:sz w:val="28"/>
        </w:rPr>
        <w:t>□</w:t>
      </w:r>
      <w:r>
        <w:rPr>
          <w:sz w:val="21"/>
        </w:rPr>
        <w:t>按通用条款第</w:t>
      </w:r>
      <w:r>
        <w:rPr>
          <w:sz w:val="21"/>
        </w:rPr>
        <w:t>80.2</w:t>
      </w:r>
      <w:r>
        <w:rPr>
          <w:sz w:val="21"/>
        </w:rPr>
        <w:t>款、第</w:t>
      </w:r>
      <w:r>
        <w:rPr>
          <w:sz w:val="21"/>
        </w:rPr>
        <w:t>81.1</w:t>
      </w:r>
      <w:r>
        <w:rPr>
          <w:sz w:val="21"/>
        </w:rPr>
        <w:t>款、第</w:t>
      </w:r>
      <w:r>
        <w:rPr>
          <w:sz w:val="21"/>
        </w:rPr>
        <w:t>83.1</w:t>
      </w:r>
      <w:r>
        <w:rPr>
          <w:sz w:val="21"/>
        </w:rPr>
        <w:t>款等规定期限支付。</w:t>
      </w:r>
    </w:p>
    <w:p>
      <w:pPr>
        <w:jc w:val="both"/>
      </w:pPr>
      <w:r>
        <w:rPr>
          <w:sz w:val="21"/>
        </w:rPr>
        <w:t xml:space="preserve">    </w:t>
      </w:r>
      <w:r>
        <w:rPr>
          <w:sz w:val="28"/>
        </w:rPr>
        <w:t>□</w:t>
      </w:r>
      <w:r>
        <w:rPr>
          <w:sz w:val="21"/>
        </w:rPr>
        <w:t xml:space="preserve"> </w:t>
      </w:r>
      <w:r>
        <w:rPr>
          <w:sz w:val="21"/>
        </w:rPr>
        <w:t>另作约定：</w:t>
      </w:r>
    </w:p>
    <w:p>
      <w:pPr>
        <w:jc w:val="both"/>
      </w:pPr>
      <w:r>
        <w:rPr>
          <w:sz w:val="21"/>
        </w:rPr>
        <w:t xml:space="preserve">    </w:t>
      </w:r>
      <w:r>
        <w:rPr>
          <w:sz w:val="21"/>
        </w:rPr>
        <w:t>（</w:t>
      </w:r>
      <w:r>
        <w:rPr>
          <w:sz w:val="21"/>
        </w:rPr>
        <w:t>5</w:t>
      </w:r>
      <w:r>
        <w:rPr>
          <w:sz w:val="21"/>
        </w:rPr>
        <w:t>）向发包人提供施工现场办公和生活的房屋设施的时间和要求：</w:t>
      </w:r>
    </w:p>
    <w:p>
      <w:pPr>
        <w:jc w:val="both"/>
      </w:pPr>
      <w:r>
        <w:rPr>
          <w:sz w:val="21"/>
        </w:rPr>
        <w:t xml:space="preserve">    </w:t>
      </w:r>
      <w:r>
        <w:rPr>
          <w:sz w:val="21"/>
        </w:rPr>
        <w:t>（</w:t>
      </w:r>
      <w:r>
        <w:rPr>
          <w:sz w:val="21"/>
        </w:rPr>
        <w:t>6</w:t>
      </w:r>
      <w:r>
        <w:rPr>
          <w:sz w:val="21"/>
        </w:rPr>
        <w:t>）办完施工场地交通、环境保护、施工噪声、安全文明施工等手续的时间：</w:t>
      </w:r>
    </w:p>
    <w:p>
      <w:pPr>
        <w:jc w:val="both"/>
      </w:pPr>
      <w:r>
        <w:rPr>
          <w:sz w:val="21"/>
        </w:rPr>
        <w:t xml:space="preserve">    </w:t>
      </w:r>
      <w:r>
        <w:rPr>
          <w:sz w:val="21"/>
        </w:rPr>
        <w:t>（</w:t>
      </w:r>
      <w:r>
        <w:rPr>
          <w:sz w:val="21"/>
        </w:rPr>
        <w:t>8</w:t>
      </w:r>
      <w:r>
        <w:rPr>
          <w:sz w:val="21"/>
        </w:rPr>
        <w:t>）做好施工场地地下管线和邻近建筑物、构筑物（包括文物保护建筑）、古树名木保护工作的约定：承包人在施工过程中必须保护好工程施工范围内现有的建筑物、市政道路设施及有关管线，如有损坏，由承包人负责恢复及承担相关费用。在施工期间承包人必须做好保护措施，不得污染现有建（构）筑物、路面等市政设施及一切建筑成品。如发包人要求提前交付使用，应办理工程中间验收手续并由发包人承担相应费用。</w:t>
      </w:r>
    </w:p>
    <w:p>
      <w:pPr>
        <w:jc w:val="both"/>
      </w:pPr>
      <w:r>
        <w:rPr>
          <w:sz w:val="21"/>
        </w:rPr>
        <w:t xml:space="preserve">    </w:t>
      </w:r>
      <w:r>
        <w:rPr>
          <w:sz w:val="21"/>
        </w:rPr>
        <w:t>（</w:t>
      </w:r>
      <w:r>
        <w:rPr>
          <w:sz w:val="21"/>
        </w:rPr>
        <w:t>9</w:t>
      </w:r>
      <w:r>
        <w:rPr>
          <w:sz w:val="21"/>
        </w:rPr>
        <w:t>）保证施工场地的清洁和做好交工前施工现场清理工作的约定：</w:t>
      </w:r>
    </w:p>
    <w:p>
      <w:pPr>
        <w:jc w:val="both"/>
      </w:pPr>
      <w:r>
        <w:rPr>
          <w:sz w:val="21"/>
        </w:rPr>
        <w:t xml:space="preserve">    </w:t>
      </w:r>
      <w:r>
        <w:rPr>
          <w:sz w:val="21"/>
        </w:rPr>
        <w:t>（</w:t>
      </w:r>
      <w:r>
        <w:rPr>
          <w:sz w:val="21"/>
        </w:rPr>
        <w:t>10</w:t>
      </w:r>
      <w:r>
        <w:rPr>
          <w:sz w:val="21"/>
        </w:rPr>
        <w:t>）提交竣工验收申请报告和竣工结算文件</w:t>
      </w:r>
    </w:p>
    <w:p>
      <w:pPr>
        <w:jc w:val="both"/>
      </w:pPr>
      <w:r>
        <w:rPr>
          <w:sz w:val="21"/>
        </w:rPr>
        <w:t xml:space="preserve">      </w:t>
      </w:r>
      <w:r>
        <w:rPr>
          <w:sz w:val="28"/>
        </w:rPr>
        <w:t>□</w:t>
      </w:r>
      <w:r>
        <w:rPr>
          <w:sz w:val="21"/>
        </w:rPr>
        <w:t xml:space="preserve"> </w:t>
      </w:r>
      <w:r>
        <w:rPr>
          <w:sz w:val="21"/>
        </w:rPr>
        <w:t>按通用条款第</w:t>
      </w:r>
      <w:r>
        <w:rPr>
          <w:sz w:val="21"/>
        </w:rPr>
        <w:t>82.2</w:t>
      </w:r>
      <w:r>
        <w:rPr>
          <w:sz w:val="21"/>
        </w:rPr>
        <w:t>款规定提交。</w:t>
      </w:r>
    </w:p>
    <w:p>
      <w:pPr>
        <w:jc w:val="both"/>
      </w:pPr>
      <w:r>
        <w:rPr>
          <w:sz w:val="21"/>
        </w:rPr>
        <w:t xml:space="preserve">      </w:t>
      </w:r>
      <w:r>
        <w:rPr>
          <w:sz w:val="28"/>
        </w:rPr>
        <w:t>□</w:t>
      </w:r>
      <w:r>
        <w:rPr>
          <w:sz w:val="21"/>
        </w:rPr>
        <w:t>另作约定：</w:t>
      </w:r>
    </w:p>
    <w:p>
      <w:pPr>
        <w:jc w:val="both"/>
      </w:pPr>
    </w:p>
    <w:p>
      <w:pPr>
        <w:jc w:val="both"/>
      </w:pPr>
      <w:r>
        <w:rPr>
          <w:sz w:val="21"/>
        </w:rPr>
        <w:t xml:space="preserve">    20.4</w:t>
      </w:r>
      <w:r>
        <w:rPr>
          <w:sz w:val="21"/>
        </w:rPr>
        <w:t>承包人提供施工所需劳务、材料、工程设备、施工设备和其他物品的约定：</w:t>
      </w:r>
    </w:p>
    <w:p>
      <w:pPr>
        <w:jc w:val="both"/>
      </w:pPr>
    </w:p>
    <w:p>
      <w:pPr>
        <w:jc w:val="both"/>
      </w:pPr>
      <w:r>
        <w:rPr>
          <w:sz w:val="24"/>
        </w:rPr>
        <w:t>21.</w:t>
      </w:r>
      <w:r>
        <w:rPr>
          <w:sz w:val="24"/>
        </w:rPr>
        <w:t>现场管理人员任命和更换</w:t>
      </w:r>
    </w:p>
    <w:p>
      <w:pPr>
        <w:jc w:val="both"/>
      </w:pPr>
      <w:r>
        <w:rPr>
          <w:sz w:val="21"/>
        </w:rPr>
        <w:t>21.1</w:t>
      </w:r>
      <w:r>
        <w:rPr>
          <w:sz w:val="21"/>
        </w:rPr>
        <w:t>发包人现场管理人员任命和更换：</w:t>
      </w:r>
    </w:p>
    <w:p>
      <w:pPr>
        <w:jc w:val="both"/>
      </w:pPr>
    </w:p>
    <w:p>
      <w:pPr>
        <w:jc w:val="both"/>
      </w:pPr>
      <w:r>
        <w:rPr>
          <w:sz w:val="21"/>
        </w:rPr>
        <w:t>21.2</w:t>
      </w:r>
      <w:r>
        <w:rPr>
          <w:sz w:val="21"/>
        </w:rPr>
        <w:t>承包人代表任命和更换：</w:t>
      </w:r>
    </w:p>
    <w:p>
      <w:pPr>
        <w:jc w:val="both"/>
      </w:pPr>
    </w:p>
    <w:p>
      <w:pPr>
        <w:jc w:val="both"/>
      </w:pPr>
      <w:r>
        <w:rPr>
          <w:sz w:val="21"/>
        </w:rPr>
        <w:t>21.3</w:t>
      </w:r>
      <w:r>
        <w:rPr>
          <w:sz w:val="21"/>
        </w:rPr>
        <w:t>监理工程师代表任命和撤回：</w:t>
      </w:r>
    </w:p>
    <w:p>
      <w:pPr>
        <w:jc w:val="both"/>
      </w:pPr>
    </w:p>
    <w:p>
      <w:pPr>
        <w:jc w:val="both"/>
      </w:pPr>
      <w:r>
        <w:rPr>
          <w:sz w:val="21"/>
        </w:rPr>
        <w:t xml:space="preserve">         </w:t>
      </w:r>
      <w:r>
        <w:rPr>
          <w:sz w:val="21"/>
        </w:rPr>
        <w:t>造价工程师代表任命和撤回：</w:t>
      </w:r>
    </w:p>
    <w:p>
      <w:pPr>
        <w:jc w:val="both"/>
      </w:pPr>
    </w:p>
    <w:p>
      <w:pPr>
        <w:jc w:val="both"/>
      </w:pPr>
      <w:r>
        <w:rPr>
          <w:sz w:val="21"/>
        </w:rPr>
        <w:t xml:space="preserve">    21.4</w:t>
      </w:r>
      <w:r>
        <w:rPr>
          <w:sz w:val="21"/>
        </w:rPr>
        <w:t>承包人代表授权人选任命和更换：</w:t>
      </w:r>
    </w:p>
    <w:p>
      <w:pPr>
        <w:jc w:val="both"/>
      </w:pPr>
    </w:p>
    <w:p>
      <w:pPr>
        <w:jc w:val="both"/>
      </w:pPr>
      <w:r>
        <w:rPr>
          <w:sz w:val="24"/>
        </w:rPr>
        <w:t>22.</w:t>
      </w:r>
      <w:r>
        <w:rPr>
          <w:sz w:val="24"/>
        </w:rPr>
        <w:t>发包人代表</w:t>
      </w:r>
    </w:p>
    <w:p>
      <w:pPr>
        <w:jc w:val="both"/>
      </w:pPr>
      <w:r>
        <w:rPr>
          <w:sz w:val="21"/>
        </w:rPr>
        <w:t xml:space="preserve">    22.1</w:t>
      </w:r>
      <w:r>
        <w:rPr>
          <w:sz w:val="21"/>
        </w:rPr>
        <w:t>发包人代表及其权力的限制</w:t>
      </w:r>
    </w:p>
    <w:p>
      <w:pPr>
        <w:jc w:val="both"/>
      </w:pPr>
      <w:r>
        <w:rPr>
          <w:sz w:val="21"/>
        </w:rPr>
        <w:t xml:space="preserve">    </w:t>
      </w:r>
      <w:r>
        <w:rPr>
          <w:sz w:val="21"/>
        </w:rPr>
        <w:t>（</w:t>
      </w:r>
      <w:r>
        <w:rPr>
          <w:sz w:val="21"/>
        </w:rPr>
        <w:t>1</w:t>
      </w:r>
      <w:r>
        <w:rPr>
          <w:sz w:val="21"/>
        </w:rPr>
        <w:t>）发包人任命（        ）为发包人代表，其通讯方式为</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1420"/>
        <w:gridCol w:w="3776"/>
        <w:gridCol w:w="1420"/>
        <w:gridCol w:w="1690"/>
      </w:tblGrid>
      <w:tr>
        <w:tc>
          <w:tcPr>
            <w:tcW w:type="dxa" w:w="1420"/>
            <w:tcBorders>
              <w:top w:val="none" w:color="000000" w:sz="4"/>
              <w:left w:val="none" w:color="000000" w:sz="4"/>
              <w:bottom w:val="none" w:color="000000" w:sz="4"/>
              <w:right w:val="none" w:color="000000" w:sz="4"/>
            </w:tcBorders>
            <w:vAlign w:val="top"/>
          </w:tcPr>
          <w:p>
            <w:pPr>
              <w:jc w:val="left"/>
            </w:pPr>
            <w:r>
              <w:rPr>
                <w:sz w:val="21"/>
              </w:rPr>
              <w:t>通讯地址：</w:t>
            </w:r>
          </w:p>
        </w:tc>
        <w:tc>
          <w:tcPr>
            <w:tcW w:type="dxa" w:w="3776"/>
            <w:tcBorders>
              <w:top w:val="none" w:color="000000" w:sz="4"/>
              <w:left w:val="none" w:color="000000" w:sz="4"/>
              <w:bottom w:val="none" w:color="000000" w:sz="4"/>
              <w:right w:val="none" w:color="000000" w:sz="4"/>
            </w:tcBorders>
            <w:vAlign w:val="top"/>
          </w:tcPr>
          <w:p>
            <w:pPr>
              <w:jc w:val="left"/>
            </w:pPr>
          </w:p>
        </w:tc>
        <w:tc>
          <w:tcPr>
            <w:tcW w:type="dxa" w:w="1420"/>
            <w:tcBorders>
              <w:top w:val="none" w:color="000000" w:sz="4"/>
              <w:left w:val="none" w:color="000000" w:sz="4"/>
              <w:bottom w:val="none" w:color="000000" w:sz="4"/>
              <w:right w:val="none" w:color="000000" w:sz="4"/>
            </w:tcBorders>
            <w:vAlign w:val="top"/>
          </w:tcPr>
          <w:p>
            <w:pPr>
              <w:jc w:val="left"/>
            </w:pPr>
            <w:r>
              <w:rPr>
                <w:sz w:val="21"/>
              </w:rPr>
              <w:t>邮政编码：</w:t>
            </w:r>
          </w:p>
        </w:tc>
        <w:tc>
          <w:tcPr>
            <w:tcW w:type="dxa" w:w="1690"/>
            <w:tcBorders>
              <w:top w:val="none" w:color="000000" w:sz="4"/>
              <w:left w:val="none" w:color="000000" w:sz="4"/>
              <w:bottom w:val="none" w:color="000000" w:sz="4"/>
              <w:right w:val="none" w:color="000000" w:sz="4"/>
            </w:tcBorders>
            <w:vAlign w:val="top"/>
          </w:tcPr>
          <w:p>
            <w:pPr>
              <w:jc w:val="left"/>
            </w:pPr>
          </w:p>
        </w:tc>
      </w:tr>
      <w:tr>
        <w:tc>
          <w:tcPr>
            <w:tcW w:type="dxa" w:w="1420"/>
            <w:tcBorders>
              <w:top w:val="none" w:color="000000" w:sz="4"/>
              <w:left w:val="none" w:color="000000" w:sz="4"/>
              <w:bottom w:val="none" w:color="000000" w:sz="4"/>
              <w:right w:val="none" w:color="000000" w:sz="4"/>
            </w:tcBorders>
            <w:vAlign w:val="top"/>
          </w:tcPr>
          <w:p>
            <w:pPr>
              <w:jc w:val="left"/>
            </w:pPr>
            <w:r>
              <w:rPr>
                <w:sz w:val="21"/>
              </w:rPr>
              <w:t>联系电话：</w:t>
            </w:r>
          </w:p>
        </w:tc>
        <w:tc>
          <w:tcPr>
            <w:tcW w:type="dxa" w:w="3776"/>
            <w:tcBorders>
              <w:top w:val="none" w:color="000000" w:sz="4"/>
              <w:left w:val="none" w:color="000000" w:sz="4"/>
              <w:bottom w:val="none" w:color="000000" w:sz="4"/>
              <w:right w:val="none" w:color="000000" w:sz="4"/>
            </w:tcBorders>
            <w:vAlign w:val="top"/>
          </w:tcPr>
          <w:p>
            <w:pPr>
              <w:jc w:val="left"/>
            </w:pPr>
          </w:p>
        </w:tc>
        <w:tc>
          <w:tcPr>
            <w:tcW w:type="dxa" w:w="1420"/>
            <w:tcBorders>
              <w:top w:val="none" w:color="000000" w:sz="4"/>
              <w:left w:val="none" w:color="000000" w:sz="4"/>
              <w:bottom w:val="none" w:color="000000" w:sz="4"/>
              <w:right w:val="none" w:color="000000" w:sz="4"/>
            </w:tcBorders>
            <w:vAlign w:val="top"/>
          </w:tcPr>
          <w:p>
            <w:pPr>
              <w:jc w:val="left"/>
            </w:pPr>
            <w:r>
              <w:rPr>
                <w:sz w:val="21"/>
              </w:rPr>
              <w:t>传真号码：</w:t>
            </w:r>
          </w:p>
        </w:tc>
        <w:tc>
          <w:tcPr>
            <w:tcW w:type="dxa" w:w="1690"/>
            <w:tcBorders>
              <w:top w:val="none" w:color="000000" w:sz="4"/>
              <w:left w:val="none" w:color="000000" w:sz="4"/>
              <w:bottom w:val="none" w:color="000000" w:sz="4"/>
              <w:right w:val="none" w:color="000000" w:sz="4"/>
            </w:tcBorders>
            <w:vAlign w:val="top"/>
          </w:tcPr>
          <w:p>
            <w:pPr>
              <w:jc w:val="left"/>
            </w:pPr>
          </w:p>
        </w:tc>
      </w:tr>
    </w:tbl>
    <w:p>
      <w:pPr>
        <w:jc w:val="both"/>
      </w:pPr>
      <w:r>
        <w:rPr>
          <w:sz w:val="21"/>
        </w:rPr>
        <w:t xml:space="preserve">    </w:t>
      </w:r>
      <w:r>
        <w:rPr>
          <w:sz w:val="21"/>
        </w:rPr>
        <w:t>（</w:t>
      </w:r>
      <w:r>
        <w:rPr>
          <w:sz w:val="21"/>
        </w:rPr>
        <w:t>2</w:t>
      </w:r>
      <w:r>
        <w:rPr>
          <w:sz w:val="21"/>
        </w:rPr>
        <w:t>）发包人对发包人代表权力做如下限制：无。</w:t>
      </w:r>
    </w:p>
    <w:p>
      <w:pPr>
        <w:jc w:val="both"/>
      </w:pPr>
    </w:p>
    <w:p>
      <w:pPr>
        <w:jc w:val="both"/>
      </w:pPr>
      <w:r>
        <w:rPr>
          <w:sz w:val="24"/>
        </w:rPr>
        <w:t>23.</w:t>
      </w:r>
      <w:r>
        <w:rPr>
          <w:sz w:val="24"/>
        </w:rPr>
        <w:t>监理工程师</w:t>
      </w:r>
    </w:p>
    <w:p>
      <w:pPr>
        <w:jc w:val="both"/>
      </w:pPr>
      <w:r>
        <w:rPr>
          <w:sz w:val="21"/>
        </w:rPr>
        <w:t xml:space="preserve">    23.1</w:t>
      </w:r>
      <w:r>
        <w:rPr>
          <w:sz w:val="21"/>
        </w:rPr>
        <w:t>负责合同工程的监理人及任命的监理工程师</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1299"/>
        <w:gridCol w:w="3898"/>
        <w:gridCol w:w="1299"/>
        <w:gridCol w:w="1809"/>
      </w:tblGrid>
      <w:tr>
        <w:tc>
          <w:tcPr>
            <w:tcW w:type="dxa" w:w="1299"/>
            <w:tcBorders>
              <w:top w:val="none" w:color="000000" w:sz="4"/>
              <w:left w:val="none" w:color="000000" w:sz="4"/>
              <w:bottom w:val="none" w:color="000000" w:sz="4"/>
              <w:right w:val="none" w:color="000000" w:sz="4"/>
            </w:tcBorders>
            <w:vAlign w:val="top"/>
          </w:tcPr>
          <w:p>
            <w:pPr>
              <w:jc w:val="left"/>
            </w:pPr>
            <w:r>
              <w:rPr>
                <w:sz w:val="21"/>
              </w:rPr>
              <w:t>（</w:t>
            </w:r>
            <w:r>
              <w:rPr>
                <w:sz w:val="21"/>
              </w:rPr>
              <w:t>1</w:t>
            </w:r>
            <w:r>
              <w:rPr>
                <w:sz w:val="21"/>
              </w:rPr>
              <w:t>）监理人：</w:t>
            </w:r>
          </w:p>
        </w:tc>
        <w:tc>
          <w:tcPr>
            <w:tcW w:type="dxa" w:w="3898"/>
            <w:tcBorders>
              <w:top w:val="none" w:color="000000" w:sz="4"/>
              <w:left w:val="none" w:color="000000" w:sz="4"/>
              <w:bottom w:val="none" w:color="000000" w:sz="4"/>
              <w:right w:val="none" w:color="000000" w:sz="4"/>
            </w:tcBorders>
            <w:vAlign w:val="top"/>
          </w:tcPr>
          <w:p>
            <w:pPr>
              <w:jc w:val="left"/>
            </w:pPr>
          </w:p>
        </w:tc>
        <w:tc>
          <w:tcPr>
            <w:tcW w:type="dxa" w:w="1299"/>
            <w:tcBorders>
              <w:top w:val="none" w:color="000000" w:sz="4"/>
              <w:left w:val="none" w:color="000000" w:sz="4"/>
              <w:bottom w:val="none" w:color="000000" w:sz="4"/>
              <w:right w:val="none" w:color="000000" w:sz="4"/>
            </w:tcBorders>
            <w:vAlign w:val="top"/>
          </w:tcPr>
          <w:p>
            <w:pPr>
              <w:jc w:val="left"/>
            </w:pPr>
            <w:r>
              <w:rPr>
                <w:sz w:val="21"/>
              </w:rPr>
              <w:t>法定代表人：</w:t>
            </w:r>
          </w:p>
        </w:tc>
        <w:tc>
          <w:tcPr>
            <w:tcW w:type="dxa" w:w="1809"/>
            <w:tcBorders>
              <w:top w:val="none" w:color="000000" w:sz="4"/>
              <w:left w:val="none" w:color="000000" w:sz="4"/>
              <w:bottom w:val="none" w:color="000000" w:sz="4"/>
              <w:right w:val="none" w:color="000000" w:sz="4"/>
            </w:tcBorders>
            <w:vAlign w:val="top"/>
          </w:tcPr>
          <w:p>
            <w:pPr>
              <w:jc w:val="left"/>
            </w:pPr>
          </w:p>
        </w:tc>
      </w:tr>
    </w:tbl>
    <w:p>
      <w:pPr>
        <w:jc w:val="both"/>
      </w:pPr>
      <w:r>
        <w:rPr>
          <w:sz w:val="21"/>
        </w:rPr>
        <w:t xml:space="preserve">    </w:t>
      </w:r>
      <w:r>
        <w:rPr>
          <w:sz w:val="21"/>
        </w:rPr>
        <w:t>（</w:t>
      </w:r>
      <w:r>
        <w:rPr>
          <w:sz w:val="21"/>
        </w:rPr>
        <w:t>2</w:t>
      </w:r>
      <w:r>
        <w:rPr>
          <w:sz w:val="21"/>
        </w:rPr>
        <w:t>）任命（           ）为监理工程师，其通讯方式为</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1299"/>
        <w:gridCol w:w="3898"/>
        <w:gridCol w:w="1299"/>
        <w:gridCol w:w="1809"/>
      </w:tblGrid>
      <w:tr>
        <w:tc>
          <w:tcPr>
            <w:tcW w:type="dxa" w:w="1299"/>
            <w:tcBorders>
              <w:top w:val="none" w:color="000000" w:sz="4"/>
              <w:left w:val="none" w:color="000000" w:sz="4"/>
              <w:bottom w:val="none" w:color="000000" w:sz="4"/>
              <w:right w:val="none" w:color="000000" w:sz="4"/>
            </w:tcBorders>
            <w:vAlign w:val="top"/>
          </w:tcPr>
          <w:p>
            <w:pPr>
              <w:jc w:val="left"/>
            </w:pPr>
            <w:r>
              <w:rPr>
                <w:sz w:val="21"/>
              </w:rPr>
              <w:t>通讯地址：</w:t>
            </w:r>
          </w:p>
        </w:tc>
        <w:tc>
          <w:tcPr>
            <w:tcW w:type="dxa" w:w="3898"/>
            <w:tcBorders>
              <w:top w:val="none" w:color="000000" w:sz="4"/>
              <w:left w:val="none" w:color="000000" w:sz="4"/>
              <w:bottom w:val="none" w:color="000000" w:sz="4"/>
              <w:right w:val="none" w:color="000000" w:sz="4"/>
            </w:tcBorders>
            <w:vAlign w:val="top"/>
          </w:tcPr>
          <w:p>
            <w:pPr>
              <w:jc w:val="left"/>
            </w:pPr>
          </w:p>
        </w:tc>
        <w:tc>
          <w:tcPr>
            <w:tcW w:type="dxa" w:w="1299"/>
            <w:tcBorders>
              <w:top w:val="none" w:color="000000" w:sz="4"/>
              <w:left w:val="none" w:color="000000" w:sz="4"/>
              <w:bottom w:val="none" w:color="000000" w:sz="4"/>
              <w:right w:val="none" w:color="000000" w:sz="4"/>
            </w:tcBorders>
            <w:vAlign w:val="top"/>
          </w:tcPr>
          <w:p>
            <w:pPr>
              <w:jc w:val="left"/>
            </w:pPr>
            <w:r>
              <w:rPr>
                <w:sz w:val="21"/>
              </w:rPr>
              <w:t>邮政编码：</w:t>
            </w:r>
          </w:p>
        </w:tc>
        <w:tc>
          <w:tcPr>
            <w:tcW w:type="dxa" w:w="1809"/>
            <w:tcBorders>
              <w:top w:val="none" w:color="000000" w:sz="4"/>
              <w:left w:val="none" w:color="000000" w:sz="4"/>
              <w:bottom w:val="none" w:color="000000" w:sz="4"/>
              <w:right w:val="none" w:color="000000" w:sz="4"/>
            </w:tcBorders>
            <w:vAlign w:val="top"/>
          </w:tcPr>
          <w:p>
            <w:pPr>
              <w:jc w:val="left"/>
            </w:pPr>
          </w:p>
        </w:tc>
      </w:tr>
      <w:tr>
        <w:tc>
          <w:tcPr>
            <w:tcW w:type="dxa" w:w="1299"/>
            <w:tcBorders>
              <w:top w:val="none" w:color="000000" w:sz="4"/>
              <w:left w:val="none" w:color="000000" w:sz="4"/>
              <w:bottom w:val="none" w:color="000000" w:sz="4"/>
              <w:right w:val="none" w:color="000000" w:sz="4"/>
            </w:tcBorders>
            <w:vAlign w:val="top"/>
          </w:tcPr>
          <w:p>
            <w:pPr>
              <w:jc w:val="left"/>
            </w:pPr>
            <w:r>
              <w:rPr>
                <w:sz w:val="21"/>
              </w:rPr>
              <w:t>联系电话：</w:t>
            </w:r>
          </w:p>
        </w:tc>
        <w:tc>
          <w:tcPr>
            <w:tcW w:type="dxa" w:w="3898"/>
            <w:tcBorders>
              <w:top w:val="none" w:color="000000" w:sz="4"/>
              <w:left w:val="none" w:color="000000" w:sz="4"/>
              <w:bottom w:val="none" w:color="000000" w:sz="4"/>
              <w:right w:val="none" w:color="000000" w:sz="4"/>
            </w:tcBorders>
            <w:vAlign w:val="top"/>
          </w:tcPr>
          <w:p>
            <w:pPr>
              <w:jc w:val="left"/>
            </w:pPr>
          </w:p>
        </w:tc>
        <w:tc>
          <w:tcPr>
            <w:tcW w:type="dxa" w:w="1299"/>
            <w:tcBorders>
              <w:top w:val="none" w:color="000000" w:sz="4"/>
              <w:left w:val="none" w:color="000000" w:sz="4"/>
              <w:bottom w:val="none" w:color="000000" w:sz="4"/>
              <w:right w:val="none" w:color="000000" w:sz="4"/>
            </w:tcBorders>
            <w:vAlign w:val="top"/>
          </w:tcPr>
          <w:p>
            <w:pPr>
              <w:jc w:val="left"/>
            </w:pPr>
            <w:r>
              <w:rPr>
                <w:sz w:val="21"/>
              </w:rPr>
              <w:t>传真号码：</w:t>
            </w:r>
          </w:p>
        </w:tc>
        <w:tc>
          <w:tcPr>
            <w:tcW w:type="dxa" w:w="1809"/>
            <w:tcBorders>
              <w:top w:val="none" w:color="000000" w:sz="4"/>
              <w:left w:val="none" w:color="000000" w:sz="4"/>
              <w:bottom w:val="none" w:color="000000" w:sz="4"/>
              <w:right w:val="none" w:color="000000" w:sz="4"/>
            </w:tcBorders>
            <w:vAlign w:val="top"/>
          </w:tcPr>
          <w:p>
            <w:pPr>
              <w:jc w:val="left"/>
            </w:pPr>
          </w:p>
        </w:tc>
      </w:tr>
    </w:tbl>
    <w:p>
      <w:pPr>
        <w:jc w:val="both"/>
      </w:pPr>
    </w:p>
    <w:p>
      <w:pPr>
        <w:jc w:val="both"/>
      </w:pPr>
      <w:r>
        <w:rPr>
          <w:sz w:val="21"/>
        </w:rPr>
        <w:t xml:space="preserve">    23.3</w:t>
      </w:r>
      <w:r>
        <w:rPr>
          <w:sz w:val="21"/>
        </w:rPr>
        <w:t>（</w:t>
      </w:r>
      <w:r>
        <w:rPr>
          <w:sz w:val="21"/>
        </w:rPr>
        <w:t>12</w:t>
      </w:r>
      <w:r>
        <w:rPr>
          <w:sz w:val="21"/>
        </w:rPr>
        <w:t>）需要发包人批准的其他事项：无。</w:t>
      </w:r>
    </w:p>
    <w:p>
      <w:pPr>
        <w:jc w:val="both"/>
      </w:pPr>
    </w:p>
    <w:p>
      <w:pPr>
        <w:jc w:val="both"/>
      </w:pPr>
      <w:r>
        <w:rPr>
          <w:sz w:val="24"/>
        </w:rPr>
        <w:t>24.</w:t>
      </w:r>
      <w:r>
        <w:rPr>
          <w:sz w:val="24"/>
        </w:rPr>
        <w:t>造价工程师</w:t>
      </w:r>
    </w:p>
    <w:p>
      <w:pPr>
        <w:jc w:val="both"/>
      </w:pPr>
      <w:r>
        <w:rPr>
          <w:sz w:val="21"/>
        </w:rPr>
        <w:t xml:space="preserve">    24.1</w:t>
      </w:r>
      <w:r>
        <w:rPr>
          <w:sz w:val="21"/>
        </w:rPr>
        <w:t>负责合同工程的造价咨询单位及任命的造价工程师</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2202"/>
        <w:gridCol w:w="2994"/>
        <w:gridCol w:w="1690"/>
        <w:gridCol w:w="1420"/>
      </w:tblGrid>
      <w:tr>
        <w:tc>
          <w:tcPr>
            <w:tcW w:type="dxa" w:w="2202"/>
            <w:tcBorders>
              <w:top w:val="none" w:color="000000" w:sz="4"/>
              <w:left w:val="none" w:color="000000" w:sz="4"/>
              <w:bottom w:val="none" w:color="000000" w:sz="4"/>
              <w:right w:val="none" w:color="000000" w:sz="4"/>
            </w:tcBorders>
            <w:vAlign w:val="top"/>
          </w:tcPr>
          <w:p>
            <w:pPr>
              <w:jc w:val="left"/>
            </w:pPr>
            <w:r>
              <w:rPr>
                <w:sz w:val="21"/>
              </w:rPr>
              <w:t>（</w:t>
            </w:r>
            <w:r>
              <w:rPr>
                <w:sz w:val="21"/>
              </w:rPr>
              <w:t>1</w:t>
            </w:r>
            <w:r>
              <w:rPr>
                <w:sz w:val="21"/>
              </w:rPr>
              <w:t>）工程造价咨询人：</w:t>
            </w:r>
          </w:p>
        </w:tc>
        <w:tc>
          <w:tcPr>
            <w:tcW w:type="dxa" w:w="2994"/>
            <w:tcBorders>
              <w:top w:val="none" w:color="000000" w:sz="4"/>
              <w:left w:val="none" w:color="000000" w:sz="4"/>
              <w:bottom w:val="none" w:color="000000" w:sz="4"/>
              <w:right w:val="none" w:color="000000" w:sz="4"/>
            </w:tcBorders>
            <w:vAlign w:val="top"/>
          </w:tcPr>
          <w:p>
            <w:pPr>
              <w:jc w:val="left"/>
            </w:pPr>
          </w:p>
        </w:tc>
        <w:tc>
          <w:tcPr>
            <w:tcW w:type="dxa" w:w="1690"/>
            <w:tcBorders>
              <w:top w:val="none" w:color="000000" w:sz="4"/>
              <w:left w:val="none" w:color="000000" w:sz="4"/>
              <w:bottom w:val="none" w:color="000000" w:sz="4"/>
              <w:right w:val="none" w:color="000000" w:sz="4"/>
            </w:tcBorders>
            <w:vAlign w:val="top"/>
          </w:tcPr>
          <w:p>
            <w:pPr>
              <w:jc w:val="left"/>
            </w:pPr>
            <w:r>
              <w:rPr>
                <w:sz w:val="21"/>
              </w:rPr>
              <w:t>法定代表人：</w:t>
            </w:r>
          </w:p>
        </w:tc>
        <w:tc>
          <w:tcPr>
            <w:tcW w:type="dxa" w:w="1420"/>
            <w:tcBorders>
              <w:top w:val="none" w:color="000000" w:sz="4"/>
              <w:left w:val="none" w:color="000000" w:sz="4"/>
              <w:bottom w:val="none" w:color="000000" w:sz="4"/>
              <w:right w:val="none" w:color="000000" w:sz="4"/>
            </w:tcBorders>
            <w:vAlign w:val="top"/>
          </w:tcPr>
          <w:p>
            <w:pPr>
              <w:jc w:val="left"/>
            </w:pPr>
          </w:p>
        </w:tc>
      </w:tr>
    </w:tbl>
    <w:p>
      <w:pPr>
        <w:jc w:val="both"/>
      </w:pPr>
      <w:r>
        <w:rPr>
          <w:sz w:val="21"/>
        </w:rPr>
        <w:t xml:space="preserve">    </w:t>
      </w:r>
      <w:r>
        <w:rPr>
          <w:sz w:val="21"/>
        </w:rPr>
        <w:t>（</w:t>
      </w:r>
      <w:r>
        <w:rPr>
          <w:sz w:val="21"/>
        </w:rPr>
        <w:t>2</w:t>
      </w:r>
      <w:r>
        <w:rPr>
          <w:sz w:val="21"/>
        </w:rPr>
        <w:t>）任命（          ）为造价工程师，其通讯方式为</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1418"/>
        <w:gridCol w:w="3772"/>
        <w:gridCol w:w="1302"/>
        <w:gridCol w:w="1814"/>
      </w:tblGrid>
      <w:tr>
        <w:tc>
          <w:tcPr>
            <w:tcW w:type="dxa" w:w="1418"/>
            <w:tcBorders>
              <w:top w:val="none" w:color="000000" w:sz="4"/>
              <w:left w:val="none" w:color="000000" w:sz="4"/>
              <w:bottom w:val="none" w:color="000000" w:sz="4"/>
              <w:right w:val="none" w:color="000000" w:sz="4"/>
            </w:tcBorders>
            <w:vAlign w:val="top"/>
          </w:tcPr>
          <w:p>
            <w:pPr>
              <w:jc w:val="left"/>
            </w:pPr>
            <w:r>
              <w:rPr>
                <w:sz w:val="21"/>
              </w:rPr>
              <w:t>通讯地址：</w:t>
            </w:r>
          </w:p>
        </w:tc>
        <w:tc>
          <w:tcPr>
            <w:tcW w:type="dxa" w:w="3772"/>
            <w:tcBorders>
              <w:top w:val="none" w:color="000000" w:sz="4"/>
              <w:left w:val="none" w:color="000000" w:sz="4"/>
              <w:bottom w:val="none" w:color="000000" w:sz="4"/>
              <w:right w:val="none" w:color="000000" w:sz="4"/>
            </w:tcBorders>
            <w:vAlign w:val="top"/>
          </w:tcPr>
          <w:p>
            <w:pPr>
              <w:jc w:val="left"/>
            </w:pPr>
          </w:p>
        </w:tc>
        <w:tc>
          <w:tcPr>
            <w:tcW w:type="dxa" w:w="1302"/>
            <w:tcBorders>
              <w:top w:val="none" w:color="000000" w:sz="4"/>
              <w:left w:val="none" w:color="000000" w:sz="4"/>
              <w:bottom w:val="none" w:color="000000" w:sz="4"/>
              <w:right w:val="none" w:color="000000" w:sz="4"/>
            </w:tcBorders>
            <w:vAlign w:val="top"/>
          </w:tcPr>
          <w:p>
            <w:pPr>
              <w:jc w:val="left"/>
            </w:pPr>
            <w:r>
              <w:rPr>
                <w:sz w:val="21"/>
              </w:rPr>
              <w:t>邮政编码：</w:t>
            </w:r>
          </w:p>
        </w:tc>
        <w:tc>
          <w:tcPr>
            <w:tcW w:type="dxa" w:w="1814"/>
            <w:tcBorders>
              <w:top w:val="none" w:color="000000" w:sz="4"/>
              <w:left w:val="none" w:color="000000" w:sz="4"/>
              <w:bottom w:val="none" w:color="000000" w:sz="4"/>
              <w:right w:val="none" w:color="000000" w:sz="4"/>
            </w:tcBorders>
            <w:vAlign w:val="top"/>
          </w:tcPr>
          <w:p>
            <w:pPr>
              <w:jc w:val="left"/>
            </w:pPr>
          </w:p>
        </w:tc>
      </w:tr>
      <w:tr>
        <w:tc>
          <w:tcPr>
            <w:tcW w:type="dxa" w:w="1418"/>
            <w:tcBorders>
              <w:top w:val="none" w:color="000000" w:sz="4"/>
              <w:left w:val="none" w:color="000000" w:sz="4"/>
              <w:bottom w:val="none" w:color="000000" w:sz="4"/>
              <w:right w:val="none" w:color="000000" w:sz="4"/>
            </w:tcBorders>
            <w:vAlign w:val="top"/>
          </w:tcPr>
          <w:p>
            <w:pPr>
              <w:jc w:val="left"/>
            </w:pPr>
            <w:r>
              <w:rPr>
                <w:sz w:val="21"/>
              </w:rPr>
              <w:t>联系电话：</w:t>
            </w:r>
          </w:p>
        </w:tc>
        <w:tc>
          <w:tcPr>
            <w:tcW w:type="dxa" w:w="3772"/>
            <w:tcBorders>
              <w:top w:val="none" w:color="000000" w:sz="4"/>
              <w:left w:val="none" w:color="000000" w:sz="4"/>
              <w:bottom w:val="none" w:color="000000" w:sz="4"/>
              <w:right w:val="none" w:color="000000" w:sz="4"/>
            </w:tcBorders>
            <w:vAlign w:val="top"/>
          </w:tcPr>
          <w:p>
            <w:pPr>
              <w:jc w:val="left"/>
            </w:pPr>
          </w:p>
        </w:tc>
        <w:tc>
          <w:tcPr>
            <w:tcW w:type="dxa" w:w="1302"/>
            <w:tcBorders>
              <w:top w:val="none" w:color="000000" w:sz="4"/>
              <w:left w:val="none" w:color="000000" w:sz="4"/>
              <w:bottom w:val="none" w:color="000000" w:sz="4"/>
              <w:right w:val="none" w:color="000000" w:sz="4"/>
            </w:tcBorders>
            <w:vAlign w:val="top"/>
          </w:tcPr>
          <w:p>
            <w:pPr>
              <w:jc w:val="left"/>
            </w:pPr>
            <w:r>
              <w:rPr>
                <w:sz w:val="21"/>
              </w:rPr>
              <w:t>传真号码：</w:t>
            </w:r>
          </w:p>
        </w:tc>
        <w:tc>
          <w:tcPr>
            <w:tcW w:type="dxa" w:w="1814"/>
            <w:tcBorders>
              <w:top w:val="none" w:color="000000" w:sz="4"/>
              <w:left w:val="none" w:color="000000" w:sz="4"/>
              <w:bottom w:val="none" w:color="000000" w:sz="4"/>
              <w:right w:val="none" w:color="000000" w:sz="4"/>
            </w:tcBorders>
            <w:vAlign w:val="top"/>
          </w:tcPr>
          <w:p>
            <w:pPr>
              <w:jc w:val="left"/>
            </w:pPr>
          </w:p>
        </w:tc>
      </w:tr>
    </w:tbl>
    <w:p>
      <w:pPr>
        <w:jc w:val="both"/>
      </w:pPr>
    </w:p>
    <w:p>
      <w:pPr>
        <w:jc w:val="both"/>
      </w:pPr>
      <w:r>
        <w:rPr>
          <w:sz w:val="21"/>
        </w:rPr>
        <w:t xml:space="preserve">    24.3</w:t>
      </w:r>
      <w:r>
        <w:rPr>
          <w:sz w:val="21"/>
        </w:rPr>
        <w:t>（</w:t>
      </w:r>
      <w:r>
        <w:rPr>
          <w:sz w:val="21"/>
        </w:rPr>
        <w:t>7</w:t>
      </w:r>
      <w:r>
        <w:rPr>
          <w:sz w:val="21"/>
        </w:rPr>
        <w:t>）需要发包人批准的其他事项：无。</w:t>
      </w:r>
    </w:p>
    <w:p>
      <w:pPr>
        <w:jc w:val="both"/>
      </w:pPr>
    </w:p>
    <w:p>
      <w:pPr>
        <w:jc w:val="both"/>
      </w:pPr>
      <w:r>
        <w:rPr>
          <w:sz w:val="24"/>
        </w:rPr>
        <w:t>25.</w:t>
      </w:r>
      <w:r>
        <w:rPr>
          <w:sz w:val="24"/>
        </w:rPr>
        <w:t>承包人代表</w:t>
      </w:r>
    </w:p>
    <w:p>
      <w:pPr>
        <w:jc w:val="both"/>
      </w:pPr>
      <w:r>
        <w:rPr>
          <w:sz w:val="21"/>
        </w:rPr>
        <w:t xml:space="preserve">    25.1</w:t>
      </w:r>
      <w:r>
        <w:rPr>
          <w:sz w:val="21"/>
        </w:rPr>
        <w:t>承包人任命（       ）为承包人代表，其通讯方式为</w:t>
      </w:r>
    </w:p>
    <w:tbl>
      <w:tblPr>
        <w:tblW w:w="0" w:type="auto"/>
        <w:tblInd w:type="dxa" w:w="390"/>
        <w:tblBorders>
          <w:top w:val="none" w:color="000000" w:sz="4"/>
          <w:left w:val="none" w:color="000000" w:sz="4"/>
          <w:bottom w:val="none" w:color="000000" w:sz="4"/>
          <w:right w:val="none" w:color="000000" w:sz="4"/>
          <w:insideH w:val="none"/>
          <w:insideV w:val="none"/>
        </w:tblBorders>
      </w:tblPr>
      <w:tblGrid>
        <w:gridCol w:w="1418"/>
        <w:gridCol w:w="3772"/>
        <w:gridCol w:w="1167"/>
        <w:gridCol w:w="1949"/>
      </w:tblGrid>
      <w:tr>
        <w:tc>
          <w:tcPr>
            <w:tcW w:type="dxa" w:w="1418"/>
            <w:tcBorders>
              <w:top w:val="none" w:color="000000" w:sz="4"/>
              <w:left w:val="none" w:color="000000" w:sz="4"/>
              <w:bottom w:val="none" w:color="000000" w:sz="4"/>
              <w:right w:val="none" w:color="000000" w:sz="4"/>
            </w:tcBorders>
            <w:vAlign w:val="top"/>
          </w:tcPr>
          <w:p>
            <w:pPr>
              <w:jc w:val="left"/>
            </w:pPr>
            <w:r>
              <w:rPr>
                <w:sz w:val="21"/>
              </w:rPr>
              <w:t>通讯地址：</w:t>
            </w:r>
          </w:p>
        </w:tc>
        <w:tc>
          <w:tcPr>
            <w:tcW w:type="dxa" w:w="3772"/>
            <w:tcBorders>
              <w:top w:val="none" w:color="000000" w:sz="4"/>
              <w:left w:val="none" w:color="000000" w:sz="4"/>
              <w:bottom w:val="none" w:color="000000" w:sz="4"/>
              <w:right w:val="none" w:color="000000" w:sz="4"/>
            </w:tcBorders>
            <w:vAlign w:val="top"/>
          </w:tcPr>
          <w:p>
            <w:pPr>
              <w:jc w:val="left"/>
            </w:pPr>
          </w:p>
        </w:tc>
        <w:tc>
          <w:tcPr>
            <w:tcW w:type="dxa" w:w="1167"/>
            <w:tcBorders>
              <w:top w:val="none" w:color="000000" w:sz="4"/>
              <w:left w:val="none" w:color="000000" w:sz="4"/>
              <w:bottom w:val="none" w:color="000000" w:sz="4"/>
              <w:right w:val="none" w:color="000000" w:sz="4"/>
            </w:tcBorders>
            <w:vAlign w:val="top"/>
          </w:tcPr>
          <w:p>
            <w:pPr>
              <w:jc w:val="left"/>
            </w:pPr>
            <w:r>
              <w:rPr>
                <w:sz w:val="21"/>
              </w:rPr>
              <w:t>邮政编码：</w:t>
            </w:r>
          </w:p>
        </w:tc>
        <w:tc>
          <w:tcPr>
            <w:tcW w:type="dxa" w:w="1949"/>
            <w:tcBorders>
              <w:top w:val="none" w:color="000000" w:sz="4"/>
              <w:left w:val="none" w:color="000000" w:sz="4"/>
              <w:bottom w:val="none" w:color="000000" w:sz="4"/>
              <w:right w:val="none" w:color="000000" w:sz="4"/>
            </w:tcBorders>
            <w:vAlign w:val="top"/>
          </w:tcPr>
          <w:p>
            <w:pPr>
              <w:jc w:val="left"/>
            </w:pPr>
          </w:p>
        </w:tc>
      </w:tr>
      <w:tr>
        <w:tc>
          <w:tcPr>
            <w:tcW w:type="dxa" w:w="1418"/>
            <w:tcBorders>
              <w:top w:val="none" w:color="000000" w:sz="4"/>
              <w:left w:val="none" w:color="000000" w:sz="4"/>
              <w:bottom w:val="none" w:color="000000" w:sz="4"/>
              <w:right w:val="none" w:color="000000" w:sz="4"/>
            </w:tcBorders>
            <w:vAlign w:val="top"/>
          </w:tcPr>
          <w:p>
            <w:pPr>
              <w:jc w:val="left"/>
            </w:pPr>
            <w:r>
              <w:rPr>
                <w:sz w:val="21"/>
              </w:rPr>
              <w:t>联系电话：</w:t>
            </w:r>
          </w:p>
        </w:tc>
        <w:tc>
          <w:tcPr>
            <w:tcW w:type="dxa" w:w="3772"/>
            <w:tcBorders>
              <w:top w:val="none" w:color="000000" w:sz="4"/>
              <w:left w:val="none" w:color="000000" w:sz="4"/>
              <w:bottom w:val="none" w:color="000000" w:sz="4"/>
              <w:right w:val="none" w:color="000000" w:sz="4"/>
            </w:tcBorders>
            <w:vAlign w:val="top"/>
          </w:tcPr>
          <w:p>
            <w:pPr>
              <w:jc w:val="left"/>
            </w:pPr>
          </w:p>
        </w:tc>
        <w:tc>
          <w:tcPr>
            <w:tcW w:type="dxa" w:w="1167"/>
            <w:tcBorders>
              <w:top w:val="none" w:color="000000" w:sz="4"/>
              <w:left w:val="none" w:color="000000" w:sz="4"/>
              <w:bottom w:val="none" w:color="000000" w:sz="4"/>
              <w:right w:val="none" w:color="000000" w:sz="4"/>
            </w:tcBorders>
            <w:vAlign w:val="top"/>
          </w:tcPr>
          <w:p>
            <w:pPr>
              <w:jc w:val="left"/>
            </w:pPr>
            <w:r>
              <w:rPr>
                <w:sz w:val="21"/>
              </w:rPr>
              <w:t>传真号码：</w:t>
            </w:r>
          </w:p>
        </w:tc>
        <w:tc>
          <w:tcPr>
            <w:tcW w:type="dxa" w:w="1949"/>
            <w:tcBorders>
              <w:top w:val="none" w:color="000000" w:sz="4"/>
              <w:left w:val="none" w:color="000000" w:sz="4"/>
              <w:bottom w:val="none" w:color="000000" w:sz="4"/>
              <w:right w:val="none" w:color="000000" w:sz="4"/>
            </w:tcBorders>
            <w:vAlign w:val="top"/>
          </w:tcPr>
          <w:p>
            <w:pPr>
              <w:jc w:val="left"/>
            </w:pPr>
          </w:p>
        </w:tc>
      </w:tr>
    </w:tbl>
    <w:p>
      <w:pPr>
        <w:jc w:val="both"/>
      </w:pPr>
    </w:p>
    <w:p>
      <w:pPr>
        <w:jc w:val="both"/>
      </w:pPr>
      <w:r>
        <w:rPr>
          <w:sz w:val="24"/>
        </w:rPr>
        <w:t>26.</w:t>
      </w:r>
      <w:r>
        <w:rPr>
          <w:sz w:val="24"/>
        </w:rPr>
        <w:t>指定分包人</w:t>
      </w:r>
    </w:p>
    <w:p>
      <w:pPr>
        <w:jc w:val="both"/>
      </w:pPr>
      <w:r>
        <w:rPr>
          <w:sz w:val="21"/>
        </w:rPr>
        <w:t xml:space="preserve">    26.1</w:t>
      </w:r>
      <w:r>
        <w:rPr>
          <w:sz w:val="21"/>
        </w:rPr>
        <w:t>依法指定的分包人</w:t>
      </w:r>
    </w:p>
    <w:p>
      <w:pPr>
        <w:jc w:val="both"/>
      </w:pPr>
      <w:r>
        <w:rPr>
          <w:sz w:val="21"/>
        </w:rPr>
        <w:t xml:space="preserve">    </w:t>
      </w:r>
      <w:r>
        <w:rPr>
          <w:sz w:val="21"/>
        </w:rPr>
        <w:t>（</w:t>
      </w:r>
      <w:r>
        <w:rPr>
          <w:sz w:val="21"/>
        </w:rPr>
        <w:t>1</w:t>
      </w:r>
      <w:r>
        <w:rPr>
          <w:sz w:val="21"/>
        </w:rPr>
        <w:t>）实施、完成任何永久工程的分包人：</w:t>
      </w:r>
    </w:p>
    <w:p>
      <w:pPr>
        <w:jc w:val="both"/>
      </w:pPr>
      <w:r>
        <w:rPr>
          <w:sz w:val="21"/>
        </w:rPr>
        <w:t xml:space="preserve">    </w:t>
      </w:r>
      <w:r>
        <w:rPr>
          <w:sz w:val="21"/>
        </w:rPr>
        <w:t>（</w:t>
      </w:r>
      <w:r>
        <w:rPr>
          <w:sz w:val="21"/>
        </w:rPr>
        <w:t>2</w:t>
      </w:r>
      <w:r>
        <w:rPr>
          <w:sz w:val="21"/>
        </w:rPr>
        <w:t>）提供材料和工程设备、服务的分包人：</w:t>
      </w:r>
    </w:p>
    <w:p>
      <w:pPr>
        <w:jc w:val="both"/>
      </w:pPr>
    </w:p>
    <w:p>
      <w:pPr>
        <w:jc w:val="both"/>
      </w:pPr>
      <w:r>
        <w:rPr>
          <w:sz w:val="24"/>
        </w:rPr>
        <w:t>28.</w:t>
      </w:r>
      <w:r>
        <w:rPr>
          <w:sz w:val="24"/>
        </w:rPr>
        <w:t>工程担保</w:t>
      </w:r>
    </w:p>
    <w:p>
      <w:pPr>
        <w:jc w:val="both"/>
      </w:pPr>
      <w:r>
        <w:rPr>
          <w:sz w:val="21"/>
        </w:rPr>
        <w:t xml:space="preserve">    28.1</w:t>
      </w:r>
      <w:r>
        <w:rPr>
          <w:sz w:val="21"/>
        </w:rPr>
        <w:t>承包人提供履约担保的约定</w:t>
      </w:r>
    </w:p>
    <w:p>
      <w:pPr>
        <w:jc w:val="both"/>
      </w:pPr>
      <w:r>
        <w:rPr>
          <w:sz w:val="21"/>
        </w:rPr>
        <w:t xml:space="preserve">    </w:t>
      </w: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jc w:val="both"/>
      </w:pPr>
      <w:r>
        <w:rPr>
          <w:sz w:val="21"/>
        </w:rPr>
        <w:t xml:space="preserve">    </w:t>
      </w:r>
      <w:r>
        <w:rPr>
          <w:sz w:val="21"/>
        </w:rPr>
        <w:t>（</w:t>
      </w:r>
      <w:r>
        <w:rPr>
          <w:sz w:val="21"/>
        </w:rPr>
        <w:t>2</w:t>
      </w:r>
      <w:r>
        <w:rPr>
          <w:sz w:val="21"/>
        </w:rPr>
        <w:t>）提供履约担保的时间：</w:t>
      </w:r>
    </w:p>
    <w:p>
      <w:pPr>
        <w:jc w:val="both"/>
      </w:pPr>
      <w:r>
        <w:rPr>
          <w:sz w:val="21"/>
        </w:rPr>
        <w:t xml:space="preserve">    </w:t>
      </w:r>
      <w:r>
        <w:rPr>
          <w:sz w:val="28"/>
        </w:rPr>
        <w:t>□</w:t>
      </w:r>
      <w:r>
        <w:rPr>
          <w:sz w:val="21"/>
        </w:rPr>
        <w:t xml:space="preserve"> </w:t>
      </w:r>
      <w:r>
        <w:rPr>
          <w:sz w:val="21"/>
        </w:rPr>
        <w:t>签订本合同时。</w:t>
      </w:r>
    </w:p>
    <w:p>
      <w:pPr>
        <w:jc w:val="both"/>
      </w:pPr>
      <w:r>
        <w:rPr>
          <w:sz w:val="21"/>
        </w:rPr>
        <w:t xml:space="preserve">    </w:t>
      </w:r>
      <w:r>
        <w:rPr>
          <w:sz w:val="28"/>
        </w:rPr>
        <w:t>□</w:t>
      </w:r>
      <w:r>
        <w:rPr>
          <w:sz w:val="21"/>
        </w:rPr>
        <w:t>其他时间：</w:t>
      </w:r>
    </w:p>
    <w:p>
      <w:pPr>
        <w:jc w:val="both"/>
      </w:pPr>
      <w:r>
        <w:rPr>
          <w:sz w:val="21"/>
        </w:rPr>
        <w:t xml:space="preserve">    </w:t>
      </w:r>
      <w:r>
        <w:rPr>
          <w:sz w:val="21"/>
        </w:rPr>
        <w:t>（</w:t>
      </w:r>
      <w:r>
        <w:rPr>
          <w:sz w:val="21"/>
        </w:rPr>
        <w:t>3</w:t>
      </w:r>
      <w:r>
        <w:rPr>
          <w:sz w:val="21"/>
        </w:rPr>
        <w:t>）出具履约保函的担保人：</w:t>
      </w:r>
    </w:p>
    <w:p>
      <w:pPr>
        <w:jc w:val="both"/>
      </w:pPr>
    </w:p>
    <w:p>
      <w:pPr>
        <w:jc w:val="both"/>
      </w:pPr>
      <w:r>
        <w:rPr>
          <w:sz w:val="21"/>
        </w:rPr>
        <w:t xml:space="preserve">    28.4</w:t>
      </w:r>
      <w:r>
        <w:rPr>
          <w:sz w:val="21"/>
        </w:rPr>
        <w:t>发包人提供支付担保的约定</w:t>
      </w:r>
    </w:p>
    <w:p>
      <w:pPr>
        <w:jc w:val="both"/>
      </w:pPr>
      <w:r>
        <w:rPr>
          <w:sz w:val="21"/>
        </w:rPr>
        <w:t xml:space="preserve">    </w:t>
      </w: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jc w:val="both"/>
      </w:pPr>
      <w:r>
        <w:rPr>
          <w:sz w:val="21"/>
        </w:rPr>
        <w:t xml:space="preserve">    </w:t>
      </w:r>
      <w:r>
        <w:rPr>
          <w:sz w:val="21"/>
        </w:rPr>
        <w:t>（</w:t>
      </w:r>
      <w:r>
        <w:rPr>
          <w:sz w:val="21"/>
        </w:rPr>
        <w:t>2</w:t>
      </w:r>
      <w:r>
        <w:rPr>
          <w:sz w:val="21"/>
        </w:rPr>
        <w:t>）提供支付担保的时间</w:t>
      </w:r>
    </w:p>
    <w:p>
      <w:pPr>
        <w:jc w:val="both"/>
      </w:pPr>
      <w:r>
        <w:rPr>
          <w:sz w:val="21"/>
        </w:rPr>
        <w:t xml:space="preserve">    </w:t>
      </w:r>
      <w:r>
        <w:rPr>
          <w:sz w:val="28"/>
        </w:rPr>
        <w:t>□</w:t>
      </w:r>
      <w:r>
        <w:rPr>
          <w:sz w:val="21"/>
        </w:rPr>
        <w:t xml:space="preserve"> </w:t>
      </w:r>
      <w:r>
        <w:rPr>
          <w:sz w:val="21"/>
        </w:rPr>
        <w:t>签订本合同时。</w:t>
      </w:r>
    </w:p>
    <w:p>
      <w:pPr>
        <w:jc w:val="both"/>
      </w:pPr>
      <w:r>
        <w:rPr>
          <w:sz w:val="21"/>
        </w:rPr>
        <w:t xml:space="preserve">    </w:t>
      </w:r>
      <w:r>
        <w:rPr>
          <w:sz w:val="28"/>
        </w:rPr>
        <w:t>□</w:t>
      </w:r>
      <w:r>
        <w:rPr>
          <w:sz w:val="21"/>
        </w:rPr>
        <w:t xml:space="preserve"> </w:t>
      </w:r>
      <w:r>
        <w:rPr>
          <w:sz w:val="21"/>
        </w:rPr>
        <w:t>其他时间：</w:t>
      </w:r>
    </w:p>
    <w:p>
      <w:pPr>
        <w:jc w:val="both"/>
      </w:pPr>
      <w:r>
        <w:rPr>
          <w:sz w:val="21"/>
        </w:rPr>
        <w:t xml:space="preserve">    </w:t>
      </w:r>
      <w:r>
        <w:rPr>
          <w:sz w:val="21"/>
        </w:rPr>
        <w:t>（</w:t>
      </w:r>
      <w:r>
        <w:rPr>
          <w:sz w:val="21"/>
        </w:rPr>
        <w:t>3</w:t>
      </w:r>
      <w:r>
        <w:rPr>
          <w:sz w:val="21"/>
        </w:rPr>
        <w:t>）出具支付保函的担保人：</w:t>
      </w:r>
    </w:p>
    <w:p>
      <w:pPr>
        <w:jc w:val="both"/>
      </w:pPr>
    </w:p>
    <w:p>
      <w:pPr>
        <w:jc w:val="both"/>
      </w:pPr>
      <w:r>
        <w:rPr>
          <w:sz w:val="21"/>
        </w:rPr>
        <w:t xml:space="preserve">    28.8</w:t>
      </w:r>
      <w:r>
        <w:rPr>
          <w:sz w:val="21"/>
        </w:rPr>
        <w:t>担保内容、方式和责任等事项的约定：</w:t>
      </w:r>
    </w:p>
    <w:p>
      <w:pPr>
        <w:jc w:val="both"/>
      </w:pPr>
    </w:p>
    <w:p>
      <w:pPr>
        <w:jc w:val="both"/>
      </w:pPr>
      <w:r>
        <w:rPr>
          <w:sz w:val="24"/>
        </w:rPr>
        <w:t>31.</w:t>
      </w:r>
      <w:r>
        <w:rPr>
          <w:sz w:val="24"/>
        </w:rPr>
        <w:t>不可抗力</w:t>
      </w:r>
    </w:p>
    <w:p>
      <w:pPr>
        <w:jc w:val="both"/>
      </w:pPr>
      <w:r>
        <w:rPr>
          <w:sz w:val="21"/>
        </w:rPr>
        <w:t xml:space="preserve">    31.1</w:t>
      </w:r>
      <w:r>
        <w:rPr>
          <w:sz w:val="21"/>
        </w:rPr>
        <w:t>（</w:t>
      </w:r>
      <w:r>
        <w:rPr>
          <w:sz w:val="21"/>
        </w:rPr>
        <w:t>4</w:t>
      </w:r>
      <w:r>
        <w:rPr>
          <w:sz w:val="21"/>
        </w:rPr>
        <w:t>）不可抗力的其他情形：</w:t>
      </w:r>
    </w:p>
    <w:p>
      <w:pPr>
        <w:jc w:val="both"/>
      </w:pPr>
    </w:p>
    <w:p>
      <w:pPr>
        <w:jc w:val="both"/>
      </w:pPr>
      <w:r>
        <w:rPr>
          <w:sz w:val="24"/>
        </w:rPr>
        <w:t>32.</w:t>
      </w:r>
      <w:r>
        <w:rPr>
          <w:sz w:val="24"/>
        </w:rPr>
        <w:t>保险</w:t>
      </w:r>
    </w:p>
    <w:p>
      <w:pPr>
        <w:jc w:val="both"/>
      </w:pPr>
      <w:r>
        <w:rPr>
          <w:sz w:val="21"/>
        </w:rPr>
        <w:t xml:space="preserve">    32.1</w:t>
      </w:r>
      <w:r>
        <w:rPr>
          <w:sz w:val="21"/>
        </w:rPr>
        <w:t>委托承包人办理保险事项有：</w:t>
      </w:r>
    </w:p>
    <w:p>
      <w:pPr>
        <w:jc w:val="both"/>
      </w:pPr>
      <w:r>
        <w:rPr>
          <w:sz w:val="21"/>
        </w:rPr>
        <w:t xml:space="preserve">    </w:t>
      </w:r>
      <w:r>
        <w:rPr>
          <w:sz w:val="28"/>
        </w:rPr>
        <w:t>□</w:t>
      </w:r>
      <w:r>
        <w:rPr>
          <w:sz w:val="21"/>
        </w:rPr>
        <w:t>通用条款第</w:t>
      </w:r>
      <w:r>
        <w:rPr>
          <w:sz w:val="21"/>
        </w:rPr>
        <w:t>32.1</w:t>
      </w:r>
      <w:r>
        <w:rPr>
          <w:sz w:val="21"/>
        </w:rPr>
        <w:t>款的第（</w:t>
      </w:r>
      <w:r>
        <w:rPr>
          <w:sz w:val="21"/>
        </w:rPr>
        <w:t>1</w:t>
      </w:r>
      <w:r>
        <w:rPr>
          <w:sz w:val="21"/>
        </w:rPr>
        <w:t>）项；</w:t>
      </w:r>
    </w:p>
    <w:p>
      <w:pPr>
        <w:jc w:val="both"/>
      </w:pPr>
      <w:r>
        <w:rPr>
          <w:sz w:val="21"/>
        </w:rPr>
        <w:t xml:space="preserve">    </w:t>
      </w:r>
      <w:r>
        <w:rPr>
          <w:sz w:val="28"/>
        </w:rPr>
        <w:t>□</w:t>
      </w:r>
      <w:r>
        <w:rPr>
          <w:sz w:val="21"/>
        </w:rPr>
        <w:t>通用条款第</w:t>
      </w:r>
      <w:r>
        <w:rPr>
          <w:sz w:val="21"/>
        </w:rPr>
        <w:t>32.1</w:t>
      </w:r>
      <w:r>
        <w:rPr>
          <w:sz w:val="21"/>
        </w:rPr>
        <w:t>款的第（</w:t>
      </w:r>
      <w:r>
        <w:rPr>
          <w:sz w:val="21"/>
        </w:rPr>
        <w:t>2</w:t>
      </w:r>
      <w:r>
        <w:rPr>
          <w:sz w:val="21"/>
        </w:rPr>
        <w:t>）项；</w:t>
      </w:r>
    </w:p>
    <w:p>
      <w:pPr>
        <w:jc w:val="both"/>
      </w:pPr>
      <w:r>
        <w:rPr>
          <w:sz w:val="21"/>
        </w:rPr>
        <w:t xml:space="preserve">    </w:t>
      </w:r>
      <w:r>
        <w:rPr>
          <w:sz w:val="28"/>
        </w:rPr>
        <w:t>□</w:t>
      </w:r>
      <w:r>
        <w:rPr>
          <w:sz w:val="21"/>
        </w:rPr>
        <w:t>通用条款第</w:t>
      </w:r>
      <w:r>
        <w:rPr>
          <w:sz w:val="21"/>
        </w:rPr>
        <w:t>32.1</w:t>
      </w:r>
      <w:r>
        <w:rPr>
          <w:sz w:val="21"/>
        </w:rPr>
        <w:t>款的第（</w:t>
      </w:r>
      <w:r>
        <w:rPr>
          <w:sz w:val="21"/>
        </w:rPr>
        <w:t>3</w:t>
      </w:r>
      <w:r>
        <w:rPr>
          <w:sz w:val="21"/>
        </w:rPr>
        <w:t>）项；</w:t>
      </w:r>
    </w:p>
    <w:p>
      <w:pPr>
        <w:jc w:val="both"/>
      </w:pPr>
      <w:r>
        <w:rPr>
          <w:sz w:val="21"/>
        </w:rPr>
        <w:t xml:space="preserve">    </w:t>
      </w:r>
      <w:r>
        <w:rPr>
          <w:sz w:val="28"/>
        </w:rPr>
        <w:t>□</w:t>
      </w:r>
      <w:r>
        <w:rPr>
          <w:sz w:val="21"/>
        </w:rPr>
        <w:t>通用条款第</w:t>
      </w:r>
      <w:r>
        <w:rPr>
          <w:sz w:val="21"/>
        </w:rPr>
        <w:t>32.1</w:t>
      </w:r>
      <w:r>
        <w:rPr>
          <w:sz w:val="21"/>
        </w:rPr>
        <w:t>款的第（</w:t>
      </w:r>
      <w:r>
        <w:rPr>
          <w:sz w:val="21"/>
        </w:rPr>
        <w:t>4</w:t>
      </w:r>
      <w:r>
        <w:rPr>
          <w:sz w:val="21"/>
        </w:rPr>
        <w:t>）项。</w:t>
      </w:r>
    </w:p>
    <w:p>
      <w:pPr>
        <w:jc w:val="both"/>
      </w:pPr>
    </w:p>
    <w:p>
      <w:pPr>
        <w:jc w:val="both"/>
      </w:pPr>
      <w:r>
        <w:rPr>
          <w:sz w:val="21"/>
        </w:rPr>
        <w:t xml:space="preserve">    32.8</w:t>
      </w:r>
      <w:r>
        <w:rPr>
          <w:sz w:val="21"/>
        </w:rPr>
        <w:t>投保内容、保险金、保险期限和责任等事项的约定：</w:t>
      </w:r>
    </w:p>
    <w:p>
      <w:pPr>
        <w:jc w:val="both"/>
      </w:pPr>
    </w:p>
    <w:p>
      <w:pPr>
        <w:jc w:val="both"/>
      </w:pPr>
      <w:r>
        <w:rPr>
          <w:sz w:val="24"/>
        </w:rPr>
        <w:t>33.</w:t>
      </w:r>
      <w:r>
        <w:rPr>
          <w:sz w:val="24"/>
        </w:rPr>
        <w:t>进度计划和报告</w:t>
      </w:r>
    </w:p>
    <w:p>
      <w:pPr>
        <w:jc w:val="both"/>
      </w:pPr>
      <w:r>
        <w:rPr>
          <w:sz w:val="21"/>
        </w:rPr>
        <w:t xml:space="preserve">    33.3</w:t>
      </w:r>
      <w:r>
        <w:rPr>
          <w:sz w:val="21"/>
        </w:rPr>
        <w:t>承包人编制月施工进度报告和修订进度计划的约定：</w:t>
      </w:r>
    </w:p>
    <w:p>
      <w:pPr>
        <w:jc w:val="both"/>
      </w:pPr>
    </w:p>
    <w:p>
      <w:pPr>
        <w:jc w:val="both"/>
      </w:pPr>
      <w:r>
        <w:rPr>
          <w:sz w:val="24"/>
        </w:rPr>
        <w:t>34.</w:t>
      </w:r>
      <w:r>
        <w:rPr>
          <w:sz w:val="24"/>
        </w:rPr>
        <w:t>开工</w:t>
      </w:r>
    </w:p>
    <w:p>
      <w:pPr>
        <w:jc w:val="both"/>
      </w:pPr>
      <w:r>
        <w:rPr>
          <w:sz w:val="21"/>
        </w:rPr>
        <w:t xml:space="preserve">    34.2</w:t>
      </w:r>
      <w:r>
        <w:rPr>
          <w:sz w:val="21"/>
        </w:rPr>
        <w:t>监理工程师在本合同签订后的（       ）内签发开工令。</w:t>
      </w:r>
    </w:p>
    <w:p>
      <w:pPr>
        <w:jc w:val="both"/>
      </w:pPr>
      <w:r>
        <w:rPr>
          <w:sz w:val="21"/>
        </w:rPr>
        <w:t xml:space="preserve">    </w:t>
      </w:r>
      <w:r>
        <w:rPr>
          <w:sz w:val="28"/>
        </w:rPr>
        <w:t>□</w:t>
      </w:r>
      <w:r>
        <w:rPr>
          <w:sz w:val="21"/>
        </w:rPr>
        <w:t>按合同通用条款规定的</w:t>
      </w:r>
      <w:r>
        <w:rPr>
          <w:sz w:val="21"/>
        </w:rPr>
        <w:t>42</w:t>
      </w:r>
      <w:r>
        <w:rPr>
          <w:sz w:val="21"/>
        </w:rPr>
        <w:t>天。</w:t>
      </w:r>
    </w:p>
    <w:p>
      <w:pPr>
        <w:jc w:val="both"/>
      </w:pPr>
      <w:r>
        <w:rPr>
          <w:sz w:val="21"/>
        </w:rPr>
        <w:t xml:space="preserve">    </w:t>
      </w:r>
      <w:r>
        <w:rPr>
          <w:sz w:val="28"/>
        </w:rPr>
        <w:t>□</w:t>
      </w:r>
      <w:r>
        <w:rPr>
          <w:sz w:val="21"/>
        </w:rPr>
        <w:t>其他时间：</w:t>
      </w:r>
    </w:p>
    <w:p>
      <w:pPr>
        <w:jc w:val="both"/>
      </w:pPr>
    </w:p>
    <w:p>
      <w:pPr>
        <w:jc w:val="both"/>
      </w:pPr>
      <w:r>
        <w:rPr>
          <w:sz w:val="24"/>
        </w:rPr>
        <w:t>35.</w:t>
      </w:r>
      <w:r>
        <w:rPr>
          <w:sz w:val="24"/>
        </w:rPr>
        <w:t>暂停施工和复工</w:t>
      </w:r>
    </w:p>
    <w:p>
      <w:pPr>
        <w:jc w:val="both"/>
      </w:pPr>
      <w:r>
        <w:rPr>
          <w:sz w:val="21"/>
        </w:rPr>
        <w:t xml:space="preserve">    35.4</w:t>
      </w:r>
      <w:r>
        <w:rPr>
          <w:sz w:val="21"/>
        </w:rPr>
        <w:t>承包人原因造成暂停施工的其他原因：</w:t>
      </w:r>
    </w:p>
    <w:p>
      <w:pPr>
        <w:jc w:val="both"/>
      </w:pPr>
    </w:p>
    <w:p>
      <w:pPr>
        <w:jc w:val="both"/>
      </w:pPr>
      <w:r>
        <w:rPr>
          <w:sz w:val="24"/>
        </w:rPr>
        <w:t>36.</w:t>
      </w:r>
      <w:r>
        <w:rPr>
          <w:sz w:val="24"/>
        </w:rPr>
        <w:t>工期及工期延误</w:t>
      </w:r>
    </w:p>
    <w:p>
      <w:pPr>
        <w:jc w:val="both"/>
      </w:pPr>
      <w:r>
        <w:rPr>
          <w:sz w:val="21"/>
        </w:rPr>
        <w:t xml:space="preserve">    36.1</w:t>
      </w:r>
      <w:r>
        <w:rPr>
          <w:sz w:val="21"/>
        </w:rPr>
        <w:t>合同工程的工期约定为（           ）天。</w:t>
      </w:r>
    </w:p>
    <w:p>
      <w:pPr>
        <w:jc w:val="both"/>
      </w:pPr>
      <w:r>
        <w:rPr>
          <w:sz w:val="21"/>
        </w:rPr>
        <w:t xml:space="preserve">    </w:t>
      </w:r>
      <w:r>
        <w:rPr>
          <w:sz w:val="21"/>
        </w:rPr>
        <w:t>（</w:t>
      </w:r>
      <w:r>
        <w:rPr>
          <w:sz w:val="21"/>
        </w:rPr>
        <w:t>1</w:t>
      </w:r>
      <w:r>
        <w:rPr>
          <w:sz w:val="21"/>
        </w:rPr>
        <w:t>）</w:t>
      </w:r>
      <w:r>
        <w:rPr>
          <w:sz w:val="21"/>
          <w:u w:val="single"/>
        </w:rPr>
        <w:t xml:space="preserve">                </w:t>
      </w:r>
      <w:r>
        <w:rPr>
          <w:sz w:val="21"/>
        </w:rPr>
        <w:t>（工程名称）单位工程的工期约定为</w:t>
      </w:r>
      <w:r>
        <w:rPr>
          <w:sz w:val="21"/>
          <w:u w:val="single"/>
        </w:rPr>
        <w:t xml:space="preserve">      </w:t>
      </w:r>
      <w:r>
        <w:rPr>
          <w:sz w:val="21"/>
        </w:rPr>
        <w:t xml:space="preserve"> </w:t>
      </w:r>
      <w:r>
        <w:rPr>
          <w:sz w:val="21"/>
        </w:rPr>
        <w:t>天。</w:t>
      </w:r>
    </w:p>
    <w:p>
      <w:pPr>
        <w:jc w:val="both"/>
      </w:pPr>
      <w:r>
        <w:rPr>
          <w:sz w:val="21"/>
        </w:rPr>
        <w:t xml:space="preserve">    </w:t>
      </w:r>
      <w:r>
        <w:rPr>
          <w:sz w:val="21"/>
        </w:rPr>
        <w:t>（</w:t>
      </w:r>
      <w:r>
        <w:rPr>
          <w:sz w:val="21"/>
        </w:rPr>
        <w:t>2</w:t>
      </w:r>
      <w:r>
        <w:rPr>
          <w:sz w:val="21"/>
        </w:rPr>
        <w:t>）</w:t>
      </w:r>
      <w:r>
        <w:rPr>
          <w:sz w:val="21"/>
          <w:u w:val="single"/>
        </w:rPr>
        <w:t xml:space="preserve">                </w:t>
      </w:r>
      <w:r>
        <w:rPr>
          <w:sz w:val="21"/>
        </w:rPr>
        <w:t>（工程名称）单位工程的工期约定为</w:t>
      </w:r>
      <w:r>
        <w:rPr>
          <w:sz w:val="21"/>
          <w:u w:val="single"/>
        </w:rPr>
        <w:t xml:space="preserve">      </w:t>
      </w:r>
      <w:r>
        <w:rPr>
          <w:sz w:val="21"/>
        </w:rPr>
        <w:t xml:space="preserve"> </w:t>
      </w:r>
      <w:r>
        <w:rPr>
          <w:sz w:val="21"/>
        </w:rPr>
        <w:t>天。</w:t>
      </w:r>
    </w:p>
    <w:p>
      <w:pPr>
        <w:jc w:val="both"/>
      </w:pPr>
    </w:p>
    <w:p>
      <w:pPr>
        <w:jc w:val="both"/>
      </w:pPr>
      <w:r>
        <w:rPr>
          <w:sz w:val="24"/>
        </w:rPr>
        <w:t>38.</w:t>
      </w:r>
      <w:r>
        <w:rPr>
          <w:sz w:val="24"/>
        </w:rPr>
        <w:t>竣工日期</w:t>
      </w:r>
    </w:p>
    <w:p>
      <w:pPr>
        <w:jc w:val="both"/>
      </w:pPr>
      <w:r>
        <w:rPr>
          <w:sz w:val="21"/>
        </w:rPr>
        <w:t xml:space="preserve">    38.1</w:t>
      </w:r>
      <w:r>
        <w:rPr>
          <w:sz w:val="21"/>
        </w:rPr>
        <w:t>计划竣工日期：</w:t>
      </w:r>
      <w:r>
        <w:rPr>
          <w:sz w:val="21"/>
          <w:u w:val="single"/>
        </w:rPr>
        <w:t xml:space="preserve">      </w:t>
      </w:r>
      <w:r>
        <w:rPr>
          <w:sz w:val="21"/>
        </w:rPr>
        <w:t xml:space="preserve"> </w:t>
      </w:r>
      <w:r>
        <w:rPr>
          <w:sz w:val="21"/>
        </w:rPr>
        <w:t>年</w:t>
      </w:r>
      <w:r>
        <w:rPr>
          <w:sz w:val="21"/>
          <w:u w:val="single"/>
        </w:rPr>
        <w:t xml:space="preserve">    </w:t>
      </w:r>
      <w:r>
        <w:rPr>
          <w:sz w:val="21"/>
        </w:rPr>
        <w:t xml:space="preserve"> </w:t>
      </w:r>
      <w:r>
        <w:rPr>
          <w:sz w:val="21"/>
        </w:rPr>
        <w:t>月</w:t>
      </w:r>
      <w:r>
        <w:rPr>
          <w:sz w:val="21"/>
          <w:u w:val="single"/>
        </w:rPr>
        <w:t xml:space="preserve">     </w:t>
      </w:r>
      <w:r>
        <w:rPr>
          <w:sz w:val="21"/>
        </w:rPr>
        <w:t xml:space="preserve"> </w:t>
      </w:r>
      <w:r>
        <w:rPr>
          <w:sz w:val="21"/>
        </w:rPr>
        <w:t>日。</w:t>
      </w:r>
    </w:p>
    <w:p>
      <w:pPr>
        <w:jc w:val="both"/>
      </w:pPr>
    </w:p>
    <w:p>
      <w:pPr>
        <w:jc w:val="both"/>
      </w:pPr>
      <w:r>
        <w:rPr>
          <w:sz w:val="24"/>
        </w:rPr>
        <w:t>42.</w:t>
      </w:r>
      <w:r>
        <w:rPr>
          <w:sz w:val="24"/>
        </w:rPr>
        <w:t>质量目标</w:t>
      </w:r>
    </w:p>
    <w:p>
      <w:pPr>
        <w:jc w:val="both"/>
      </w:pPr>
      <w:r>
        <w:rPr>
          <w:sz w:val="21"/>
        </w:rPr>
        <w:t xml:space="preserve">    42.1</w:t>
      </w:r>
      <w:r>
        <w:rPr>
          <w:sz w:val="21"/>
        </w:rPr>
        <w:t>约定的工程质量标准</w:t>
      </w:r>
    </w:p>
    <w:p>
      <w:pPr>
        <w:jc w:val="both"/>
      </w:pPr>
      <w:r>
        <w:rPr>
          <w:sz w:val="21"/>
        </w:rPr>
        <w:t xml:space="preserve">    </w:t>
      </w:r>
      <w:r>
        <w:rPr>
          <w:sz w:val="21"/>
        </w:rPr>
        <w:t>（</w:t>
      </w:r>
      <w:r>
        <w:rPr>
          <w:sz w:val="21"/>
        </w:rPr>
        <w:t>1</w:t>
      </w:r>
      <w:r>
        <w:rPr>
          <w:sz w:val="21"/>
        </w:rPr>
        <w:t>）合同工程质量标准：</w:t>
      </w:r>
    </w:p>
    <w:p>
      <w:pPr>
        <w:jc w:val="both"/>
      </w:pPr>
      <w:r>
        <w:rPr>
          <w:sz w:val="21"/>
        </w:rPr>
        <w:t xml:space="preserve">    </w:t>
      </w:r>
      <w:r>
        <w:rPr>
          <w:sz w:val="21"/>
        </w:rPr>
        <w:t>（</w:t>
      </w:r>
      <w:r>
        <w:rPr>
          <w:sz w:val="21"/>
        </w:rPr>
        <w:t>2</w:t>
      </w:r>
      <w:r>
        <w:rPr>
          <w:sz w:val="21"/>
        </w:rPr>
        <w:t>）工程质量验收标准：</w:t>
      </w:r>
    </w:p>
    <w:p>
      <w:pPr>
        <w:jc w:val="both"/>
      </w:pPr>
    </w:p>
    <w:p>
      <w:pPr>
        <w:jc w:val="both"/>
      </w:pPr>
      <w:r>
        <w:rPr>
          <w:sz w:val="24"/>
        </w:rPr>
        <w:t>45.</w:t>
      </w:r>
      <w:r>
        <w:rPr>
          <w:sz w:val="24"/>
        </w:rPr>
        <w:t>安全文明施工</w:t>
      </w:r>
    </w:p>
    <w:p>
      <w:pPr>
        <w:jc w:val="both"/>
      </w:pPr>
      <w:r>
        <w:rPr>
          <w:sz w:val="21"/>
        </w:rPr>
        <w:t xml:space="preserve">    45.5</w:t>
      </w:r>
      <w:r>
        <w:rPr>
          <w:sz w:val="21"/>
        </w:rPr>
        <w:t>治安管理</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46.</w:t>
      </w:r>
      <w:r>
        <w:rPr>
          <w:sz w:val="24"/>
        </w:rPr>
        <w:t>测量放线</w:t>
      </w:r>
    </w:p>
    <w:p>
      <w:pPr>
        <w:jc w:val="both"/>
      </w:pPr>
      <w:r>
        <w:rPr>
          <w:sz w:val="21"/>
        </w:rPr>
        <w:t xml:space="preserve">    46.1</w:t>
      </w:r>
      <w:r>
        <w:rPr>
          <w:sz w:val="21"/>
        </w:rPr>
        <w:t>承包人提交施工控制网资料的时间：</w:t>
      </w:r>
    </w:p>
    <w:p>
      <w:pPr>
        <w:jc w:val="both"/>
      </w:pPr>
      <w:r>
        <w:rPr>
          <w:sz w:val="21"/>
        </w:rPr>
        <w:t xml:space="preserve">    46.4</w:t>
      </w:r>
      <w:r>
        <w:rPr>
          <w:sz w:val="21"/>
        </w:rPr>
        <w:t>测量放线误差的约定：</w:t>
      </w:r>
    </w:p>
    <w:p>
      <w:pPr>
        <w:jc w:val="both"/>
      </w:pPr>
    </w:p>
    <w:p>
      <w:pPr>
        <w:jc w:val="both"/>
      </w:pPr>
      <w:r>
        <w:rPr>
          <w:sz w:val="24"/>
        </w:rPr>
        <w:t>48.</w:t>
      </w:r>
      <w:r>
        <w:rPr>
          <w:sz w:val="24"/>
        </w:rPr>
        <w:t>发包人供应材料和工程设备</w:t>
      </w:r>
    </w:p>
    <w:p>
      <w:pPr>
        <w:jc w:val="both"/>
      </w:pPr>
      <w:r>
        <w:rPr>
          <w:sz w:val="21"/>
        </w:rPr>
        <w:t xml:space="preserve">    48.1</w:t>
      </w:r>
      <w:r>
        <w:rPr>
          <w:sz w:val="21"/>
        </w:rPr>
        <w:t>约定供应的材料和工程设备</w:t>
      </w:r>
    </w:p>
    <w:p>
      <w:pPr>
        <w:jc w:val="both"/>
      </w:pPr>
      <w:r>
        <w:rPr>
          <w:sz w:val="21"/>
        </w:rPr>
        <w:t xml:space="preserve">    </w:t>
      </w:r>
      <w:r>
        <w:rPr>
          <w:sz w:val="28"/>
        </w:rPr>
        <w:t>□</w:t>
      </w:r>
      <w:r>
        <w:rPr>
          <w:sz w:val="21"/>
        </w:rPr>
        <w:t xml:space="preserve"> </w:t>
      </w:r>
      <w:r>
        <w:rPr>
          <w:sz w:val="21"/>
        </w:rPr>
        <w:t>发包人不供应材料和工程设备，本条不适用。</w:t>
      </w:r>
    </w:p>
    <w:p>
      <w:pPr>
        <w:jc w:val="both"/>
      </w:pPr>
      <w:r>
        <w:rPr>
          <w:sz w:val="21"/>
        </w:rPr>
        <w:t xml:space="preserve">    </w:t>
      </w:r>
      <w:r>
        <w:rPr>
          <w:sz w:val="28"/>
        </w:rPr>
        <w:t>□</w:t>
      </w:r>
      <w:r>
        <w:rPr>
          <w:sz w:val="21"/>
        </w:rPr>
        <w:t xml:space="preserve"> </w:t>
      </w:r>
      <w:r>
        <w:rPr>
          <w:sz w:val="21"/>
        </w:rPr>
        <w:t>发包人供应材料和工程设备的，应与承包人约定</w:t>
      </w:r>
      <w:r>
        <w:rPr>
          <w:sz w:val="21"/>
        </w:rPr>
        <w:t>“</w:t>
      </w:r>
      <w:r>
        <w:rPr>
          <w:sz w:val="21"/>
        </w:rPr>
        <w:t>发包人供应材料和工程设备一览表</w:t>
      </w:r>
      <w:r>
        <w:rPr>
          <w:sz w:val="21"/>
        </w:rPr>
        <w:t>”</w:t>
      </w:r>
      <w:r>
        <w:rPr>
          <w:sz w:val="21"/>
        </w:rPr>
        <w:t>，作为本合同的附件。</w:t>
      </w:r>
    </w:p>
    <w:p>
      <w:pPr>
        <w:jc w:val="both"/>
      </w:pPr>
    </w:p>
    <w:p>
      <w:pPr>
        <w:jc w:val="both"/>
      </w:pPr>
      <w:r>
        <w:rPr>
          <w:sz w:val="21"/>
        </w:rPr>
        <w:t xml:space="preserve">    48.8</w:t>
      </w:r>
      <w:r>
        <w:rPr>
          <w:sz w:val="21"/>
        </w:rPr>
        <w:t>发包人供应材料和工程设备的结算方式：</w:t>
      </w:r>
    </w:p>
    <w:p>
      <w:pPr>
        <w:jc w:val="both"/>
      </w:pPr>
    </w:p>
    <w:p>
      <w:pPr>
        <w:jc w:val="both"/>
      </w:pPr>
      <w:r>
        <w:rPr>
          <w:sz w:val="24"/>
        </w:rPr>
        <w:t>49.</w:t>
      </w:r>
      <w:r>
        <w:rPr>
          <w:sz w:val="24"/>
        </w:rPr>
        <w:t>承包人采购材料和工程设备</w:t>
      </w:r>
    </w:p>
    <w:p>
      <w:pPr>
        <w:jc w:val="both"/>
      </w:pPr>
      <w:r>
        <w:rPr>
          <w:sz w:val="21"/>
        </w:rPr>
        <w:t xml:space="preserve">    49.1</w:t>
      </w:r>
      <w:r>
        <w:rPr>
          <w:sz w:val="21"/>
        </w:rPr>
        <w:t>承包人采购材料和工程设备</w:t>
      </w:r>
    </w:p>
    <w:p>
      <w:pPr>
        <w:jc w:val="both"/>
      </w:pPr>
      <w:r>
        <w:rPr>
          <w:sz w:val="21"/>
        </w:rPr>
        <w:t xml:space="preserve">    </w:t>
      </w:r>
      <w:r>
        <w:rPr>
          <w:sz w:val="28"/>
        </w:rPr>
        <w:t>□</w:t>
      </w:r>
      <w:r>
        <w:rPr>
          <w:sz w:val="21"/>
        </w:rPr>
        <w:t xml:space="preserve">  </w:t>
      </w:r>
      <w:r>
        <w:rPr>
          <w:sz w:val="21"/>
        </w:rPr>
        <w:t>按通用条款规定，由承保人负责运输和保管。</w:t>
      </w:r>
    </w:p>
    <w:p>
      <w:pPr>
        <w:jc w:val="both"/>
      </w:pPr>
      <w:r>
        <w:rPr>
          <w:sz w:val="28"/>
        </w:rPr>
        <w:t>□</w:t>
      </w:r>
      <w:r>
        <w:rPr>
          <w:sz w:val="21"/>
        </w:rPr>
        <w:t xml:space="preserve">  </w:t>
      </w:r>
      <w:r>
        <w:rPr>
          <w:sz w:val="21"/>
        </w:rPr>
        <w:t>另作约定：</w:t>
      </w:r>
    </w:p>
    <w:p>
      <w:pPr>
        <w:jc w:val="both"/>
      </w:pPr>
    </w:p>
    <w:p>
      <w:pPr>
        <w:jc w:val="both"/>
      </w:pPr>
      <w:r>
        <w:rPr>
          <w:sz w:val="21"/>
        </w:rPr>
        <w:t xml:space="preserve">    49.2</w:t>
      </w:r>
      <w:r>
        <w:rPr>
          <w:sz w:val="21"/>
        </w:rPr>
        <w:t>承包人供货要求：</w:t>
      </w:r>
    </w:p>
    <w:p>
      <w:pPr>
        <w:jc w:val="both"/>
      </w:pPr>
      <w:r>
        <w:rPr>
          <w:sz w:val="21"/>
        </w:rPr>
        <w:t xml:space="preserve">    49.8</w:t>
      </w:r>
      <w:r>
        <w:rPr>
          <w:sz w:val="21"/>
        </w:rPr>
        <w:t>发包人依法指定的生产厂家或供应商：</w:t>
      </w:r>
    </w:p>
    <w:p>
      <w:pPr>
        <w:jc w:val="both"/>
      </w:pPr>
    </w:p>
    <w:p>
      <w:pPr>
        <w:jc w:val="both"/>
      </w:pPr>
      <w:r>
        <w:rPr>
          <w:sz w:val="24"/>
        </w:rPr>
        <w:t>50.</w:t>
      </w:r>
      <w:r>
        <w:rPr>
          <w:sz w:val="24"/>
        </w:rPr>
        <w:t>材料和工程设备的检验试验</w:t>
      </w:r>
    </w:p>
    <w:p>
      <w:pPr>
        <w:jc w:val="both"/>
      </w:pPr>
      <w:r>
        <w:rPr>
          <w:sz w:val="21"/>
        </w:rPr>
        <w:t xml:space="preserve">    50.2</w:t>
      </w:r>
      <w:r>
        <w:rPr>
          <w:sz w:val="21"/>
        </w:rPr>
        <w:t>见证取样检验试验的材料和工程设备</w:t>
      </w:r>
    </w:p>
    <w:p>
      <w:pPr>
        <w:jc w:val="both"/>
      </w:pPr>
      <w:r>
        <w:rPr>
          <w:sz w:val="21"/>
        </w:rPr>
        <w:t xml:space="preserve">    </w:t>
      </w:r>
      <w:r>
        <w:rPr>
          <w:sz w:val="21"/>
        </w:rPr>
        <w:t>（</w:t>
      </w:r>
      <w:r>
        <w:rPr>
          <w:sz w:val="21"/>
        </w:rPr>
        <w:t>1</w:t>
      </w:r>
      <w:r>
        <w:rPr>
          <w:sz w:val="21"/>
        </w:rPr>
        <w:t>）种类：</w:t>
      </w:r>
    </w:p>
    <w:p>
      <w:pPr>
        <w:jc w:val="both"/>
      </w:pPr>
      <w:r>
        <w:rPr>
          <w:sz w:val="21"/>
        </w:rPr>
        <w:t xml:space="preserve">    </w:t>
      </w:r>
      <w:r>
        <w:rPr>
          <w:sz w:val="21"/>
        </w:rPr>
        <w:t>（</w:t>
      </w:r>
      <w:r>
        <w:rPr>
          <w:sz w:val="21"/>
        </w:rPr>
        <w:t>2</w:t>
      </w:r>
      <w:r>
        <w:rPr>
          <w:sz w:val="21"/>
        </w:rPr>
        <w:t>）检测机构：</w:t>
      </w:r>
    </w:p>
    <w:p>
      <w:pPr>
        <w:jc w:val="both"/>
      </w:pPr>
    </w:p>
    <w:p>
      <w:pPr>
        <w:jc w:val="both"/>
      </w:pPr>
      <w:r>
        <w:rPr>
          <w:sz w:val="24"/>
        </w:rPr>
        <w:t>51.</w:t>
      </w:r>
      <w:r>
        <w:rPr>
          <w:sz w:val="24"/>
        </w:rPr>
        <w:t>施工设备和临时设施</w:t>
      </w:r>
    </w:p>
    <w:p>
      <w:pPr>
        <w:jc w:val="both"/>
      </w:pPr>
      <w:r>
        <w:rPr>
          <w:sz w:val="21"/>
        </w:rPr>
        <w:t xml:space="preserve">    51.1</w:t>
      </w:r>
      <w:r>
        <w:rPr>
          <w:sz w:val="21"/>
        </w:rPr>
        <w:t>承包人配置施工设备和临时设施</w:t>
      </w:r>
    </w:p>
    <w:p>
      <w:pPr>
        <w:jc w:val="both"/>
      </w:pPr>
      <w:r>
        <w:rPr>
          <w:sz w:val="21"/>
        </w:rPr>
        <w:t xml:space="preserve">    </w:t>
      </w:r>
      <w:r>
        <w:rPr>
          <w:sz w:val="28"/>
        </w:rPr>
        <w:t>□</w:t>
      </w:r>
      <w:r>
        <w:rPr>
          <w:sz w:val="21"/>
        </w:rPr>
        <w:t xml:space="preserve"> </w:t>
      </w:r>
      <w:r>
        <w:rPr>
          <w:sz w:val="21"/>
        </w:rPr>
        <w:t>按通用条款规定，承包人承担修建临时设施的费用。</w:t>
      </w:r>
    </w:p>
    <w:p>
      <w:pPr>
        <w:jc w:val="both"/>
      </w:pPr>
      <w:r>
        <w:rPr>
          <w:sz w:val="21"/>
        </w:rPr>
        <w:t xml:space="preserve">    </w:t>
      </w:r>
      <w:r>
        <w:rPr>
          <w:sz w:val="28"/>
        </w:rPr>
        <w:t>□</w:t>
      </w:r>
      <w:r>
        <w:rPr>
          <w:sz w:val="21"/>
        </w:rPr>
        <w:t xml:space="preserve"> </w:t>
      </w:r>
      <w:r>
        <w:rPr>
          <w:sz w:val="21"/>
        </w:rPr>
        <w:t>另作约定：</w:t>
      </w:r>
    </w:p>
    <w:p>
      <w:pPr>
        <w:jc w:val="both"/>
      </w:pPr>
      <w:r>
        <w:rPr>
          <w:sz w:val="21"/>
        </w:rPr>
        <w:t xml:space="preserve">    51.2</w:t>
      </w:r>
      <w:r>
        <w:rPr>
          <w:sz w:val="21"/>
        </w:rPr>
        <w:t>发包人提供的施工设备和临时设施：</w:t>
      </w:r>
    </w:p>
    <w:p>
      <w:pPr>
        <w:jc w:val="both"/>
      </w:pPr>
    </w:p>
    <w:p>
      <w:pPr>
        <w:jc w:val="both"/>
      </w:pPr>
      <w:r>
        <w:rPr>
          <w:sz w:val="24"/>
        </w:rPr>
        <w:t>53.</w:t>
      </w:r>
      <w:r>
        <w:rPr>
          <w:sz w:val="24"/>
        </w:rPr>
        <w:t>隐蔽工程和中间验收</w:t>
      </w:r>
    </w:p>
    <w:p>
      <w:pPr>
        <w:jc w:val="both"/>
      </w:pPr>
      <w:r>
        <w:rPr>
          <w:sz w:val="21"/>
        </w:rPr>
        <w:t xml:space="preserve">    53.1</w:t>
      </w:r>
      <w:r>
        <w:rPr>
          <w:sz w:val="21"/>
        </w:rPr>
        <w:t>中间验收的部位有：</w:t>
      </w:r>
    </w:p>
    <w:p>
      <w:pPr>
        <w:jc w:val="both"/>
      </w:pPr>
    </w:p>
    <w:p>
      <w:pPr>
        <w:jc w:val="both"/>
      </w:pPr>
      <w:r>
        <w:rPr>
          <w:sz w:val="24"/>
        </w:rPr>
        <w:t>55.</w:t>
      </w:r>
      <w:r>
        <w:rPr>
          <w:sz w:val="24"/>
        </w:rPr>
        <w:t>工程试车</w:t>
      </w:r>
    </w:p>
    <w:p>
      <w:pPr>
        <w:jc w:val="both"/>
      </w:pPr>
      <w:r>
        <w:rPr>
          <w:sz w:val="21"/>
        </w:rPr>
        <w:t xml:space="preserve">    55.1</w:t>
      </w:r>
      <w:r>
        <w:rPr>
          <w:sz w:val="21"/>
        </w:rPr>
        <w:t>试车内容</w:t>
      </w:r>
    </w:p>
    <w:p>
      <w:pPr>
        <w:jc w:val="both"/>
      </w:pPr>
      <w:r>
        <w:rPr>
          <w:sz w:val="21"/>
        </w:rPr>
        <w:t xml:space="preserve">    </w:t>
      </w:r>
      <w:r>
        <w:rPr>
          <w:sz w:val="28"/>
        </w:rPr>
        <w:t>□</w:t>
      </w:r>
      <w:r>
        <w:rPr>
          <w:sz w:val="21"/>
        </w:rPr>
        <w:t xml:space="preserve">  </w:t>
      </w:r>
      <w:r>
        <w:rPr>
          <w:sz w:val="21"/>
        </w:rPr>
        <w:t>不需要试车的，本条不适用。</w:t>
      </w:r>
    </w:p>
    <w:p>
      <w:pPr>
        <w:jc w:val="both"/>
      </w:pPr>
      <w:r>
        <w:rPr>
          <w:sz w:val="21"/>
        </w:rPr>
        <w:t xml:space="preserve">    </w:t>
      </w:r>
      <w:r>
        <w:rPr>
          <w:sz w:val="28"/>
        </w:rPr>
        <w:t>□</w:t>
      </w:r>
      <w:r>
        <w:rPr>
          <w:sz w:val="21"/>
        </w:rPr>
        <w:t xml:space="preserve">  </w:t>
      </w:r>
      <w:r>
        <w:rPr>
          <w:sz w:val="21"/>
        </w:rPr>
        <w:t>需要试车的，试车的内容和要求：</w:t>
      </w:r>
    </w:p>
    <w:p>
      <w:pPr>
        <w:jc w:val="both"/>
      </w:pPr>
    </w:p>
    <w:p>
      <w:pPr>
        <w:jc w:val="both"/>
      </w:pPr>
      <w:r>
        <w:rPr>
          <w:sz w:val="24"/>
        </w:rPr>
        <w:t>56.</w:t>
      </w:r>
      <w:r>
        <w:rPr>
          <w:sz w:val="24"/>
        </w:rPr>
        <w:t>工程变更</w:t>
      </w:r>
    </w:p>
    <w:p>
      <w:pPr>
        <w:jc w:val="both"/>
      </w:pPr>
      <w:r>
        <w:rPr>
          <w:sz w:val="21"/>
        </w:rPr>
        <w:t xml:space="preserve">    56.4</w:t>
      </w:r>
      <w:r>
        <w:rPr>
          <w:sz w:val="21"/>
        </w:rPr>
        <w:t>承包人提出工程变更建议</w:t>
      </w:r>
    </w:p>
    <w:p>
      <w:pPr>
        <w:jc w:val="both"/>
      </w:pPr>
      <w:r>
        <w:rPr>
          <w:sz w:val="21"/>
        </w:rPr>
        <w:t xml:space="preserve">      </w:t>
      </w:r>
      <w:r>
        <w:rPr>
          <w:sz w:val="21"/>
        </w:rPr>
        <w:t>发包人采纳承包人建议带来利益的计奖方法：</w:t>
      </w:r>
    </w:p>
    <w:p>
      <w:pPr>
        <w:jc w:val="both"/>
      </w:pPr>
    </w:p>
    <w:p>
      <w:pPr>
        <w:jc w:val="both"/>
      </w:pPr>
      <w:r>
        <w:rPr>
          <w:sz w:val="24"/>
        </w:rPr>
        <w:t>58.</w:t>
      </w:r>
      <w:r>
        <w:rPr>
          <w:sz w:val="24"/>
        </w:rPr>
        <w:t>竣工验收</w:t>
      </w:r>
    </w:p>
    <w:p>
      <w:pPr>
        <w:jc w:val="both"/>
      </w:pPr>
      <w:r>
        <w:rPr>
          <w:sz w:val="21"/>
        </w:rPr>
        <w:t xml:space="preserve">    58.1</w:t>
      </w:r>
      <w:r>
        <w:rPr>
          <w:sz w:val="21"/>
        </w:rPr>
        <w:t>竣工验收标准</w:t>
      </w:r>
    </w:p>
    <w:p>
      <w:pPr>
        <w:jc w:val="both"/>
      </w:pPr>
      <w:r>
        <w:rPr>
          <w:sz w:val="21"/>
        </w:rPr>
        <w:t xml:space="preserve">      </w:t>
      </w:r>
      <w:r>
        <w:rPr>
          <w:sz w:val="21"/>
        </w:rPr>
        <w:t>合同工程竣工验收标准：</w:t>
      </w:r>
    </w:p>
    <w:p>
      <w:pPr>
        <w:jc w:val="both"/>
      </w:pPr>
    </w:p>
    <w:p>
      <w:pPr>
        <w:jc w:val="both"/>
      </w:pPr>
      <w:r>
        <w:rPr>
          <w:sz w:val="21"/>
        </w:rPr>
        <w:t xml:space="preserve">    58.8</w:t>
      </w:r>
      <w:r>
        <w:rPr>
          <w:sz w:val="21"/>
        </w:rPr>
        <w:t>单位工程和工程部位验收</w:t>
      </w:r>
    </w:p>
    <w:p>
      <w:pPr>
        <w:jc w:val="both"/>
      </w:pPr>
      <w:r>
        <w:rPr>
          <w:sz w:val="21"/>
        </w:rPr>
        <w:t xml:space="preserve">    </w:t>
      </w:r>
      <w:r>
        <w:rPr>
          <w:sz w:val="28"/>
        </w:rPr>
        <w:t>□</w:t>
      </w:r>
      <w:r>
        <w:rPr>
          <w:sz w:val="21"/>
        </w:rPr>
        <w:t xml:space="preserve"> </w:t>
      </w:r>
      <w:r>
        <w:rPr>
          <w:sz w:val="21"/>
        </w:rPr>
        <w:t>合同工程无单位工程、无工程部位提前验收的，本款不适用。</w:t>
      </w:r>
    </w:p>
    <w:p>
      <w:pPr>
        <w:jc w:val="both"/>
      </w:pPr>
      <w:r>
        <w:rPr>
          <w:sz w:val="21"/>
        </w:rPr>
        <w:t xml:space="preserve">    </w:t>
      </w:r>
      <w:r>
        <w:rPr>
          <w:sz w:val="28"/>
        </w:rPr>
        <w:t>□</w:t>
      </w:r>
      <w:r>
        <w:rPr>
          <w:sz w:val="21"/>
        </w:rPr>
        <w:t xml:space="preserve"> </w:t>
      </w:r>
      <w:r>
        <w:rPr>
          <w:sz w:val="21"/>
        </w:rPr>
        <w:t>合同工程单位工程和工程部位需提前验收的，各单位工程和工程部位的名称、竣工验收时间和范围如下：</w:t>
      </w:r>
    </w:p>
    <w:p>
      <w:pPr>
        <w:jc w:val="both"/>
      </w:pPr>
      <w:r>
        <w:rPr>
          <w:sz w:val="21"/>
        </w:rPr>
        <w:t xml:space="preserve">    </w:t>
      </w:r>
      <w:r>
        <w:rPr>
          <w:sz w:val="21"/>
        </w:rPr>
        <w:t>（</w:t>
      </w:r>
      <w:r>
        <w:rPr>
          <w:sz w:val="21"/>
        </w:rPr>
        <w:t>1</w:t>
      </w:r>
      <w:r>
        <w:rPr>
          <w:sz w:val="21"/>
        </w:rPr>
        <w:t>）</w:t>
      </w:r>
      <w:r>
        <w:rPr>
          <w:sz w:val="21"/>
          <w:u w:val="single"/>
        </w:rPr>
        <w:t xml:space="preserve">     </w:t>
      </w:r>
      <w:r>
        <w:rPr>
          <w:sz w:val="21"/>
        </w:rPr>
        <w:t>（名称）工程或部位，竣工验收时间为</w:t>
      </w:r>
      <w:r>
        <w:rPr>
          <w:sz w:val="21"/>
          <w:u w:val="single"/>
        </w:rPr>
        <w:t xml:space="preserve">      </w:t>
      </w:r>
      <w:r>
        <w:rPr>
          <w:sz w:val="21"/>
        </w:rPr>
        <w:t>，</w:t>
      </w:r>
    </w:p>
    <w:p>
      <w:pPr>
        <w:jc w:val="both"/>
      </w:pPr>
      <w:r>
        <w:rPr>
          <w:sz w:val="21"/>
        </w:rPr>
        <w:t xml:space="preserve">    </w:t>
      </w:r>
      <w:r>
        <w:rPr>
          <w:sz w:val="21"/>
        </w:rPr>
        <w:t>其范围包括：</w:t>
      </w:r>
    </w:p>
    <w:p>
      <w:pPr>
        <w:jc w:val="both"/>
      </w:pPr>
      <w:r>
        <w:rPr>
          <w:sz w:val="21"/>
        </w:rPr>
        <w:t xml:space="preserve">    </w:t>
      </w:r>
      <w:r>
        <w:rPr>
          <w:sz w:val="21"/>
        </w:rPr>
        <w:t>（</w:t>
      </w:r>
      <w:r>
        <w:rPr>
          <w:sz w:val="21"/>
        </w:rPr>
        <w:t>2</w:t>
      </w:r>
      <w:r>
        <w:rPr>
          <w:sz w:val="21"/>
        </w:rPr>
        <w:t>）</w:t>
      </w:r>
      <w:r>
        <w:rPr>
          <w:sz w:val="21"/>
          <w:u w:val="single"/>
        </w:rPr>
        <w:t xml:space="preserve">     </w:t>
      </w:r>
      <w:r>
        <w:rPr>
          <w:sz w:val="21"/>
        </w:rPr>
        <w:t>（名称）工程或部位，竣工验收时间为</w:t>
      </w:r>
      <w:r>
        <w:rPr>
          <w:sz w:val="21"/>
          <w:u w:val="single"/>
        </w:rPr>
        <w:t xml:space="preserve">      </w:t>
      </w:r>
      <w:r>
        <w:rPr>
          <w:sz w:val="21"/>
        </w:rPr>
        <w:t>，</w:t>
      </w:r>
    </w:p>
    <w:p>
      <w:pPr>
        <w:jc w:val="both"/>
      </w:pPr>
      <w:r>
        <w:rPr>
          <w:sz w:val="21"/>
        </w:rPr>
        <w:t xml:space="preserve">    </w:t>
      </w:r>
      <w:r>
        <w:rPr>
          <w:sz w:val="21"/>
        </w:rPr>
        <w:t>其范围包括：无。</w:t>
      </w:r>
    </w:p>
    <w:p>
      <w:pPr>
        <w:jc w:val="both"/>
      </w:pPr>
    </w:p>
    <w:p>
      <w:pPr>
        <w:jc w:val="both"/>
      </w:pPr>
      <w:r>
        <w:rPr>
          <w:sz w:val="21"/>
        </w:rPr>
        <w:t xml:space="preserve">    58.9</w:t>
      </w:r>
      <w:r>
        <w:rPr>
          <w:sz w:val="21"/>
        </w:rPr>
        <w:t>施工期运行</w:t>
      </w:r>
    </w:p>
    <w:p>
      <w:pPr>
        <w:jc w:val="both"/>
      </w:pPr>
      <w:r>
        <w:rPr>
          <w:sz w:val="21"/>
        </w:rPr>
        <w:t xml:space="preserve">    </w:t>
      </w:r>
      <w:r>
        <w:rPr>
          <w:sz w:val="28"/>
        </w:rPr>
        <w:t>□</w:t>
      </w:r>
      <w:r>
        <w:rPr>
          <w:sz w:val="21"/>
        </w:rPr>
        <w:t xml:space="preserve"> </w:t>
      </w:r>
      <w:r>
        <w:rPr>
          <w:sz w:val="21"/>
        </w:rPr>
        <w:t>合同工程无单位工程、无工程部位在施工期运行的，本款不适用。</w:t>
      </w:r>
    </w:p>
    <w:p>
      <w:pPr>
        <w:jc w:val="both"/>
      </w:pPr>
      <w:r>
        <w:rPr>
          <w:sz w:val="21"/>
        </w:rPr>
        <w:t xml:space="preserve">    </w:t>
      </w:r>
      <w:r>
        <w:rPr>
          <w:sz w:val="28"/>
        </w:rPr>
        <w:t>□</w:t>
      </w:r>
      <w:r>
        <w:rPr>
          <w:sz w:val="21"/>
        </w:rPr>
        <w:t xml:space="preserve"> </w:t>
      </w:r>
      <w:r>
        <w:rPr>
          <w:sz w:val="21"/>
        </w:rPr>
        <w:t>合同工程单位工程和工程部位需在施工期运行的，各单位工程和工程部位的名称、运行时间和范围如下：</w:t>
      </w:r>
    </w:p>
    <w:p>
      <w:pPr>
        <w:jc w:val="both"/>
      </w:pPr>
      <w:r>
        <w:rPr>
          <w:sz w:val="21"/>
        </w:rPr>
        <w:t xml:space="preserve">    </w:t>
      </w:r>
      <w:r>
        <w:rPr>
          <w:sz w:val="21"/>
        </w:rPr>
        <w:t>（</w:t>
      </w:r>
      <w:r>
        <w:rPr>
          <w:sz w:val="21"/>
        </w:rPr>
        <w:t>1</w:t>
      </w:r>
      <w:r>
        <w:rPr>
          <w:sz w:val="21"/>
        </w:rPr>
        <w:t>）</w:t>
      </w:r>
      <w:r>
        <w:rPr>
          <w:sz w:val="21"/>
          <w:u w:val="single"/>
        </w:rPr>
        <w:t xml:space="preserve">     </w:t>
      </w:r>
      <w:r>
        <w:rPr>
          <w:sz w:val="21"/>
        </w:rPr>
        <w:t>（名称）工程或部位，运行时间为</w:t>
      </w:r>
      <w:r>
        <w:rPr>
          <w:sz w:val="21"/>
          <w:u w:val="single"/>
        </w:rPr>
        <w:t xml:space="preserve">      </w:t>
      </w:r>
      <w:r>
        <w:rPr>
          <w:sz w:val="21"/>
        </w:rPr>
        <w:t>，</w:t>
      </w:r>
    </w:p>
    <w:p>
      <w:pPr>
        <w:jc w:val="both"/>
      </w:pPr>
      <w:r>
        <w:rPr>
          <w:sz w:val="21"/>
        </w:rPr>
        <w:t xml:space="preserve">    </w:t>
      </w:r>
      <w:r>
        <w:rPr>
          <w:sz w:val="21"/>
        </w:rPr>
        <w:t>（</w:t>
      </w:r>
      <w:r>
        <w:rPr>
          <w:sz w:val="21"/>
        </w:rPr>
        <w:t>2</w:t>
      </w:r>
      <w:r>
        <w:rPr>
          <w:sz w:val="21"/>
        </w:rPr>
        <w:t>）</w:t>
      </w:r>
      <w:r>
        <w:rPr>
          <w:sz w:val="21"/>
          <w:u w:val="single"/>
        </w:rPr>
        <w:t xml:space="preserve">     </w:t>
      </w:r>
      <w:r>
        <w:rPr>
          <w:sz w:val="21"/>
        </w:rPr>
        <w:t>（名称）工程或部位，运行时间为</w:t>
      </w:r>
      <w:r>
        <w:rPr>
          <w:sz w:val="21"/>
          <w:u w:val="single"/>
        </w:rPr>
        <w:t xml:space="preserve">      </w:t>
      </w:r>
      <w:r>
        <w:rPr>
          <w:sz w:val="21"/>
        </w:rPr>
        <w:t>，</w:t>
      </w:r>
    </w:p>
    <w:p>
      <w:pPr>
        <w:jc w:val="both"/>
      </w:pPr>
    </w:p>
    <w:p>
      <w:pPr>
        <w:jc w:val="both"/>
      </w:pPr>
      <w:r>
        <w:rPr>
          <w:sz w:val="21"/>
        </w:rPr>
        <w:t xml:space="preserve">    58.10</w:t>
      </w:r>
      <w:r>
        <w:rPr>
          <w:sz w:val="21"/>
        </w:rPr>
        <w:t>竣工清场</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58.11</w:t>
      </w:r>
      <w:r>
        <w:rPr>
          <w:sz w:val="21"/>
        </w:rPr>
        <w:t>施工队伍的撤离。</w:t>
      </w:r>
    </w:p>
    <w:p>
      <w:pPr>
        <w:jc w:val="both"/>
      </w:pPr>
      <w:r>
        <w:rPr>
          <w:sz w:val="21"/>
        </w:rPr>
        <w:t xml:space="preserve">    </w:t>
      </w:r>
      <w:r>
        <w:rPr>
          <w:sz w:val="28"/>
        </w:rPr>
        <w:t>□</w:t>
      </w:r>
      <w:r>
        <w:rPr>
          <w:sz w:val="21"/>
        </w:rPr>
        <w:t xml:space="preserve"> </w:t>
      </w:r>
      <w:r>
        <w:rPr>
          <w:sz w:val="21"/>
        </w:rPr>
        <w:t>按通用条款规定，承包人的人员和施工设备全部撤离施工场地。</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59.</w:t>
      </w:r>
      <w:r>
        <w:rPr>
          <w:sz w:val="24"/>
        </w:rPr>
        <w:t>缺陷责任与质量保修</w:t>
      </w:r>
    </w:p>
    <w:p>
      <w:pPr>
        <w:jc w:val="both"/>
      </w:pPr>
      <w:r>
        <w:rPr>
          <w:sz w:val="21"/>
        </w:rPr>
        <w:t xml:space="preserve">    59.1</w:t>
      </w:r>
      <w:r>
        <w:rPr>
          <w:sz w:val="21"/>
        </w:rPr>
        <w:t>缺陷责任期计算</w:t>
      </w:r>
    </w:p>
    <w:p>
      <w:pPr>
        <w:jc w:val="both"/>
      </w:pPr>
      <w:r>
        <w:rPr>
          <w:sz w:val="21"/>
        </w:rPr>
        <w:t xml:space="preserve">      </w:t>
      </w:r>
      <w:r>
        <w:rPr>
          <w:sz w:val="21"/>
        </w:rPr>
        <w:t>缺陷责任期：</w:t>
      </w:r>
    </w:p>
    <w:p>
      <w:pPr>
        <w:jc w:val="both"/>
      </w:pPr>
      <w:r>
        <w:rPr>
          <w:sz w:val="21"/>
        </w:rPr>
        <w:t xml:space="preserve">    59.8</w:t>
      </w:r>
      <w:r>
        <w:rPr>
          <w:sz w:val="21"/>
        </w:rPr>
        <w:t>质量保修期计算</w:t>
      </w:r>
    </w:p>
    <w:p>
      <w:pPr>
        <w:jc w:val="both"/>
      </w:pPr>
      <w:r>
        <w:rPr>
          <w:sz w:val="21"/>
        </w:rPr>
        <w:t xml:space="preserve">      </w:t>
      </w:r>
      <w:r>
        <w:rPr>
          <w:sz w:val="21"/>
        </w:rPr>
        <w:t>质量保修期：</w:t>
      </w:r>
    </w:p>
    <w:p>
      <w:pPr>
        <w:jc w:val="both"/>
      </w:pPr>
      <w:r>
        <w:rPr>
          <w:sz w:val="24"/>
        </w:rPr>
        <w:t>61.</w:t>
      </w:r>
      <w:r>
        <w:rPr>
          <w:sz w:val="24"/>
        </w:rPr>
        <w:t>工程量</w:t>
      </w:r>
    </w:p>
    <w:p>
      <w:pPr>
        <w:jc w:val="both"/>
      </w:pPr>
      <w:r>
        <w:rPr>
          <w:sz w:val="21"/>
        </w:rPr>
        <w:t xml:space="preserve">    61.1</w:t>
      </w:r>
      <w:r>
        <w:rPr>
          <w:sz w:val="21"/>
        </w:rPr>
        <w:t>清单工程量包括的工作内容</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63.</w:t>
      </w:r>
      <w:r>
        <w:rPr>
          <w:sz w:val="24"/>
        </w:rPr>
        <w:t>暂列金额</w:t>
      </w:r>
    </w:p>
    <w:p>
      <w:pPr>
        <w:jc w:val="both"/>
      </w:pPr>
      <w:r>
        <w:rPr>
          <w:sz w:val="21"/>
        </w:rPr>
        <w:t xml:space="preserve">    63.1</w:t>
      </w:r>
      <w:r>
        <w:rPr>
          <w:sz w:val="21"/>
        </w:rPr>
        <w:t>合同工程的暂列金额为</w:t>
      </w:r>
      <w:r>
        <w:rPr>
          <w:sz w:val="21"/>
          <w:u w:val="single"/>
        </w:rPr>
        <w:t xml:space="preserve">        </w:t>
      </w:r>
      <w:r>
        <w:rPr>
          <w:sz w:val="21"/>
        </w:rPr>
        <w:t xml:space="preserve"> </w:t>
      </w:r>
      <w:r>
        <w:rPr>
          <w:sz w:val="21"/>
        </w:rPr>
        <w:t>元。</w:t>
      </w:r>
    </w:p>
    <w:p>
      <w:pPr>
        <w:jc w:val="both"/>
      </w:pPr>
    </w:p>
    <w:p>
      <w:pPr>
        <w:jc w:val="both"/>
      </w:pPr>
      <w:r>
        <w:rPr>
          <w:sz w:val="24"/>
        </w:rPr>
        <w:t>65.</w:t>
      </w:r>
      <w:r>
        <w:rPr>
          <w:sz w:val="24"/>
        </w:rPr>
        <w:t>暂估价</w:t>
      </w:r>
    </w:p>
    <w:p>
      <w:pPr>
        <w:jc w:val="both"/>
      </w:pPr>
      <w:r>
        <w:rPr>
          <w:sz w:val="21"/>
        </w:rPr>
        <w:t xml:space="preserve">    65.1</w:t>
      </w:r>
      <w:r>
        <w:rPr>
          <w:sz w:val="21"/>
        </w:rPr>
        <w:t>招标暂估价项目</w:t>
      </w:r>
    </w:p>
    <w:p>
      <w:pPr>
        <w:jc w:val="both"/>
      </w:pPr>
      <w:r>
        <w:rPr>
          <w:sz w:val="21"/>
        </w:rPr>
        <w:t xml:space="preserve">    </w:t>
      </w:r>
      <w:r>
        <w:rPr>
          <w:sz w:val="21"/>
        </w:rPr>
        <w:t>必须招标暂估价项目合同双方当事人的权利、义务</w:t>
      </w:r>
    </w:p>
    <w:p>
      <w:pPr>
        <w:jc w:val="both"/>
      </w:pPr>
      <w:r>
        <w:rPr>
          <w:sz w:val="21"/>
        </w:rPr>
        <w:t xml:space="preserve">    </w:t>
      </w:r>
      <w:r>
        <w:rPr>
          <w:sz w:val="28"/>
        </w:rPr>
        <w:t>□</w:t>
      </w:r>
      <w:r>
        <w:rPr>
          <w:sz w:val="21"/>
        </w:rPr>
        <w:t xml:space="preserve"> </w:t>
      </w:r>
      <w:r>
        <w:rPr>
          <w:sz w:val="21"/>
        </w:rPr>
        <w:t>材料、工程设备：</w:t>
      </w:r>
    </w:p>
    <w:p>
      <w:pPr>
        <w:jc w:val="both"/>
      </w:pPr>
      <w:r>
        <w:rPr>
          <w:sz w:val="21"/>
        </w:rPr>
        <w:t xml:space="preserve">    </w:t>
      </w:r>
      <w:r>
        <w:rPr>
          <w:sz w:val="28"/>
        </w:rPr>
        <w:t>□</w:t>
      </w:r>
      <w:r>
        <w:rPr>
          <w:sz w:val="21"/>
        </w:rPr>
        <w:t xml:space="preserve"> </w:t>
      </w:r>
      <w:r>
        <w:rPr>
          <w:sz w:val="21"/>
        </w:rPr>
        <w:t>专业工程：</w:t>
      </w:r>
    </w:p>
    <w:p>
      <w:pPr>
        <w:jc w:val="both"/>
      </w:pPr>
    </w:p>
    <w:p>
      <w:pPr>
        <w:jc w:val="both"/>
      </w:pPr>
      <w:r>
        <w:rPr>
          <w:sz w:val="21"/>
        </w:rPr>
        <w:t xml:space="preserve">    65.3</w:t>
      </w:r>
      <w:r>
        <w:rPr>
          <w:sz w:val="21"/>
        </w:rPr>
        <w:t>非招标专业工程款的确定</w:t>
      </w:r>
    </w:p>
    <w:p>
      <w:pPr>
        <w:jc w:val="both"/>
      </w:pPr>
      <w:r>
        <w:rPr>
          <w:sz w:val="21"/>
        </w:rPr>
        <w:t xml:space="preserve">    </w:t>
      </w:r>
      <w:r>
        <w:rPr>
          <w:sz w:val="28"/>
        </w:rPr>
        <w:t>□</w:t>
      </w:r>
      <w:r>
        <w:rPr>
          <w:sz w:val="21"/>
        </w:rPr>
        <w:t xml:space="preserve"> </w:t>
      </w:r>
      <w:r>
        <w:rPr>
          <w:sz w:val="21"/>
        </w:rPr>
        <w:t>按通用条款的规定，由造价工程师与分包人确定。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66.</w:t>
      </w:r>
      <w:r>
        <w:rPr>
          <w:sz w:val="24"/>
        </w:rPr>
        <w:t>提前竣工奖与误期赔偿费</w:t>
      </w:r>
    </w:p>
    <w:p>
      <w:pPr>
        <w:jc w:val="both"/>
      </w:pPr>
      <w:r>
        <w:rPr>
          <w:sz w:val="21"/>
        </w:rPr>
        <w:t xml:space="preserve">    66.1</w:t>
      </w:r>
      <w:r>
        <w:rPr>
          <w:sz w:val="21"/>
        </w:rPr>
        <w:t>提前竣工奖</w:t>
      </w:r>
    </w:p>
    <w:p>
      <w:pPr>
        <w:jc w:val="both"/>
      </w:pPr>
      <w:r>
        <w:rPr>
          <w:sz w:val="21"/>
        </w:rPr>
        <w:t xml:space="preserve">    </w:t>
      </w:r>
      <w:r>
        <w:rPr>
          <w:sz w:val="21"/>
        </w:rPr>
        <w:t>（</w:t>
      </w:r>
      <w:r>
        <w:rPr>
          <w:sz w:val="21"/>
        </w:rPr>
        <w:t>1</w:t>
      </w:r>
      <w:r>
        <w:rPr>
          <w:sz w:val="21"/>
        </w:rPr>
        <w:t>）提前竣工奖额度</w:t>
      </w:r>
    </w:p>
    <w:p>
      <w:pPr>
        <w:jc w:val="both"/>
      </w:pPr>
      <w:r>
        <w:rPr>
          <w:sz w:val="21"/>
        </w:rPr>
        <w:t xml:space="preserve">    </w:t>
      </w:r>
      <w:r>
        <w:rPr>
          <w:sz w:val="28"/>
        </w:rPr>
        <w:t>□</w:t>
      </w:r>
      <w:r>
        <w:rPr>
          <w:sz w:val="21"/>
        </w:rPr>
        <w:t xml:space="preserve"> </w:t>
      </w:r>
      <w:r>
        <w:rPr>
          <w:sz w:val="21"/>
        </w:rPr>
        <w:t>没约定提前竣工奖的，本款不适用。</w:t>
      </w:r>
    </w:p>
    <w:p>
      <w:pPr>
        <w:jc w:val="both"/>
      </w:pPr>
      <w:r>
        <w:rPr>
          <w:sz w:val="21"/>
        </w:rPr>
        <w:t xml:space="preserve">    </w:t>
      </w:r>
      <w:r>
        <w:rPr>
          <w:sz w:val="28"/>
        </w:rPr>
        <w:t>□</w:t>
      </w:r>
      <w:r>
        <w:rPr>
          <w:sz w:val="21"/>
        </w:rPr>
        <w:t xml:space="preserve"> </w:t>
      </w:r>
      <w:r>
        <w:rPr>
          <w:sz w:val="21"/>
        </w:rPr>
        <w:t>约定提前竣工奖的，每日历天应奖额度为</w:t>
      </w:r>
      <w:r>
        <w:rPr>
          <w:sz w:val="21"/>
          <w:u w:val="single"/>
        </w:rPr>
        <w:t xml:space="preserve">       </w:t>
      </w:r>
      <w:r>
        <w:rPr>
          <w:sz w:val="21"/>
        </w:rPr>
        <w:t xml:space="preserve"> </w:t>
      </w:r>
      <w:r>
        <w:rPr>
          <w:sz w:val="21"/>
        </w:rPr>
        <w:t>元。</w:t>
      </w:r>
    </w:p>
    <w:p>
      <w:pPr>
        <w:jc w:val="both"/>
      </w:pPr>
      <w:r>
        <w:rPr>
          <w:sz w:val="21"/>
        </w:rPr>
        <w:t xml:space="preserve">    </w:t>
      </w:r>
      <w:r>
        <w:rPr>
          <w:sz w:val="21"/>
        </w:rPr>
        <w:t>（</w:t>
      </w:r>
      <w:r>
        <w:rPr>
          <w:sz w:val="21"/>
        </w:rPr>
        <w:t>2</w:t>
      </w:r>
      <w:r>
        <w:rPr>
          <w:sz w:val="21"/>
        </w:rPr>
        <w:t>）提前竣工奖的最高限额</w:t>
      </w:r>
    </w:p>
    <w:p>
      <w:pPr>
        <w:jc w:val="both"/>
      </w:pPr>
      <w:r>
        <w:rPr>
          <w:sz w:val="21"/>
        </w:rPr>
        <w:t xml:space="preserve">    </w:t>
      </w:r>
      <w:r>
        <w:rPr>
          <w:sz w:val="28"/>
        </w:rPr>
        <w:t>□</w:t>
      </w:r>
      <w:r>
        <w:rPr>
          <w:sz w:val="21"/>
        </w:rPr>
        <w:t xml:space="preserve"> </w:t>
      </w:r>
      <w:r>
        <w:rPr>
          <w:sz w:val="21"/>
        </w:rPr>
        <w:t>按通用条款规定为合同价款的</w:t>
      </w:r>
      <w:r>
        <w:rPr>
          <w:sz w:val="21"/>
          <w:u w:val="single"/>
        </w:rPr>
        <w:t xml:space="preserve">     </w:t>
      </w:r>
      <w:r>
        <w:rPr>
          <w:sz w:val="21"/>
        </w:rPr>
        <w:t>%</w:t>
      </w:r>
      <w:r>
        <w:rPr>
          <w:sz w:val="21"/>
        </w:rPr>
        <w:t>，即</w:t>
      </w:r>
      <w:r>
        <w:rPr>
          <w:sz w:val="21"/>
          <w:u w:val="single"/>
        </w:rPr>
        <w:t xml:space="preserve">       </w:t>
      </w:r>
      <w:r>
        <w:rPr>
          <w:sz w:val="21"/>
        </w:rPr>
        <w:t xml:space="preserve"> </w:t>
      </w:r>
      <w:r>
        <w:rPr>
          <w:sz w:val="21"/>
        </w:rPr>
        <w:t>元。</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66.2</w:t>
      </w:r>
      <w:r>
        <w:rPr>
          <w:sz w:val="21"/>
        </w:rPr>
        <w:t>误期赔偿费</w:t>
      </w:r>
    </w:p>
    <w:p>
      <w:pPr>
        <w:jc w:val="both"/>
      </w:pPr>
      <w:r>
        <w:rPr>
          <w:sz w:val="21"/>
        </w:rPr>
        <w:t xml:space="preserve">    </w:t>
      </w:r>
      <w:r>
        <w:rPr>
          <w:sz w:val="21"/>
        </w:rPr>
        <w:t>（</w:t>
      </w:r>
      <w:r>
        <w:rPr>
          <w:sz w:val="21"/>
        </w:rPr>
        <w:t>1</w:t>
      </w:r>
      <w:r>
        <w:rPr>
          <w:sz w:val="21"/>
        </w:rPr>
        <w:t>）每日历天应赔付额度为</w:t>
      </w:r>
      <w:r>
        <w:rPr>
          <w:sz w:val="21"/>
          <w:u w:val="single"/>
        </w:rPr>
        <w:t xml:space="preserve">      </w:t>
      </w:r>
      <w:r>
        <w:rPr>
          <w:sz w:val="21"/>
        </w:rPr>
        <w:t xml:space="preserve"> </w:t>
      </w:r>
      <w:r>
        <w:rPr>
          <w:sz w:val="21"/>
        </w:rPr>
        <w:t>元。</w:t>
      </w:r>
    </w:p>
    <w:p>
      <w:pPr>
        <w:jc w:val="both"/>
      </w:pPr>
      <w:r>
        <w:rPr>
          <w:sz w:val="21"/>
        </w:rPr>
        <w:t xml:space="preserve">    </w:t>
      </w:r>
      <w:r>
        <w:rPr>
          <w:sz w:val="21"/>
        </w:rPr>
        <w:t>（</w:t>
      </w:r>
      <w:r>
        <w:rPr>
          <w:sz w:val="21"/>
        </w:rPr>
        <w:t>2</w:t>
      </w:r>
      <w:r>
        <w:rPr>
          <w:sz w:val="21"/>
        </w:rPr>
        <w:t>）误期赔偿费最高限额</w:t>
      </w:r>
    </w:p>
    <w:p>
      <w:pPr>
        <w:jc w:val="both"/>
      </w:pPr>
      <w:r>
        <w:rPr>
          <w:sz w:val="21"/>
        </w:rPr>
        <w:t xml:space="preserve">    </w:t>
      </w:r>
      <w:r>
        <w:rPr>
          <w:sz w:val="28"/>
        </w:rPr>
        <w:t>□</w:t>
      </w:r>
      <w:r>
        <w:rPr>
          <w:sz w:val="21"/>
        </w:rPr>
        <w:t xml:space="preserve"> </w:t>
      </w:r>
      <w:r>
        <w:rPr>
          <w:sz w:val="21"/>
        </w:rPr>
        <w:t>按通用条款规定为合同价款的</w:t>
      </w:r>
      <w:r>
        <w:rPr>
          <w:sz w:val="21"/>
          <w:u w:val="single"/>
        </w:rPr>
        <w:t xml:space="preserve">     </w:t>
      </w:r>
      <w:r>
        <w:rPr>
          <w:sz w:val="21"/>
        </w:rPr>
        <w:t>%</w:t>
      </w:r>
      <w:r>
        <w:rPr>
          <w:sz w:val="21"/>
        </w:rPr>
        <w:t>，即</w:t>
      </w:r>
      <w:r>
        <w:rPr>
          <w:sz w:val="21"/>
          <w:u w:val="single"/>
        </w:rPr>
        <w:t xml:space="preserve">  </w:t>
      </w:r>
      <w:r>
        <w:rPr>
          <w:sz w:val="21"/>
        </w:rPr>
        <w:t xml:space="preserve"> </w:t>
      </w:r>
      <w:r>
        <w:rPr>
          <w:sz w:val="21"/>
        </w:rPr>
        <w:t>元。</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67.</w:t>
      </w:r>
      <w:r>
        <w:rPr>
          <w:sz w:val="24"/>
        </w:rPr>
        <w:t>工程优质费</w:t>
      </w:r>
    </w:p>
    <w:p>
      <w:pPr>
        <w:jc w:val="both"/>
      </w:pPr>
      <w:r>
        <w:rPr>
          <w:sz w:val="21"/>
        </w:rPr>
        <w:t xml:space="preserve">    67.1</w:t>
      </w:r>
      <w:r>
        <w:rPr>
          <w:sz w:val="21"/>
        </w:rPr>
        <w:t>工程优质费的计算方法：</w:t>
      </w:r>
    </w:p>
    <w:p>
      <w:pPr>
        <w:jc w:val="both"/>
      </w:pPr>
      <w:r>
        <w:rPr>
          <w:sz w:val="21"/>
        </w:rPr>
        <w:t xml:space="preserve">    </w:t>
      </w:r>
      <w:r>
        <w:rPr>
          <w:sz w:val="28"/>
        </w:rPr>
        <w:t>□</w:t>
      </w:r>
      <w:r>
        <w:rPr>
          <w:sz w:val="21"/>
        </w:rPr>
        <w:t xml:space="preserve"> </w:t>
      </w:r>
      <w:r>
        <w:rPr>
          <w:sz w:val="21"/>
        </w:rPr>
        <w:t>没约定工程优质费的，本款不适用；</w:t>
      </w:r>
    </w:p>
    <w:p>
      <w:pPr>
        <w:jc w:val="both"/>
      </w:pPr>
      <w:r>
        <w:rPr>
          <w:sz w:val="21"/>
        </w:rPr>
        <w:t xml:space="preserve">    </w:t>
      </w:r>
      <w:r>
        <w:rPr>
          <w:sz w:val="28"/>
        </w:rPr>
        <w:t>□</w:t>
      </w:r>
      <w:r>
        <w:rPr>
          <w:sz w:val="21"/>
        </w:rPr>
        <w:t xml:space="preserve"> </w:t>
      </w:r>
      <w:r>
        <w:rPr>
          <w:sz w:val="21"/>
        </w:rPr>
        <w:t>约定工程优质费的，其计算方法：</w:t>
      </w:r>
    </w:p>
    <w:p>
      <w:pPr>
        <w:jc w:val="both"/>
      </w:pPr>
    </w:p>
    <w:p>
      <w:pPr>
        <w:jc w:val="both"/>
      </w:pPr>
      <w:r>
        <w:rPr>
          <w:sz w:val="21"/>
        </w:rPr>
        <w:t xml:space="preserve">    67.2</w:t>
      </w:r>
      <w:r>
        <w:rPr>
          <w:sz w:val="21"/>
        </w:rPr>
        <w:t>工程优质费的计算额度：</w:t>
      </w:r>
    </w:p>
    <w:p>
      <w:pPr>
        <w:jc w:val="both"/>
      </w:pPr>
      <w:r>
        <w:rPr>
          <w:sz w:val="21"/>
        </w:rPr>
        <w:t xml:space="preserve">    </w:t>
      </w:r>
      <w:r>
        <w:rPr>
          <w:sz w:val="28"/>
        </w:rPr>
        <w:t>□</w:t>
      </w:r>
      <w:r>
        <w:rPr>
          <w:sz w:val="21"/>
        </w:rPr>
        <w:t xml:space="preserve"> </w:t>
      </w:r>
      <w:r>
        <w:rPr>
          <w:sz w:val="21"/>
        </w:rPr>
        <w:t>按通用条款规定计算。</w:t>
      </w:r>
    </w:p>
    <w:p>
      <w:pPr>
        <w:jc w:val="both"/>
      </w:pPr>
      <w:r>
        <w:rPr>
          <w:sz w:val="21"/>
        </w:rPr>
        <w:t xml:space="preserve">    </w:t>
      </w:r>
      <w:r>
        <w:rPr>
          <w:sz w:val="28"/>
        </w:rPr>
        <w:t>□</w:t>
      </w:r>
      <w:r>
        <w:rPr>
          <w:sz w:val="21"/>
        </w:rPr>
        <w:t xml:space="preserve"> </w:t>
      </w:r>
      <w:r>
        <w:rPr>
          <w:sz w:val="21"/>
        </w:rPr>
        <w:t>另作约定（合同工程同时获得下列多个奖项的，只按最高奖项的额度计算）：</w:t>
      </w:r>
    </w:p>
    <w:p>
      <w:pPr>
        <w:jc w:val="both"/>
      </w:pPr>
      <w:r>
        <w:rPr>
          <w:sz w:val="21"/>
        </w:rPr>
        <w:t xml:space="preserve">       </w:t>
      </w:r>
      <w:r>
        <w:rPr>
          <w:sz w:val="21"/>
        </w:rPr>
        <w:t>国家级质量奖，合同价款的</w:t>
      </w:r>
      <w:r>
        <w:rPr>
          <w:sz w:val="21"/>
          <w:u w:val="single"/>
        </w:rPr>
        <w:t xml:space="preserve">    </w:t>
      </w:r>
      <w:r>
        <w:rPr>
          <w:sz w:val="21"/>
        </w:rPr>
        <w:t>%</w:t>
      </w:r>
      <w:r>
        <w:rPr>
          <w:sz w:val="21"/>
        </w:rPr>
        <w:t>；</w:t>
      </w:r>
    </w:p>
    <w:p>
      <w:pPr>
        <w:jc w:val="both"/>
      </w:pPr>
      <w:r>
        <w:rPr>
          <w:sz w:val="21"/>
        </w:rPr>
        <w:t xml:space="preserve">       </w:t>
      </w:r>
      <w:r>
        <w:rPr>
          <w:sz w:val="21"/>
        </w:rPr>
        <w:t>省级质量奖，合同价款的</w:t>
      </w:r>
      <w:r>
        <w:rPr>
          <w:sz w:val="21"/>
          <w:u w:val="single"/>
        </w:rPr>
        <w:t xml:space="preserve">    </w:t>
      </w:r>
      <w:r>
        <w:rPr>
          <w:sz w:val="21"/>
        </w:rPr>
        <w:t>%</w:t>
      </w:r>
      <w:r>
        <w:rPr>
          <w:sz w:val="21"/>
        </w:rPr>
        <w:t>；</w:t>
      </w:r>
    </w:p>
    <w:p>
      <w:pPr>
        <w:jc w:val="both"/>
      </w:pPr>
      <w:r>
        <w:rPr>
          <w:sz w:val="21"/>
        </w:rPr>
        <w:t xml:space="preserve">       </w:t>
      </w:r>
      <w:r>
        <w:rPr>
          <w:sz w:val="21"/>
        </w:rPr>
        <w:t>市级质量奖，合同价款的</w:t>
      </w:r>
      <w:r>
        <w:rPr>
          <w:sz w:val="21"/>
          <w:u w:val="single"/>
        </w:rPr>
        <w:t xml:space="preserve">    </w:t>
      </w:r>
      <w:r>
        <w:rPr>
          <w:sz w:val="21"/>
        </w:rPr>
        <w:t>%</w:t>
      </w:r>
      <w:r>
        <w:rPr>
          <w:sz w:val="21"/>
        </w:rPr>
        <w:t>。</w:t>
      </w:r>
    </w:p>
    <w:p>
      <w:pPr>
        <w:jc w:val="both"/>
      </w:pPr>
    </w:p>
    <w:p>
      <w:pPr>
        <w:jc w:val="both"/>
      </w:pPr>
      <w:r>
        <w:rPr>
          <w:sz w:val="24"/>
        </w:rPr>
        <w:t>68.</w:t>
      </w:r>
      <w:r>
        <w:rPr>
          <w:sz w:val="24"/>
        </w:rPr>
        <w:t>合同价款的约定与调整</w:t>
      </w:r>
    </w:p>
    <w:p>
      <w:pPr>
        <w:jc w:val="both"/>
      </w:pPr>
      <w:r>
        <w:rPr>
          <w:sz w:val="21"/>
        </w:rPr>
        <w:t xml:space="preserve">    68.2</w:t>
      </w:r>
      <w:r>
        <w:rPr>
          <w:sz w:val="21"/>
        </w:rPr>
        <w:t>合同价款的调整事件</w:t>
      </w:r>
    </w:p>
    <w:p>
      <w:pPr>
        <w:jc w:val="both"/>
      </w:pPr>
      <w:r>
        <w:rPr>
          <w:sz w:val="21"/>
        </w:rPr>
        <w:t xml:space="preserve">    </w:t>
      </w:r>
      <w:r>
        <w:rPr>
          <w:sz w:val="28"/>
        </w:rPr>
        <w:t>□</w:t>
      </w:r>
      <w:r>
        <w:rPr>
          <w:sz w:val="21"/>
        </w:rPr>
        <w:t xml:space="preserve"> </w:t>
      </w:r>
      <w:r>
        <w:rPr>
          <w:sz w:val="21"/>
        </w:rPr>
        <w:t>按通用条款规定的调整事件。</w:t>
      </w:r>
    </w:p>
    <w:p>
      <w:pPr>
        <w:jc w:val="both"/>
      </w:pPr>
      <w:r>
        <w:rPr>
          <w:sz w:val="21"/>
        </w:rPr>
        <w:t xml:space="preserve">    </w:t>
      </w:r>
      <w:r>
        <w:rPr>
          <w:sz w:val="28"/>
        </w:rPr>
        <w:t>□</w:t>
      </w:r>
      <w:r>
        <w:rPr>
          <w:sz w:val="21"/>
        </w:rPr>
        <w:t>另作约定：按补充条款。</w:t>
      </w:r>
    </w:p>
    <w:p>
      <w:pPr>
        <w:jc w:val="both"/>
      </w:pPr>
    </w:p>
    <w:p>
      <w:pPr>
        <w:jc w:val="both"/>
      </w:pPr>
      <w:r>
        <w:rPr>
          <w:sz w:val="21"/>
        </w:rPr>
        <w:t xml:space="preserve">    68.2</w:t>
      </w:r>
      <w:r>
        <w:rPr>
          <w:sz w:val="21"/>
        </w:rPr>
        <w:t>（</w:t>
      </w:r>
      <w:r>
        <w:rPr>
          <w:sz w:val="21"/>
        </w:rPr>
        <w:t>9</w:t>
      </w:r>
      <w:r>
        <w:rPr>
          <w:sz w:val="21"/>
        </w:rPr>
        <w:t>）调整合同价款的其他事件：</w:t>
      </w:r>
    </w:p>
    <w:p>
      <w:pPr>
        <w:jc w:val="both"/>
      </w:pPr>
      <w:r>
        <w:rPr>
          <w:sz w:val="24"/>
        </w:rPr>
        <w:t>72.</w:t>
      </w:r>
      <w:r>
        <w:rPr>
          <w:sz w:val="24"/>
        </w:rPr>
        <w:t>工程变更事件</w:t>
      </w:r>
    </w:p>
    <w:p>
      <w:pPr>
        <w:jc w:val="both"/>
      </w:pPr>
      <w:r>
        <w:rPr>
          <w:sz w:val="21"/>
        </w:rPr>
        <w:t xml:space="preserve">    72.4</w:t>
      </w:r>
      <w:r>
        <w:rPr>
          <w:sz w:val="21"/>
        </w:rPr>
        <w:t>调整承包人报价偏差的方法：</w:t>
      </w:r>
    </w:p>
    <w:p>
      <w:pPr>
        <w:jc w:val="both"/>
      </w:pPr>
      <w:r>
        <w:rPr>
          <w:sz w:val="21"/>
        </w:rPr>
        <w:t xml:space="preserve">    </w:t>
      </w:r>
      <w:r>
        <w:rPr>
          <w:sz w:val="28"/>
        </w:rPr>
        <w:t>□</w:t>
      </w:r>
      <w:r>
        <w:rPr>
          <w:sz w:val="21"/>
        </w:rPr>
        <w:t>按通用条款的规定调整。</w:t>
      </w:r>
    </w:p>
    <w:p>
      <w:pPr>
        <w:jc w:val="both"/>
      </w:pPr>
      <w:r>
        <w:rPr>
          <w:sz w:val="21"/>
        </w:rPr>
        <w:t xml:space="preserve">    </w:t>
      </w:r>
      <w:r>
        <w:rPr>
          <w:sz w:val="28"/>
        </w:rPr>
        <w:t>□</w:t>
      </w:r>
      <w:r>
        <w:rPr>
          <w:sz w:val="21"/>
        </w:rPr>
        <w:t xml:space="preserve"> </w:t>
      </w:r>
      <w:r>
        <w:rPr>
          <w:sz w:val="21"/>
        </w:rPr>
        <w:t>按照下列方法调整：</w:t>
      </w:r>
    </w:p>
    <w:p>
      <w:pPr>
        <w:jc w:val="both"/>
      </w:pPr>
    </w:p>
    <w:p>
      <w:pPr>
        <w:jc w:val="both"/>
      </w:pPr>
      <w:r>
        <w:rPr>
          <w:sz w:val="24"/>
        </w:rPr>
        <w:t>73.</w:t>
      </w:r>
      <w:r>
        <w:rPr>
          <w:sz w:val="24"/>
        </w:rPr>
        <w:t>工程量的偏差事件</w:t>
      </w:r>
    </w:p>
    <w:p>
      <w:pPr>
        <w:jc w:val="both"/>
      </w:pPr>
      <w:r>
        <w:rPr>
          <w:sz w:val="21"/>
        </w:rPr>
        <w:t xml:space="preserve">    73.2</w:t>
      </w:r>
      <w:r>
        <w:rPr>
          <w:sz w:val="21"/>
        </w:rPr>
        <w:t>调整分部分项工程费的方法</w:t>
      </w:r>
    </w:p>
    <w:p>
      <w:pPr>
        <w:jc w:val="both"/>
      </w:pPr>
      <w:r>
        <w:rPr>
          <w:sz w:val="21"/>
        </w:rPr>
        <w:t xml:space="preserve">      </w:t>
      </w:r>
      <w:r>
        <w:rPr>
          <w:sz w:val="21"/>
        </w:rPr>
        <w:t>调整结算分部分项工程费：</w:t>
      </w:r>
    </w:p>
    <w:p>
      <w:pPr>
        <w:jc w:val="both"/>
      </w:pPr>
      <w:r>
        <w:rPr>
          <w:sz w:val="21"/>
        </w:rPr>
        <w:t xml:space="preserve">    </w:t>
      </w:r>
      <w:r>
        <w:rPr>
          <w:sz w:val="28"/>
        </w:rPr>
        <w:t>□</w:t>
      </w:r>
      <w:r>
        <w:rPr>
          <w:sz w:val="21"/>
        </w:rPr>
        <w:t xml:space="preserve"> </w:t>
      </w:r>
      <w:r>
        <w:rPr>
          <w:sz w:val="21"/>
        </w:rPr>
        <w:t>按通用条款的规定调整。</w:t>
      </w:r>
    </w:p>
    <w:p>
      <w:pPr>
        <w:jc w:val="both"/>
      </w:pPr>
      <w:r>
        <w:rPr>
          <w:sz w:val="21"/>
        </w:rPr>
        <w:t xml:space="preserve">    </w:t>
      </w:r>
      <w:r>
        <w:rPr>
          <w:sz w:val="28"/>
        </w:rPr>
        <w:t>□</w:t>
      </w:r>
      <w:r>
        <w:rPr>
          <w:sz w:val="21"/>
        </w:rPr>
        <w:t>按照下列方法调整：</w:t>
      </w:r>
    </w:p>
    <w:p>
      <w:pPr>
        <w:jc w:val="both"/>
      </w:pPr>
    </w:p>
    <w:p>
      <w:pPr>
        <w:jc w:val="both"/>
      </w:pPr>
      <w:r>
        <w:rPr>
          <w:sz w:val="21"/>
        </w:rPr>
        <w:t xml:space="preserve">    73.3</w:t>
      </w:r>
      <w:r>
        <w:rPr>
          <w:sz w:val="21"/>
        </w:rPr>
        <w:t>调整措施项目费的方法</w:t>
      </w:r>
    </w:p>
    <w:p>
      <w:pPr>
        <w:jc w:val="both"/>
      </w:pPr>
      <w:r>
        <w:rPr>
          <w:sz w:val="21"/>
        </w:rPr>
        <w:t xml:space="preserve">      </w:t>
      </w:r>
      <w:r>
        <w:rPr>
          <w:sz w:val="21"/>
        </w:rPr>
        <w:t>调整结算措施项目费：</w:t>
      </w:r>
    </w:p>
    <w:p>
      <w:pPr>
        <w:jc w:val="both"/>
      </w:pPr>
      <w:r>
        <w:rPr>
          <w:sz w:val="21"/>
        </w:rPr>
        <w:t xml:space="preserve">    </w:t>
      </w:r>
      <w:r>
        <w:rPr>
          <w:sz w:val="28"/>
        </w:rPr>
        <w:t>□</w:t>
      </w:r>
      <w:r>
        <w:rPr>
          <w:sz w:val="21"/>
        </w:rPr>
        <w:t xml:space="preserve"> </w:t>
      </w:r>
      <w:r>
        <w:rPr>
          <w:sz w:val="21"/>
        </w:rPr>
        <w:t>按通用条款的规定调整。</w:t>
      </w:r>
    </w:p>
    <w:p>
      <w:pPr>
        <w:jc w:val="both"/>
      </w:pPr>
      <w:r>
        <w:rPr>
          <w:sz w:val="21"/>
        </w:rPr>
        <w:t xml:space="preserve">    </w:t>
      </w:r>
      <w:r>
        <w:rPr>
          <w:sz w:val="28"/>
        </w:rPr>
        <w:t>□</w:t>
      </w:r>
      <w:r>
        <w:rPr>
          <w:sz w:val="21"/>
        </w:rPr>
        <w:t xml:space="preserve">  </w:t>
      </w:r>
      <w:r>
        <w:rPr>
          <w:sz w:val="21"/>
        </w:rPr>
        <w:t>按照下列方法调整：按补充条款。</w:t>
      </w:r>
    </w:p>
    <w:p>
      <w:pPr>
        <w:jc w:val="both"/>
      </w:pPr>
    </w:p>
    <w:p>
      <w:pPr>
        <w:jc w:val="both"/>
      </w:pPr>
      <w:r>
        <w:rPr>
          <w:sz w:val="24"/>
        </w:rPr>
        <w:t>75.</w:t>
      </w:r>
      <w:r>
        <w:rPr>
          <w:sz w:val="24"/>
        </w:rPr>
        <w:t>现场签证事件</w:t>
      </w:r>
    </w:p>
    <w:p>
      <w:pPr>
        <w:jc w:val="both"/>
      </w:pPr>
      <w:r>
        <w:rPr>
          <w:sz w:val="21"/>
        </w:rPr>
        <w:t xml:space="preserve">    75.3</w:t>
      </w:r>
      <w:r>
        <w:rPr>
          <w:sz w:val="21"/>
        </w:rPr>
        <w:t>现场签证报告确认</w:t>
      </w:r>
    </w:p>
    <w:p>
      <w:pPr>
        <w:jc w:val="both"/>
      </w:pPr>
      <w:r>
        <w:rPr>
          <w:sz w:val="21"/>
        </w:rPr>
        <w:t xml:space="preserve">      </w:t>
      </w:r>
      <w:r>
        <w:rPr>
          <w:sz w:val="21"/>
        </w:rPr>
        <w:t>提交现场签证报告的时间：</w:t>
      </w:r>
    </w:p>
    <w:p>
      <w:pPr>
        <w:jc w:val="both"/>
      </w:pPr>
      <w:r>
        <w:rPr>
          <w:sz w:val="21"/>
        </w:rPr>
        <w:t xml:space="preserve">    </w:t>
      </w:r>
      <w:r>
        <w:rPr>
          <w:sz w:val="28"/>
        </w:rPr>
        <w:t>□</w:t>
      </w:r>
      <w:r>
        <w:rPr>
          <w:sz w:val="21"/>
        </w:rPr>
        <w:t xml:space="preserve"> </w:t>
      </w:r>
      <w:r>
        <w:rPr>
          <w:sz w:val="21"/>
        </w:rPr>
        <w:t>按通用条款规定的时间提交。</w:t>
      </w:r>
    </w:p>
    <w:p>
      <w:pPr>
        <w:jc w:val="both"/>
      </w:pPr>
      <w:r>
        <w:rPr>
          <w:sz w:val="21"/>
        </w:rPr>
        <w:t xml:space="preserve">    </w:t>
      </w:r>
      <w:r>
        <w:rPr>
          <w:sz w:val="28"/>
        </w:rPr>
        <w:t>□</w:t>
      </w:r>
      <w:r>
        <w:rPr>
          <w:sz w:val="21"/>
        </w:rPr>
        <w:t xml:space="preserve"> </w:t>
      </w:r>
      <w:r>
        <w:rPr>
          <w:sz w:val="21"/>
        </w:rPr>
        <w:t>另作约定：按补充条款。</w:t>
      </w:r>
    </w:p>
    <w:p>
      <w:pPr>
        <w:jc w:val="both"/>
      </w:pPr>
    </w:p>
    <w:p>
      <w:pPr>
        <w:jc w:val="both"/>
      </w:pPr>
      <w:r>
        <w:rPr>
          <w:sz w:val="24"/>
        </w:rPr>
        <w:t>76.</w:t>
      </w:r>
      <w:r>
        <w:rPr>
          <w:sz w:val="24"/>
        </w:rPr>
        <w:t>物价涨落事件</w:t>
      </w:r>
    </w:p>
    <w:p>
      <w:pPr>
        <w:jc w:val="both"/>
      </w:pPr>
      <w:r>
        <w:rPr>
          <w:sz w:val="21"/>
        </w:rPr>
        <w:t xml:space="preserve">    76.3</w:t>
      </w:r>
      <w:r>
        <w:rPr>
          <w:sz w:val="21"/>
        </w:rPr>
        <w:t>承包人采购材料和工程设备的材料设备费、施工机械费调整方法</w:t>
      </w:r>
    </w:p>
    <w:p>
      <w:pPr>
        <w:jc w:val="both"/>
      </w:pPr>
      <w:r>
        <w:rPr>
          <w:sz w:val="21"/>
        </w:rPr>
        <w:t xml:space="preserve">    </w:t>
      </w:r>
      <w:r>
        <w:rPr>
          <w:sz w:val="21"/>
        </w:rPr>
        <w:t>（</w:t>
      </w:r>
      <w:r>
        <w:rPr>
          <w:sz w:val="21"/>
        </w:rPr>
        <w:t>1</w:t>
      </w:r>
      <w:r>
        <w:rPr>
          <w:sz w:val="21"/>
        </w:rPr>
        <w:t>）价格系数法</w:t>
      </w:r>
    </w:p>
    <w:p>
      <w:pPr>
        <w:jc w:val="both"/>
      </w:pPr>
      <w:r>
        <w:rPr>
          <w:sz w:val="21"/>
        </w:rPr>
        <w:t xml:space="preserve">      </w:t>
      </w:r>
      <w:r>
        <w:rPr>
          <w:sz w:val="21"/>
        </w:rPr>
        <w:t>各资源的权重系数约定如下：</w:t>
      </w:r>
    </w:p>
    <w:p>
      <w:pPr>
        <w:jc w:val="both"/>
      </w:pPr>
      <w:r>
        <w:rPr>
          <w:sz w:val="21"/>
        </w:rPr>
        <w:t xml:space="preserve">    1</w:t>
      </w:r>
      <w:r>
        <w:rPr>
          <w:sz w:val="21"/>
        </w:rPr>
        <w:t>）固定系数</w:t>
      </w:r>
      <w:r>
        <w:rPr>
          <w:sz w:val="21"/>
        </w:rPr>
        <w:t>a</w:t>
      </w:r>
      <w:r>
        <w:rPr>
          <w:sz w:val="21"/>
        </w:rPr>
        <w:t>为</w:t>
      </w:r>
      <w:r>
        <w:rPr>
          <w:sz w:val="21"/>
          <w:u w:val="single"/>
        </w:rPr>
        <w:t xml:space="preserve">  </w:t>
      </w:r>
      <w:r>
        <w:rPr>
          <w:sz w:val="21"/>
        </w:rPr>
        <w:t>；</w:t>
      </w:r>
    </w:p>
    <w:p>
      <w:pPr>
        <w:jc w:val="both"/>
      </w:pPr>
      <w:r>
        <w:rPr>
          <w:sz w:val="21"/>
        </w:rPr>
        <w:t xml:space="preserve">    2</w:t>
      </w:r>
      <w:r>
        <w:rPr>
          <w:sz w:val="21"/>
        </w:rPr>
        <w:t>）人工权重系数</w:t>
      </w:r>
      <w:r>
        <w:rPr>
          <w:sz w:val="21"/>
        </w:rPr>
        <w:t>b</w:t>
      </w:r>
      <w:r>
        <w:rPr>
          <w:sz w:val="21"/>
        </w:rPr>
        <w:t>为</w:t>
      </w:r>
      <w:r>
        <w:rPr>
          <w:sz w:val="21"/>
          <w:u w:val="single"/>
        </w:rPr>
        <w:t xml:space="preserve">  </w:t>
      </w:r>
      <w:r>
        <w:rPr>
          <w:sz w:val="21"/>
        </w:rPr>
        <w:t>；</w:t>
      </w:r>
    </w:p>
    <w:p>
      <w:pPr>
        <w:jc w:val="both"/>
      </w:pPr>
      <w:r>
        <w:rPr>
          <w:sz w:val="21"/>
        </w:rPr>
        <w:t xml:space="preserve">    3</w:t>
      </w:r>
      <w:r>
        <w:rPr>
          <w:sz w:val="21"/>
        </w:rPr>
        <w:t>）机械台班权重系数</w:t>
      </w:r>
      <w:r>
        <w:rPr>
          <w:sz w:val="21"/>
        </w:rPr>
        <w:t>c</w:t>
      </w:r>
      <w:r>
        <w:rPr>
          <w:sz w:val="21"/>
        </w:rPr>
        <w:t>为</w:t>
      </w:r>
      <w:r>
        <w:rPr>
          <w:sz w:val="21"/>
          <w:u w:val="single"/>
        </w:rPr>
        <w:t xml:space="preserve">  </w:t>
      </w:r>
      <w:r>
        <w:rPr>
          <w:sz w:val="21"/>
        </w:rPr>
        <w:t>；</w:t>
      </w:r>
    </w:p>
    <w:p>
      <w:pPr>
        <w:jc w:val="both"/>
      </w:pPr>
      <w:r>
        <w:rPr>
          <w:sz w:val="21"/>
        </w:rPr>
        <w:t xml:space="preserve">    4</w:t>
      </w:r>
      <w:r>
        <w:rPr>
          <w:sz w:val="21"/>
        </w:rPr>
        <w:t>）钢筋权重系数</w:t>
      </w:r>
      <w:r>
        <w:rPr>
          <w:sz w:val="21"/>
        </w:rPr>
        <w:t>d</w:t>
      </w:r>
      <w:r>
        <w:rPr>
          <w:sz w:val="21"/>
        </w:rPr>
        <w:t>为</w:t>
      </w:r>
      <w:r>
        <w:rPr>
          <w:sz w:val="21"/>
          <w:u w:val="single"/>
        </w:rPr>
        <w:t xml:space="preserve">  </w:t>
      </w:r>
      <w:r>
        <w:rPr>
          <w:sz w:val="21"/>
        </w:rPr>
        <w:t>；</w:t>
      </w:r>
    </w:p>
    <w:p>
      <w:pPr>
        <w:jc w:val="both"/>
      </w:pPr>
      <w:r>
        <w:rPr>
          <w:sz w:val="21"/>
        </w:rPr>
        <w:t xml:space="preserve">    5</w:t>
      </w:r>
      <w:r>
        <w:rPr>
          <w:sz w:val="21"/>
        </w:rPr>
        <w:t>）水泥权重系数</w:t>
      </w:r>
      <w:r>
        <w:rPr>
          <w:sz w:val="21"/>
        </w:rPr>
        <w:t>e</w:t>
      </w:r>
      <w:r>
        <w:rPr>
          <w:sz w:val="21"/>
        </w:rPr>
        <w:t>为</w:t>
      </w:r>
      <w:r>
        <w:rPr>
          <w:sz w:val="21"/>
          <w:u w:val="single"/>
        </w:rPr>
        <w:t xml:space="preserve">  </w:t>
      </w:r>
      <w:r>
        <w:rPr>
          <w:sz w:val="21"/>
        </w:rPr>
        <w:t>；</w:t>
      </w:r>
    </w:p>
    <w:p>
      <w:pPr>
        <w:jc w:val="both"/>
      </w:pPr>
      <w:r>
        <w:rPr>
          <w:sz w:val="21"/>
        </w:rPr>
        <w:t xml:space="preserve">    6</w:t>
      </w:r>
      <w:r>
        <w:rPr>
          <w:sz w:val="21"/>
        </w:rPr>
        <w:t>）铜材权重系数</w:t>
      </w:r>
      <w:r>
        <w:rPr>
          <w:sz w:val="21"/>
        </w:rPr>
        <w:t>f</w:t>
      </w:r>
      <w:r>
        <w:rPr>
          <w:sz w:val="21"/>
        </w:rPr>
        <w:t>为</w:t>
      </w:r>
      <w:r>
        <w:rPr>
          <w:sz w:val="21"/>
          <w:u w:val="single"/>
        </w:rPr>
        <w:t xml:space="preserve">  </w:t>
      </w:r>
      <w:r>
        <w:rPr>
          <w:sz w:val="21"/>
        </w:rPr>
        <w:t>；</w:t>
      </w:r>
    </w:p>
    <w:p>
      <w:pPr>
        <w:jc w:val="both"/>
      </w:pPr>
      <w:r>
        <w:rPr>
          <w:sz w:val="21"/>
        </w:rPr>
        <w:t xml:space="preserve">    7</w:t>
      </w:r>
      <w:r>
        <w:rPr>
          <w:sz w:val="21"/>
        </w:rPr>
        <w:t>）沥青权重系数</w:t>
      </w:r>
      <w:r>
        <w:rPr>
          <w:sz w:val="21"/>
        </w:rPr>
        <w:t>g</w:t>
      </w:r>
      <w:r>
        <w:rPr>
          <w:sz w:val="21"/>
        </w:rPr>
        <w:t>为</w:t>
      </w:r>
      <w:r>
        <w:rPr>
          <w:sz w:val="21"/>
          <w:u w:val="single"/>
        </w:rPr>
        <w:t xml:space="preserve">  </w:t>
      </w:r>
      <w:r>
        <w:rPr>
          <w:sz w:val="21"/>
        </w:rPr>
        <w:t>；</w:t>
      </w:r>
    </w:p>
    <w:p>
      <w:pPr>
        <w:jc w:val="both"/>
      </w:pPr>
      <w:r>
        <w:rPr>
          <w:sz w:val="21"/>
        </w:rPr>
        <w:t xml:space="preserve">    8</w:t>
      </w:r>
      <w:r>
        <w:rPr>
          <w:sz w:val="21"/>
        </w:rPr>
        <w:t>）其他资源的权重系数：</w:t>
      </w:r>
    </w:p>
    <w:p>
      <w:pPr>
        <w:jc w:val="both"/>
      </w:pPr>
    </w:p>
    <w:p>
      <w:pPr>
        <w:jc w:val="both"/>
      </w:pPr>
      <w:r>
        <w:rPr>
          <w:sz w:val="24"/>
        </w:rPr>
        <w:t>78.</w:t>
      </w:r>
      <w:r>
        <w:rPr>
          <w:sz w:val="24"/>
        </w:rPr>
        <w:t>支付事项</w:t>
      </w:r>
    </w:p>
    <w:p>
      <w:pPr>
        <w:jc w:val="both"/>
      </w:pPr>
      <w:r>
        <w:rPr>
          <w:sz w:val="21"/>
        </w:rPr>
        <w:t xml:space="preserve">    78.2</w:t>
      </w:r>
      <w:r>
        <w:rPr>
          <w:sz w:val="21"/>
        </w:rPr>
        <w:t>计算利息的利率</w:t>
      </w:r>
    </w:p>
    <w:p>
      <w:pPr>
        <w:jc w:val="both"/>
      </w:pPr>
      <w:r>
        <w:rPr>
          <w:sz w:val="21"/>
        </w:rPr>
        <w:t xml:space="preserve">    </w:t>
      </w:r>
      <w:r>
        <w:rPr>
          <w:sz w:val="28"/>
        </w:rPr>
        <w:t>□</w:t>
      </w:r>
      <w:r>
        <w:rPr>
          <w:sz w:val="21"/>
        </w:rPr>
        <w:t xml:space="preserve"> </w:t>
      </w:r>
      <w:r>
        <w:rPr>
          <w:sz w:val="21"/>
        </w:rPr>
        <w:t>按照中国人民银行发布的同期同类贷款利率。</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79.</w:t>
      </w:r>
      <w:r>
        <w:rPr>
          <w:sz w:val="24"/>
        </w:rPr>
        <w:t>预付款</w:t>
      </w:r>
    </w:p>
    <w:p>
      <w:pPr>
        <w:jc w:val="both"/>
      </w:pPr>
      <w:r>
        <w:rPr>
          <w:sz w:val="21"/>
        </w:rPr>
        <w:t xml:space="preserve">    79.1</w:t>
      </w:r>
      <w:r>
        <w:rPr>
          <w:sz w:val="21"/>
        </w:rPr>
        <w:t>预付款的约定及管理</w:t>
      </w:r>
    </w:p>
    <w:p>
      <w:pPr>
        <w:jc w:val="both"/>
      </w:pPr>
      <w:r>
        <w:rPr>
          <w:sz w:val="21"/>
        </w:rPr>
        <w:t xml:space="preserve">    </w:t>
      </w:r>
      <w:r>
        <w:rPr>
          <w:sz w:val="21"/>
        </w:rPr>
        <w:t>（</w:t>
      </w:r>
      <w:r>
        <w:rPr>
          <w:sz w:val="21"/>
        </w:rPr>
        <w:t>1</w:t>
      </w:r>
      <w:r>
        <w:rPr>
          <w:sz w:val="21"/>
        </w:rPr>
        <w:t>）预付款的约定</w:t>
      </w:r>
    </w:p>
    <w:p>
      <w:pPr>
        <w:jc w:val="both"/>
      </w:pPr>
      <w:r>
        <w:rPr>
          <w:sz w:val="21"/>
        </w:rPr>
        <w:t xml:space="preserve">    </w:t>
      </w:r>
      <w:r>
        <w:rPr>
          <w:sz w:val="28"/>
        </w:rPr>
        <w:t>□</w:t>
      </w:r>
      <w:r>
        <w:rPr>
          <w:sz w:val="21"/>
        </w:rPr>
        <w:t>没约定预付款的，本款不适用。</w:t>
      </w:r>
    </w:p>
    <w:p>
      <w:pPr>
        <w:jc w:val="both"/>
      </w:pPr>
      <w:r>
        <w:rPr>
          <w:sz w:val="21"/>
        </w:rPr>
        <w:t xml:space="preserve">    </w:t>
      </w:r>
      <w:r>
        <w:rPr>
          <w:sz w:val="28"/>
        </w:rPr>
        <w:t>□</w:t>
      </w:r>
      <w:r>
        <w:rPr>
          <w:sz w:val="21"/>
        </w:rPr>
        <w:t>约定预付款的，预付款的金额为</w:t>
      </w:r>
      <w:r>
        <w:rPr>
          <w:sz w:val="21"/>
          <w:u w:val="single"/>
        </w:rPr>
        <w:t xml:space="preserve">       </w:t>
      </w:r>
      <w:r>
        <w:rPr>
          <w:sz w:val="21"/>
        </w:rPr>
        <w:t xml:space="preserve"> </w:t>
      </w:r>
      <w:r>
        <w:rPr>
          <w:sz w:val="21"/>
        </w:rPr>
        <w:t>元，其支付办法及抵扣方式，按本条有关专用条款的约定。</w:t>
      </w:r>
    </w:p>
    <w:p>
      <w:pPr>
        <w:jc w:val="both"/>
      </w:pPr>
      <w:r>
        <w:rPr>
          <w:sz w:val="21"/>
        </w:rPr>
        <w:t xml:space="preserve">    </w:t>
      </w:r>
      <w:r>
        <w:rPr>
          <w:sz w:val="21"/>
        </w:rPr>
        <w:t>（</w:t>
      </w:r>
      <w:r>
        <w:rPr>
          <w:sz w:val="21"/>
        </w:rPr>
        <w:t>2</w:t>
      </w:r>
      <w:r>
        <w:rPr>
          <w:sz w:val="21"/>
        </w:rPr>
        <w:t>）预付款的最高限额</w:t>
      </w:r>
    </w:p>
    <w:p>
      <w:pPr>
        <w:jc w:val="both"/>
      </w:pPr>
      <w:r>
        <w:rPr>
          <w:sz w:val="21"/>
        </w:rPr>
        <w:t xml:space="preserve">    </w:t>
      </w:r>
      <w:r>
        <w:rPr>
          <w:sz w:val="28"/>
        </w:rPr>
        <w:t>□</w:t>
      </w:r>
      <w:r>
        <w:rPr>
          <w:sz w:val="21"/>
        </w:rPr>
        <w:t xml:space="preserve"> </w:t>
      </w:r>
      <w:r>
        <w:rPr>
          <w:sz w:val="21"/>
        </w:rPr>
        <w:t>按通用条款的规定为合同价款的</w:t>
      </w:r>
      <w:r>
        <w:rPr>
          <w:sz w:val="21"/>
          <w:u w:val="single"/>
        </w:rPr>
        <w:t xml:space="preserve">     </w:t>
      </w:r>
      <w:r>
        <w:rPr>
          <w:sz w:val="21"/>
        </w:rPr>
        <w:t>%</w:t>
      </w:r>
      <w:r>
        <w:rPr>
          <w:sz w:val="21"/>
        </w:rPr>
        <w:t>，即</w:t>
      </w:r>
      <w:r>
        <w:rPr>
          <w:sz w:val="21"/>
          <w:u w:val="single"/>
        </w:rPr>
        <w:t xml:space="preserve">       </w:t>
      </w:r>
      <w:r>
        <w:rPr>
          <w:sz w:val="21"/>
        </w:rPr>
        <w:t xml:space="preserve"> </w:t>
      </w:r>
      <w:r>
        <w:rPr>
          <w:sz w:val="21"/>
        </w:rPr>
        <w:t>元。</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79.2</w:t>
      </w:r>
      <w:r>
        <w:rPr>
          <w:sz w:val="21"/>
        </w:rPr>
        <w:t>提交预付款支付申请期限：</w:t>
      </w:r>
    </w:p>
    <w:p>
      <w:pPr>
        <w:jc w:val="both"/>
      </w:pPr>
      <w:r>
        <w:rPr>
          <w:sz w:val="21"/>
        </w:rPr>
        <w:t xml:space="preserve">    </w:t>
      </w:r>
      <w:r>
        <w:rPr>
          <w:sz w:val="28"/>
        </w:rPr>
        <w:t>□</w:t>
      </w:r>
      <w:r>
        <w:rPr>
          <w:sz w:val="21"/>
        </w:rPr>
        <w:t xml:space="preserve"> </w:t>
      </w:r>
      <w:r>
        <w:rPr>
          <w:sz w:val="21"/>
        </w:rPr>
        <w:t>按承包人在完成本款三项工作后的</w:t>
      </w:r>
      <w:r>
        <w:rPr>
          <w:sz w:val="21"/>
        </w:rPr>
        <w:t>7</w:t>
      </w:r>
      <w:r>
        <w:rPr>
          <w:sz w:val="21"/>
        </w:rPr>
        <w:t>天内。</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79.4</w:t>
      </w:r>
      <w:r>
        <w:rPr>
          <w:sz w:val="21"/>
        </w:rPr>
        <w:t>预付款抵扣方式</w:t>
      </w:r>
    </w:p>
    <w:p>
      <w:pPr>
        <w:jc w:val="both"/>
      </w:pPr>
      <w:r>
        <w:rPr>
          <w:sz w:val="21"/>
        </w:rPr>
        <w:t xml:space="preserve">    </w:t>
      </w:r>
      <w:r>
        <w:rPr>
          <w:sz w:val="28"/>
        </w:rPr>
        <w:t>□</w:t>
      </w:r>
      <w:r>
        <w:rPr>
          <w:sz w:val="21"/>
        </w:rPr>
        <w:t xml:space="preserve"> </w:t>
      </w:r>
      <w:r>
        <w:rPr>
          <w:sz w:val="21"/>
        </w:rPr>
        <w:t>预付款按照期中应支付工程款的</w:t>
      </w:r>
      <w:r>
        <w:rPr>
          <w:sz w:val="21"/>
          <w:u w:val="single"/>
        </w:rPr>
        <w:t xml:space="preserve">        </w:t>
      </w:r>
      <w:r>
        <w:rPr>
          <w:sz w:val="21"/>
        </w:rPr>
        <w:t xml:space="preserve"> %</w:t>
      </w:r>
      <w:r>
        <w:rPr>
          <w:sz w:val="21"/>
        </w:rPr>
        <w:t>扣回，直到扣完为止。</w:t>
      </w:r>
    </w:p>
    <w:p>
      <w:pPr>
        <w:jc w:val="both"/>
      </w:pPr>
      <w:r>
        <w:rPr>
          <w:sz w:val="21"/>
        </w:rPr>
        <w:t xml:space="preserve">    </w:t>
      </w:r>
      <w:r>
        <w:rPr>
          <w:sz w:val="28"/>
        </w:rPr>
        <w:t>□</w:t>
      </w:r>
      <w:r>
        <w:rPr>
          <w:sz w:val="21"/>
        </w:rPr>
        <w:t xml:space="preserve"> </w:t>
      </w:r>
      <w:r>
        <w:rPr>
          <w:sz w:val="21"/>
        </w:rPr>
        <w:t>其他方式：</w:t>
      </w:r>
    </w:p>
    <w:p>
      <w:pPr>
        <w:jc w:val="both"/>
      </w:pPr>
    </w:p>
    <w:p>
      <w:pPr>
        <w:jc w:val="both"/>
      </w:pPr>
      <w:r>
        <w:rPr>
          <w:sz w:val="24"/>
        </w:rPr>
        <w:t>80.</w:t>
      </w:r>
      <w:r>
        <w:rPr>
          <w:sz w:val="24"/>
        </w:rPr>
        <w:t>安全文明施工费</w:t>
      </w:r>
    </w:p>
    <w:p>
      <w:pPr>
        <w:jc w:val="both"/>
      </w:pPr>
      <w:r>
        <w:rPr>
          <w:sz w:val="21"/>
        </w:rPr>
        <w:t xml:space="preserve">    80.1</w:t>
      </w:r>
      <w:r>
        <w:rPr>
          <w:sz w:val="21"/>
        </w:rPr>
        <w:t>安全文明施工费的内容、范围和金额</w:t>
      </w:r>
    </w:p>
    <w:p>
      <w:pPr>
        <w:jc w:val="both"/>
      </w:pPr>
      <w:r>
        <w:rPr>
          <w:sz w:val="21"/>
        </w:rPr>
        <w:t xml:space="preserve">    </w:t>
      </w:r>
      <w:r>
        <w:rPr>
          <w:sz w:val="21"/>
        </w:rPr>
        <w:t>（</w:t>
      </w:r>
      <w:r>
        <w:rPr>
          <w:sz w:val="21"/>
        </w:rPr>
        <w:t>1</w:t>
      </w:r>
      <w:r>
        <w:rPr>
          <w:sz w:val="21"/>
        </w:rPr>
        <w:t>）内容和范围</w:t>
      </w:r>
    </w:p>
    <w:p>
      <w:pPr>
        <w:jc w:val="both"/>
      </w:pPr>
      <w:r>
        <w:rPr>
          <w:sz w:val="21"/>
        </w:rPr>
        <w:t xml:space="preserve">    </w:t>
      </w:r>
      <w:r>
        <w:rPr>
          <w:sz w:val="28"/>
        </w:rPr>
        <w:t>□</w:t>
      </w:r>
      <w:r>
        <w:rPr>
          <w:sz w:val="21"/>
        </w:rPr>
        <w:t xml:space="preserve"> </w:t>
      </w:r>
      <w:r>
        <w:rPr>
          <w:sz w:val="21"/>
        </w:rPr>
        <w:t>按通用条款的规定，以现行广东省统一工程计价依据规定为准。</w:t>
      </w:r>
    </w:p>
    <w:p>
      <w:pPr>
        <w:jc w:val="both"/>
      </w:pPr>
      <w:r>
        <w:rPr>
          <w:sz w:val="21"/>
        </w:rPr>
        <w:t xml:space="preserve">    </w:t>
      </w:r>
      <w:r>
        <w:rPr>
          <w:sz w:val="28"/>
        </w:rPr>
        <w:t>□</w:t>
      </w:r>
      <w:r>
        <w:rPr>
          <w:sz w:val="21"/>
        </w:rPr>
        <w:t xml:space="preserve"> </w:t>
      </w:r>
      <w:r>
        <w:rPr>
          <w:sz w:val="21"/>
        </w:rPr>
        <w:t>另作约定：</w:t>
      </w:r>
    </w:p>
    <w:p>
      <w:pPr>
        <w:jc w:val="both"/>
      </w:pPr>
      <w:r>
        <w:rPr>
          <w:sz w:val="21"/>
        </w:rPr>
        <w:t xml:space="preserve">    </w:t>
      </w:r>
      <w:r>
        <w:rPr>
          <w:sz w:val="21"/>
        </w:rPr>
        <w:t>（</w:t>
      </w:r>
      <w:r>
        <w:rPr>
          <w:sz w:val="21"/>
        </w:rPr>
        <w:t>2</w:t>
      </w:r>
      <w:r>
        <w:rPr>
          <w:sz w:val="21"/>
        </w:rPr>
        <w:t>）安全文明施工费的总金额为</w:t>
      </w:r>
      <w:r>
        <w:rPr>
          <w:sz w:val="21"/>
          <w:u w:val="single"/>
        </w:rPr>
        <w:t xml:space="preserve">                         </w:t>
      </w:r>
      <w:r>
        <w:rPr>
          <w:sz w:val="21"/>
        </w:rPr>
        <w:t xml:space="preserve"> </w:t>
      </w:r>
      <w:r>
        <w:rPr>
          <w:sz w:val="21"/>
        </w:rPr>
        <w:t>元。</w:t>
      </w:r>
    </w:p>
    <w:p>
      <w:pPr>
        <w:jc w:val="both"/>
      </w:pPr>
    </w:p>
    <w:p>
      <w:pPr>
        <w:jc w:val="both"/>
      </w:pPr>
      <w:r>
        <w:rPr>
          <w:sz w:val="21"/>
        </w:rPr>
        <w:t xml:space="preserve">    80.2</w:t>
      </w:r>
      <w:r>
        <w:rPr>
          <w:sz w:val="21"/>
        </w:rPr>
        <w:t>支付申请的提交与核实</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80.3</w:t>
      </w:r>
      <w:r>
        <w:rPr>
          <w:sz w:val="21"/>
        </w:rPr>
        <w:t>费用支付</w:t>
      </w:r>
    </w:p>
    <w:p>
      <w:pPr>
        <w:jc w:val="both"/>
      </w:pPr>
      <w:r>
        <w:rPr>
          <w:sz w:val="21"/>
        </w:rPr>
        <w:t xml:space="preserve">      </w:t>
      </w:r>
      <w:r>
        <w:rPr>
          <w:sz w:val="21"/>
        </w:rPr>
        <w:t>安全文明施工费的支付办法和抵扣方式</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81.</w:t>
      </w:r>
      <w:r>
        <w:rPr>
          <w:sz w:val="24"/>
        </w:rPr>
        <w:t>进度款</w:t>
      </w:r>
    </w:p>
    <w:p>
      <w:pPr>
        <w:jc w:val="both"/>
      </w:pPr>
      <w:r>
        <w:rPr>
          <w:sz w:val="21"/>
        </w:rPr>
        <w:t xml:space="preserve">    81.1</w:t>
      </w:r>
      <w:r>
        <w:rPr>
          <w:sz w:val="21"/>
        </w:rPr>
        <w:t>约定支付期限和提交支付申请</w:t>
      </w:r>
    </w:p>
    <w:p>
      <w:pPr>
        <w:jc w:val="both"/>
      </w:pPr>
      <w:r>
        <w:rPr>
          <w:sz w:val="21"/>
        </w:rPr>
        <w:t xml:space="preserve">    </w:t>
      </w:r>
      <w:r>
        <w:rPr>
          <w:sz w:val="21"/>
        </w:rPr>
        <w:t>（</w:t>
      </w:r>
      <w:r>
        <w:rPr>
          <w:sz w:val="21"/>
        </w:rPr>
        <w:t>1</w:t>
      </w:r>
      <w:r>
        <w:rPr>
          <w:sz w:val="21"/>
        </w:rPr>
        <w:t>）支付期间</w:t>
      </w:r>
    </w:p>
    <w:p>
      <w:pPr>
        <w:jc w:val="both"/>
      </w:pPr>
      <w:r>
        <w:rPr>
          <w:sz w:val="28"/>
        </w:rPr>
        <w:t>□</w:t>
      </w:r>
      <w:r>
        <w:rPr>
          <w:sz w:val="21"/>
        </w:rPr>
        <w:t xml:space="preserve"> </w:t>
      </w:r>
      <w:r>
        <w:rPr>
          <w:sz w:val="21"/>
        </w:rPr>
        <w:t>以月为单位。</w:t>
      </w:r>
    </w:p>
    <w:p>
      <w:pPr>
        <w:jc w:val="both"/>
      </w:pPr>
      <w:r>
        <w:rPr>
          <w:sz w:val="28"/>
        </w:rPr>
        <w:t>□</w:t>
      </w:r>
      <w:r>
        <w:rPr>
          <w:sz w:val="21"/>
        </w:rPr>
        <w:t xml:space="preserve"> </w:t>
      </w:r>
      <w:r>
        <w:rPr>
          <w:sz w:val="21"/>
        </w:rPr>
        <w:t>以季度为单位。</w:t>
      </w:r>
    </w:p>
    <w:p>
      <w:pPr>
        <w:jc w:val="both"/>
      </w:pPr>
      <w:r>
        <w:rPr>
          <w:sz w:val="21"/>
        </w:rPr>
        <w:t xml:space="preserve">    </w:t>
      </w:r>
      <w:r>
        <w:rPr>
          <w:sz w:val="28"/>
        </w:rPr>
        <w:t>□</w:t>
      </w:r>
      <w:r>
        <w:rPr>
          <w:sz w:val="21"/>
        </w:rPr>
        <w:t xml:space="preserve"> </w:t>
      </w:r>
      <w:r>
        <w:rPr>
          <w:sz w:val="21"/>
        </w:rPr>
        <w:t>以形象进度为准，具体为：</w:t>
      </w:r>
    </w:p>
    <w:p>
      <w:pPr>
        <w:jc w:val="both"/>
      </w:pPr>
      <w:r>
        <w:rPr>
          <w:sz w:val="21"/>
        </w:rPr>
        <w:t xml:space="preserve">    </w:t>
      </w:r>
      <w:r>
        <w:rPr>
          <w:sz w:val="21"/>
        </w:rPr>
        <w:t>（</w:t>
      </w:r>
      <w:r>
        <w:rPr>
          <w:sz w:val="21"/>
        </w:rPr>
        <w:t>1</w:t>
      </w:r>
      <w:r>
        <w:rPr>
          <w:sz w:val="21"/>
        </w:rPr>
        <w:t>）</w:t>
      </w:r>
    </w:p>
    <w:p>
      <w:pPr>
        <w:jc w:val="both"/>
      </w:pPr>
      <w:r>
        <w:rPr>
          <w:sz w:val="21"/>
        </w:rPr>
        <w:t xml:space="preserve">    </w:t>
      </w:r>
      <w:r>
        <w:rPr>
          <w:sz w:val="21"/>
        </w:rPr>
        <w:t>（</w:t>
      </w:r>
      <w:r>
        <w:rPr>
          <w:sz w:val="21"/>
        </w:rPr>
        <w:t>2</w:t>
      </w:r>
      <w:r>
        <w:rPr>
          <w:sz w:val="21"/>
        </w:rPr>
        <w:t>）</w:t>
      </w:r>
    </w:p>
    <w:p>
      <w:pPr>
        <w:jc w:val="both"/>
      </w:pPr>
      <w:r>
        <w:rPr>
          <w:sz w:val="21"/>
        </w:rPr>
        <w:t xml:space="preserve">    </w:t>
      </w:r>
      <w:r>
        <w:rPr>
          <w:sz w:val="28"/>
        </w:rPr>
        <w:t>□</w:t>
      </w:r>
      <w:r>
        <w:rPr>
          <w:sz w:val="21"/>
        </w:rPr>
        <w:t>本期间应支付或扣留（回）的其他款项：</w:t>
      </w:r>
    </w:p>
    <w:p>
      <w:pPr>
        <w:jc w:val="both"/>
      </w:pPr>
      <w:r>
        <w:rPr>
          <w:sz w:val="21"/>
        </w:rPr>
        <w:t xml:space="preserve">     81.2</w:t>
      </w:r>
      <w:r>
        <w:rPr>
          <w:sz w:val="21"/>
        </w:rPr>
        <w:t>期中付款的最低限额为</w:t>
      </w:r>
      <w:r>
        <w:rPr>
          <w:sz w:val="21"/>
          <w:u w:val="single"/>
        </w:rPr>
        <w:t xml:space="preserve">    </w:t>
      </w:r>
      <w:r>
        <w:rPr>
          <w:sz w:val="21"/>
        </w:rPr>
        <w:t xml:space="preserve"> </w:t>
      </w:r>
      <w:r>
        <w:rPr>
          <w:sz w:val="21"/>
        </w:rPr>
        <w:t>元。</w:t>
      </w:r>
    </w:p>
    <w:p>
      <w:pPr>
        <w:jc w:val="both"/>
      </w:pPr>
    </w:p>
    <w:p>
      <w:pPr>
        <w:jc w:val="both"/>
      </w:pPr>
      <w:r>
        <w:rPr>
          <w:sz w:val="24"/>
        </w:rPr>
        <w:t>82.</w:t>
      </w:r>
      <w:r>
        <w:rPr>
          <w:sz w:val="24"/>
        </w:rPr>
        <w:t>竣工结算</w:t>
      </w:r>
    </w:p>
    <w:p>
      <w:pPr>
        <w:jc w:val="both"/>
      </w:pPr>
      <w:r>
        <w:rPr>
          <w:sz w:val="21"/>
        </w:rPr>
        <w:t xml:space="preserve">    82.1</w:t>
      </w:r>
      <w:r>
        <w:rPr>
          <w:sz w:val="21"/>
        </w:rPr>
        <w:t>竣工结算的程序和时限：</w:t>
      </w:r>
    </w:p>
    <w:p>
      <w:pPr>
        <w:jc w:val="both"/>
      </w:pPr>
      <w:r>
        <w:rPr>
          <w:sz w:val="21"/>
        </w:rPr>
        <w:t xml:space="preserve">    </w:t>
      </w:r>
      <w:r>
        <w:rPr>
          <w:sz w:val="28"/>
        </w:rPr>
        <w:t>□</w:t>
      </w:r>
      <w:r>
        <w:rPr>
          <w:sz w:val="21"/>
        </w:rPr>
        <w:t>按通用条款的规定办理。</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4"/>
        </w:rPr>
        <w:t>83.</w:t>
      </w:r>
      <w:r>
        <w:rPr>
          <w:sz w:val="24"/>
        </w:rPr>
        <w:t>结算款</w:t>
      </w:r>
    </w:p>
    <w:p>
      <w:pPr>
        <w:jc w:val="both"/>
      </w:pPr>
      <w:r>
        <w:rPr>
          <w:sz w:val="21"/>
        </w:rPr>
        <w:t xml:space="preserve">    83.1</w:t>
      </w:r>
      <w:r>
        <w:rPr>
          <w:sz w:val="21"/>
        </w:rPr>
        <w:t>提交竣工支付申请</w:t>
      </w:r>
    </w:p>
    <w:p>
      <w:pPr>
        <w:jc w:val="both"/>
      </w:pPr>
      <w:r>
        <w:rPr>
          <w:sz w:val="21"/>
        </w:rPr>
        <w:t xml:space="preserve">    </w:t>
      </w:r>
      <w:r>
        <w:rPr>
          <w:sz w:val="21"/>
        </w:rPr>
        <w:t>（</w:t>
      </w:r>
      <w:r>
        <w:rPr>
          <w:sz w:val="21"/>
        </w:rPr>
        <w:t>1</w:t>
      </w:r>
      <w:r>
        <w:rPr>
          <w:sz w:val="21"/>
        </w:rPr>
        <w:t>）竣工支付期限：</w:t>
      </w:r>
    </w:p>
    <w:p>
      <w:pPr>
        <w:jc w:val="both"/>
      </w:pPr>
      <w:r>
        <w:rPr>
          <w:sz w:val="21"/>
        </w:rPr>
        <w:t xml:space="preserve">    </w:t>
      </w:r>
      <w:r>
        <w:rPr>
          <w:sz w:val="28"/>
        </w:rPr>
        <w:t>□</w:t>
      </w:r>
      <w:r>
        <w:rPr>
          <w:sz w:val="21"/>
        </w:rPr>
        <w:t>按通用条款的规定，在造价工程师签发竣工结算支付证书后的</w:t>
      </w:r>
      <w:r>
        <w:rPr>
          <w:sz w:val="21"/>
        </w:rPr>
        <w:t>28</w:t>
      </w:r>
      <w:r>
        <w:rPr>
          <w:sz w:val="21"/>
        </w:rPr>
        <w:t>天内。</w:t>
      </w:r>
    </w:p>
    <w:p>
      <w:pPr>
        <w:jc w:val="both"/>
      </w:pPr>
      <w:r>
        <w:rPr>
          <w:sz w:val="21"/>
        </w:rPr>
        <w:t xml:space="preserve">    </w:t>
      </w:r>
      <w:r>
        <w:rPr>
          <w:sz w:val="28"/>
        </w:rPr>
        <w:t>□</w:t>
      </w:r>
      <w:r>
        <w:rPr>
          <w:sz w:val="21"/>
        </w:rPr>
        <w:t>另作约定：</w:t>
      </w:r>
    </w:p>
    <w:p>
      <w:pPr>
        <w:jc w:val="both"/>
      </w:pPr>
      <w:r>
        <w:rPr>
          <w:sz w:val="21"/>
        </w:rPr>
        <w:t xml:space="preserve">    </w:t>
      </w:r>
      <w:r>
        <w:rPr>
          <w:sz w:val="21"/>
        </w:rPr>
        <w:t>（</w:t>
      </w:r>
      <w:r>
        <w:rPr>
          <w:sz w:val="21"/>
        </w:rPr>
        <w:t>2</w:t>
      </w:r>
      <w:r>
        <w:rPr>
          <w:sz w:val="21"/>
        </w:rPr>
        <w:t>）政府资金投资工程的支付期、支付办法</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另作约定：</w:t>
      </w:r>
    </w:p>
    <w:p>
      <w:pPr>
        <w:jc w:val="both"/>
      </w:pPr>
    </w:p>
    <w:p>
      <w:pPr>
        <w:jc w:val="both"/>
      </w:pPr>
      <w:r>
        <w:rPr>
          <w:sz w:val="24"/>
        </w:rPr>
        <w:t>84.</w:t>
      </w:r>
      <w:r>
        <w:rPr>
          <w:sz w:val="24"/>
        </w:rPr>
        <w:t>质量保证金</w:t>
      </w:r>
    </w:p>
    <w:p>
      <w:pPr>
        <w:jc w:val="both"/>
      </w:pPr>
      <w:r>
        <w:rPr>
          <w:sz w:val="21"/>
        </w:rPr>
        <w:t xml:space="preserve">    84.2</w:t>
      </w:r>
      <w:r>
        <w:rPr>
          <w:sz w:val="21"/>
        </w:rPr>
        <w:t>质量保证金的约定与扣留</w:t>
      </w:r>
    </w:p>
    <w:p>
      <w:pPr>
        <w:jc w:val="both"/>
      </w:pPr>
      <w:r>
        <w:rPr>
          <w:sz w:val="21"/>
        </w:rPr>
        <w:t xml:space="preserve">    </w:t>
      </w:r>
      <w:r>
        <w:rPr>
          <w:sz w:val="21"/>
        </w:rPr>
        <w:t>（</w:t>
      </w:r>
      <w:r>
        <w:rPr>
          <w:sz w:val="21"/>
        </w:rPr>
        <w:t>1</w:t>
      </w:r>
      <w:r>
        <w:rPr>
          <w:sz w:val="21"/>
        </w:rPr>
        <w:t>）质量保证金的约定</w:t>
      </w:r>
    </w:p>
    <w:p>
      <w:pPr>
        <w:jc w:val="both"/>
      </w:pPr>
      <w:r>
        <w:rPr>
          <w:sz w:val="21"/>
        </w:rPr>
        <w:t xml:space="preserve">    </w:t>
      </w:r>
      <w:r>
        <w:rPr>
          <w:sz w:val="28"/>
        </w:rPr>
        <w:t>□</w:t>
      </w:r>
      <w:r>
        <w:rPr>
          <w:sz w:val="21"/>
        </w:rPr>
        <w:t xml:space="preserve"> </w:t>
      </w:r>
      <w:r>
        <w:rPr>
          <w:sz w:val="21"/>
        </w:rPr>
        <w:t>按通用条款的规定为合同价款的</w:t>
      </w:r>
      <w:r>
        <w:rPr>
          <w:sz w:val="21"/>
          <w:u w:val="single"/>
        </w:rPr>
        <w:t xml:space="preserve">    </w:t>
      </w:r>
      <w:r>
        <w:rPr>
          <w:sz w:val="21"/>
        </w:rPr>
        <w:t>%</w:t>
      </w:r>
      <w:r>
        <w:rPr>
          <w:sz w:val="21"/>
        </w:rPr>
        <w:t>，即</w:t>
      </w:r>
      <w:r>
        <w:rPr>
          <w:sz w:val="21"/>
          <w:u w:val="single"/>
        </w:rPr>
        <w:t xml:space="preserve">  </w:t>
      </w:r>
      <w:r>
        <w:rPr>
          <w:sz w:val="21"/>
        </w:rPr>
        <w:t xml:space="preserve"> </w:t>
      </w:r>
      <w:r>
        <w:rPr>
          <w:sz w:val="21"/>
        </w:rPr>
        <w:t>元。</w:t>
      </w:r>
    </w:p>
    <w:p>
      <w:pPr>
        <w:jc w:val="both"/>
      </w:pPr>
      <w:r>
        <w:rPr>
          <w:sz w:val="21"/>
        </w:rPr>
        <w:t xml:space="preserve">    </w:t>
      </w:r>
      <w:r>
        <w:rPr>
          <w:sz w:val="28"/>
        </w:rPr>
        <w:t>□</w:t>
      </w:r>
      <w:r>
        <w:rPr>
          <w:sz w:val="21"/>
        </w:rPr>
        <w:t xml:space="preserve"> </w:t>
      </w:r>
      <w:r>
        <w:rPr>
          <w:sz w:val="21"/>
        </w:rPr>
        <w:t>另作约定：</w:t>
      </w:r>
    </w:p>
    <w:p>
      <w:pPr>
        <w:jc w:val="both"/>
      </w:pPr>
      <w:r>
        <w:rPr>
          <w:sz w:val="21"/>
        </w:rPr>
        <w:t xml:space="preserve">    </w:t>
      </w:r>
      <w:r>
        <w:rPr>
          <w:sz w:val="21"/>
        </w:rPr>
        <w:t>（</w:t>
      </w:r>
      <w:r>
        <w:rPr>
          <w:sz w:val="21"/>
        </w:rPr>
        <w:t>2</w:t>
      </w:r>
      <w:r>
        <w:rPr>
          <w:sz w:val="21"/>
        </w:rPr>
        <w:t>）质量保证金的扣留</w:t>
      </w:r>
    </w:p>
    <w:p>
      <w:pPr>
        <w:jc w:val="both"/>
      </w:pPr>
      <w:r>
        <w:rPr>
          <w:sz w:val="21"/>
        </w:rPr>
        <w:t xml:space="preserve">    </w:t>
      </w:r>
      <w:r>
        <w:rPr>
          <w:sz w:val="28"/>
        </w:rPr>
        <w:t>□</w:t>
      </w:r>
      <w:r>
        <w:rPr>
          <w:sz w:val="21"/>
        </w:rPr>
        <w:t>按通用条款的规定，按每支付期应支付给承包人的进度款和结算款的</w:t>
      </w:r>
      <w:r>
        <w:rPr>
          <w:sz w:val="21"/>
          <w:u w:val="single"/>
        </w:rPr>
        <w:t xml:space="preserve">    </w:t>
      </w:r>
      <w:r>
        <w:rPr>
          <w:sz w:val="21"/>
        </w:rPr>
        <w:t>%</w:t>
      </w:r>
      <w:r>
        <w:rPr>
          <w:sz w:val="21"/>
        </w:rPr>
        <w:t>扣留。</w:t>
      </w:r>
    </w:p>
    <w:p>
      <w:pPr>
        <w:jc w:val="both"/>
      </w:pPr>
      <w:r>
        <w:rPr>
          <w:sz w:val="21"/>
        </w:rPr>
        <w:t xml:space="preserve">    </w:t>
      </w:r>
      <w:r>
        <w:rPr>
          <w:sz w:val="28"/>
        </w:rPr>
        <w:t>□</w:t>
      </w:r>
      <w:r>
        <w:rPr>
          <w:sz w:val="21"/>
        </w:rPr>
        <w:t>另作约定：</w:t>
      </w:r>
    </w:p>
    <w:p>
      <w:pPr>
        <w:jc w:val="both"/>
      </w:pPr>
    </w:p>
    <w:p>
      <w:pPr>
        <w:jc w:val="both"/>
      </w:pPr>
      <w:r>
        <w:rPr>
          <w:sz w:val="24"/>
        </w:rPr>
        <w:t>85.</w:t>
      </w:r>
      <w:r>
        <w:rPr>
          <w:sz w:val="24"/>
        </w:rPr>
        <w:t>最终清算款</w:t>
      </w:r>
    </w:p>
    <w:p>
      <w:pPr>
        <w:jc w:val="both"/>
      </w:pPr>
      <w:r>
        <w:rPr>
          <w:sz w:val="21"/>
        </w:rPr>
        <w:t xml:space="preserve">    85.1</w:t>
      </w:r>
      <w:r>
        <w:rPr>
          <w:sz w:val="21"/>
        </w:rPr>
        <w:t>提交最终结清支付报告</w:t>
      </w:r>
    </w:p>
    <w:p>
      <w:pPr>
        <w:jc w:val="both"/>
      </w:pPr>
      <w:r>
        <w:rPr>
          <w:sz w:val="21"/>
        </w:rPr>
        <w:t xml:space="preserve">    </w:t>
      </w:r>
      <w:r>
        <w:rPr>
          <w:sz w:val="21"/>
        </w:rPr>
        <w:t>（</w:t>
      </w:r>
      <w:r>
        <w:rPr>
          <w:sz w:val="21"/>
        </w:rPr>
        <w:t>1</w:t>
      </w:r>
      <w:r>
        <w:rPr>
          <w:sz w:val="21"/>
        </w:rPr>
        <w:t>）最终结清支付报告</w:t>
      </w:r>
    </w:p>
    <w:p>
      <w:pPr>
        <w:jc w:val="both"/>
      </w:pPr>
      <w:r>
        <w:rPr>
          <w:sz w:val="21"/>
        </w:rPr>
        <w:t xml:space="preserve">    </w:t>
      </w:r>
      <w:r>
        <w:rPr>
          <w:sz w:val="21"/>
        </w:rPr>
        <w:t>提交份数：</w:t>
      </w:r>
    </w:p>
    <w:p>
      <w:pPr>
        <w:jc w:val="both"/>
      </w:pPr>
      <w:r>
        <w:rPr>
          <w:sz w:val="21"/>
        </w:rPr>
        <w:t xml:space="preserve">    </w:t>
      </w:r>
      <w:r>
        <w:rPr>
          <w:sz w:val="21"/>
        </w:rPr>
        <w:t>提交期限：</w:t>
      </w:r>
    </w:p>
    <w:p>
      <w:pPr>
        <w:jc w:val="both"/>
      </w:pPr>
      <w:r>
        <w:rPr>
          <w:sz w:val="21"/>
        </w:rPr>
        <w:t xml:space="preserve">    </w:t>
      </w:r>
      <w:r>
        <w:rPr>
          <w:sz w:val="21"/>
        </w:rPr>
        <w:t>（</w:t>
      </w:r>
      <w:r>
        <w:rPr>
          <w:sz w:val="21"/>
        </w:rPr>
        <w:t>2</w:t>
      </w:r>
      <w:r>
        <w:rPr>
          <w:sz w:val="21"/>
        </w:rPr>
        <w:t>）最终结清支付时限</w:t>
      </w:r>
    </w:p>
    <w:p>
      <w:pPr>
        <w:jc w:val="both"/>
      </w:pPr>
      <w:r>
        <w:rPr>
          <w:sz w:val="21"/>
        </w:rPr>
        <w:t xml:space="preserve">    </w:t>
      </w:r>
      <w:r>
        <w:rPr>
          <w:sz w:val="28"/>
        </w:rPr>
        <w:t>□</w:t>
      </w:r>
      <w:r>
        <w:rPr>
          <w:sz w:val="21"/>
        </w:rPr>
        <w:t>按通用条款的规定，在造价工程师签发最终清算支付证书后的</w:t>
      </w:r>
      <w:r>
        <w:rPr>
          <w:sz w:val="21"/>
        </w:rPr>
        <w:t>14</w:t>
      </w:r>
      <w:r>
        <w:rPr>
          <w:sz w:val="21"/>
        </w:rPr>
        <w:t>天内。</w:t>
      </w:r>
    </w:p>
    <w:p>
      <w:pPr>
        <w:jc w:val="both"/>
      </w:pPr>
      <w:r>
        <w:rPr>
          <w:sz w:val="21"/>
        </w:rPr>
        <w:t xml:space="preserve">    </w:t>
      </w:r>
      <w:r>
        <w:rPr>
          <w:sz w:val="28"/>
        </w:rPr>
        <w:t>□</w:t>
      </w:r>
      <w:r>
        <w:rPr>
          <w:sz w:val="21"/>
        </w:rPr>
        <w:t>另作约定</w:t>
      </w:r>
    </w:p>
    <w:p>
      <w:pPr>
        <w:jc w:val="both"/>
      </w:pPr>
    </w:p>
    <w:p>
      <w:pPr>
        <w:jc w:val="both"/>
      </w:pPr>
      <w:r>
        <w:rPr>
          <w:sz w:val="24"/>
        </w:rPr>
        <w:t>86.</w:t>
      </w:r>
      <w:r>
        <w:rPr>
          <w:sz w:val="24"/>
        </w:rPr>
        <w:t>合同争议</w:t>
      </w:r>
    </w:p>
    <w:p>
      <w:pPr>
        <w:jc w:val="both"/>
      </w:pPr>
      <w:r>
        <w:rPr>
          <w:sz w:val="21"/>
        </w:rPr>
        <w:t xml:space="preserve">    86.4</w:t>
      </w:r>
      <w:r>
        <w:rPr>
          <w:sz w:val="21"/>
        </w:rPr>
        <w:t>调解或认定</w:t>
      </w:r>
    </w:p>
    <w:p>
      <w:pPr>
        <w:jc w:val="both"/>
      </w:pPr>
      <w:r>
        <w:rPr>
          <w:sz w:val="21"/>
        </w:rPr>
        <w:t xml:space="preserve">      </w:t>
      </w:r>
      <w:r>
        <w:rPr>
          <w:sz w:val="21"/>
        </w:rPr>
        <w:t>争议调解或认定机构</w:t>
      </w:r>
    </w:p>
    <w:p>
      <w:pPr>
        <w:jc w:val="both"/>
      </w:pPr>
      <w:r>
        <w:rPr>
          <w:sz w:val="21"/>
        </w:rPr>
        <w:t xml:space="preserve">    </w:t>
      </w:r>
      <w:r>
        <w:rPr>
          <w:sz w:val="28"/>
        </w:rPr>
        <w:t>□</w:t>
      </w:r>
      <w:r>
        <w:rPr>
          <w:sz w:val="21"/>
        </w:rPr>
        <w:t xml:space="preserve"> </w:t>
      </w:r>
      <w:r>
        <w:rPr>
          <w:sz w:val="21"/>
        </w:rPr>
        <w:t>按通用条款的规定。</w:t>
      </w:r>
    </w:p>
    <w:p>
      <w:pPr>
        <w:jc w:val="both"/>
      </w:pPr>
      <w:r>
        <w:rPr>
          <w:sz w:val="21"/>
        </w:rPr>
        <w:t xml:space="preserve">    </w:t>
      </w:r>
      <w:r>
        <w:rPr>
          <w:sz w:val="28"/>
        </w:rPr>
        <w:t>□</w:t>
      </w:r>
      <w:r>
        <w:rPr>
          <w:sz w:val="21"/>
        </w:rPr>
        <w:t xml:space="preserve"> </w:t>
      </w:r>
      <w:r>
        <w:rPr>
          <w:sz w:val="21"/>
        </w:rPr>
        <w:t>另作约定：</w:t>
      </w:r>
    </w:p>
    <w:p>
      <w:pPr>
        <w:jc w:val="both"/>
      </w:pPr>
      <w:r>
        <w:rPr>
          <w:sz w:val="21"/>
        </w:rPr>
        <w:t xml:space="preserve">    </w:t>
      </w:r>
      <w:r>
        <w:rPr>
          <w:sz w:val="21"/>
        </w:rPr>
        <w:t>（</w:t>
      </w:r>
      <w:r>
        <w:rPr>
          <w:sz w:val="21"/>
        </w:rPr>
        <w:t>1</w:t>
      </w:r>
      <w:r>
        <w:rPr>
          <w:sz w:val="21"/>
        </w:rPr>
        <w:t>）</w:t>
      </w:r>
    </w:p>
    <w:p>
      <w:pPr>
        <w:jc w:val="both"/>
      </w:pPr>
      <w:r>
        <w:rPr>
          <w:sz w:val="21"/>
        </w:rPr>
        <w:t xml:space="preserve">    </w:t>
      </w:r>
      <w:r>
        <w:rPr>
          <w:sz w:val="21"/>
        </w:rPr>
        <w:t>（</w:t>
      </w:r>
      <w:r>
        <w:rPr>
          <w:sz w:val="21"/>
        </w:rPr>
        <w:t>2</w:t>
      </w:r>
      <w:r>
        <w:rPr>
          <w:sz w:val="21"/>
        </w:rPr>
        <w:t>）</w:t>
      </w:r>
    </w:p>
    <w:p>
      <w:pPr>
        <w:jc w:val="both"/>
      </w:pPr>
      <w:r>
        <w:rPr>
          <w:sz w:val="21"/>
        </w:rPr>
        <w:t xml:space="preserve">    </w:t>
      </w:r>
      <w:r>
        <w:rPr>
          <w:sz w:val="21"/>
        </w:rPr>
        <w:t>（</w:t>
      </w:r>
      <w:r>
        <w:rPr>
          <w:sz w:val="21"/>
        </w:rPr>
        <w:t>3</w:t>
      </w:r>
      <w:r>
        <w:rPr>
          <w:sz w:val="21"/>
        </w:rPr>
        <w:t>）</w:t>
      </w:r>
    </w:p>
    <w:p>
      <w:pPr>
        <w:jc w:val="both"/>
      </w:pPr>
    </w:p>
    <w:p>
      <w:pPr>
        <w:jc w:val="both"/>
      </w:pPr>
      <w:r>
        <w:rPr>
          <w:sz w:val="21"/>
        </w:rPr>
        <w:t xml:space="preserve">    86.6</w:t>
      </w:r>
      <w:r>
        <w:rPr>
          <w:sz w:val="21"/>
        </w:rPr>
        <w:t>仲裁或诉讼</w:t>
      </w:r>
    </w:p>
    <w:p>
      <w:pPr>
        <w:jc w:val="both"/>
      </w:pPr>
      <w:r>
        <w:rPr>
          <w:sz w:val="21"/>
        </w:rPr>
        <w:t xml:space="preserve">    </w:t>
      </w:r>
      <w:r>
        <w:rPr>
          <w:sz w:val="21"/>
        </w:rPr>
        <w:t>解决争议的最终方式：</w:t>
      </w:r>
    </w:p>
    <w:p>
      <w:pPr>
        <w:jc w:val="both"/>
      </w:pPr>
      <w:r>
        <w:rPr>
          <w:sz w:val="21"/>
        </w:rPr>
        <w:t xml:space="preserve">    </w:t>
      </w:r>
      <w:r>
        <w:rPr>
          <w:sz w:val="28"/>
        </w:rPr>
        <w:t>□</w:t>
      </w:r>
      <w:r>
        <w:rPr>
          <w:sz w:val="21"/>
        </w:rPr>
        <w:t xml:space="preserve"> </w:t>
      </w:r>
      <w:r>
        <w:rPr>
          <w:sz w:val="21"/>
        </w:rPr>
        <w:t>向</w:t>
      </w:r>
      <w:r>
        <w:rPr>
          <w:sz w:val="21"/>
          <w:u w:val="single"/>
        </w:rPr>
        <w:t xml:space="preserve">                                  </w:t>
      </w:r>
      <w:r>
        <w:rPr>
          <w:sz w:val="21"/>
        </w:rPr>
        <w:t xml:space="preserve"> </w:t>
      </w:r>
      <w:r>
        <w:rPr>
          <w:sz w:val="21"/>
        </w:rPr>
        <w:t>（仲裁机构）申请仲裁。</w:t>
      </w:r>
    </w:p>
    <w:p>
      <w:pPr>
        <w:jc w:val="both"/>
      </w:pPr>
      <w:r>
        <w:rPr>
          <w:sz w:val="21"/>
        </w:rPr>
        <w:t xml:space="preserve">    </w:t>
      </w:r>
      <w:r>
        <w:rPr>
          <w:sz w:val="28"/>
        </w:rPr>
        <w:t>□</w:t>
      </w:r>
      <w:r>
        <w:rPr>
          <w:sz w:val="21"/>
        </w:rPr>
        <w:t xml:space="preserve"> </w:t>
      </w:r>
      <w:r>
        <w:rPr>
          <w:sz w:val="21"/>
        </w:rPr>
        <w:t>向有管辖权的人民法院提起诉讼。</w:t>
      </w:r>
    </w:p>
    <w:p>
      <w:pPr>
        <w:jc w:val="both"/>
      </w:pPr>
    </w:p>
    <w:p>
      <w:pPr>
        <w:jc w:val="both"/>
      </w:pPr>
      <w:r>
        <w:rPr>
          <w:sz w:val="24"/>
        </w:rPr>
        <w:t>91.</w:t>
      </w:r>
      <w:r>
        <w:rPr>
          <w:sz w:val="24"/>
        </w:rPr>
        <w:t>保密要求</w:t>
      </w:r>
    </w:p>
    <w:p>
      <w:pPr>
        <w:jc w:val="both"/>
      </w:pPr>
      <w:r>
        <w:rPr>
          <w:sz w:val="21"/>
        </w:rPr>
        <w:t xml:space="preserve">    91.1</w:t>
      </w:r>
      <w:r>
        <w:rPr>
          <w:sz w:val="21"/>
        </w:rPr>
        <w:t>提供保密信息的期限：</w:t>
      </w:r>
    </w:p>
    <w:p>
      <w:pPr>
        <w:jc w:val="both"/>
      </w:pPr>
    </w:p>
    <w:p>
      <w:pPr>
        <w:jc w:val="both"/>
      </w:pPr>
      <w:r>
        <w:rPr>
          <w:sz w:val="24"/>
        </w:rPr>
        <w:t>94.</w:t>
      </w:r>
      <w:r>
        <w:rPr>
          <w:sz w:val="24"/>
        </w:rPr>
        <w:t>合同份数</w:t>
      </w:r>
    </w:p>
    <w:p>
      <w:pPr>
        <w:jc w:val="both"/>
      </w:pPr>
      <w:r>
        <w:rPr>
          <w:sz w:val="21"/>
        </w:rPr>
        <w:t xml:space="preserve">    94.1</w:t>
      </w:r>
      <w:r>
        <w:rPr>
          <w:sz w:val="21"/>
        </w:rPr>
        <w:t>约定提供合同文本</w:t>
      </w:r>
    </w:p>
    <w:p>
      <w:pPr>
        <w:jc w:val="both"/>
      </w:pPr>
      <w:r>
        <w:rPr>
          <w:sz w:val="21"/>
        </w:rPr>
        <w:t xml:space="preserve">      </w:t>
      </w:r>
      <w:r>
        <w:rPr>
          <w:sz w:val="21"/>
        </w:rPr>
        <w:t>提供合同文本：</w:t>
      </w:r>
    </w:p>
    <w:p>
      <w:pPr>
        <w:jc w:val="both"/>
      </w:pPr>
      <w:r>
        <w:rPr>
          <w:sz w:val="21"/>
        </w:rPr>
        <w:t xml:space="preserve">    </w:t>
      </w:r>
      <w:r>
        <w:rPr>
          <w:sz w:val="28"/>
        </w:rPr>
        <w:t>□</w:t>
      </w:r>
      <w:r>
        <w:rPr>
          <w:sz w:val="21"/>
        </w:rPr>
        <w:t xml:space="preserve"> </w:t>
      </w:r>
      <w:r>
        <w:rPr>
          <w:sz w:val="21"/>
        </w:rPr>
        <w:t>按通用条款的规定，由发包人向承包人提供。</w:t>
      </w:r>
    </w:p>
    <w:p>
      <w:pPr>
        <w:jc w:val="both"/>
      </w:pPr>
      <w:r>
        <w:rPr>
          <w:sz w:val="21"/>
        </w:rPr>
        <w:t xml:space="preserve">    </w:t>
      </w:r>
      <w:r>
        <w:rPr>
          <w:sz w:val="28"/>
        </w:rPr>
        <w:t>□</w:t>
      </w:r>
      <w:r>
        <w:rPr>
          <w:sz w:val="21"/>
        </w:rPr>
        <w:t xml:space="preserve"> </w:t>
      </w:r>
      <w:r>
        <w:rPr>
          <w:sz w:val="21"/>
        </w:rPr>
        <w:t>另作约定：</w:t>
      </w:r>
    </w:p>
    <w:p>
      <w:pPr>
        <w:jc w:val="both"/>
      </w:pPr>
    </w:p>
    <w:p>
      <w:pPr>
        <w:jc w:val="both"/>
      </w:pPr>
      <w:r>
        <w:rPr>
          <w:sz w:val="21"/>
        </w:rPr>
        <w:t xml:space="preserve">    94.2</w:t>
      </w:r>
      <w:r>
        <w:rPr>
          <w:sz w:val="21"/>
        </w:rPr>
        <w:t>正副本效力</w:t>
      </w:r>
    </w:p>
    <w:p>
      <w:pPr>
        <w:jc w:val="both"/>
      </w:pPr>
      <w:r>
        <w:rPr>
          <w:sz w:val="21"/>
        </w:rPr>
        <w:t xml:space="preserve">    </w:t>
      </w:r>
      <w:r>
        <w:rPr>
          <w:sz w:val="21"/>
        </w:rPr>
        <w:t>合同的份数</w:t>
      </w:r>
    </w:p>
    <w:p>
      <w:pPr>
        <w:jc w:val="both"/>
      </w:pPr>
      <w:r>
        <w:rPr>
          <w:sz w:val="21"/>
        </w:rPr>
        <w:t xml:space="preserve">    </w:t>
      </w:r>
      <w:r>
        <w:rPr>
          <w:sz w:val="21"/>
        </w:rPr>
        <w:t>正本</w:t>
      </w:r>
      <w:r>
        <w:rPr>
          <w:sz w:val="21"/>
          <w:u w:val="single"/>
        </w:rPr>
        <w:t xml:space="preserve">    </w:t>
      </w:r>
      <w:r>
        <w:rPr>
          <w:sz w:val="21"/>
        </w:rPr>
        <w:t xml:space="preserve"> </w:t>
      </w:r>
      <w:r>
        <w:rPr>
          <w:sz w:val="21"/>
        </w:rPr>
        <w:t>份，副本</w:t>
      </w:r>
      <w:r>
        <w:rPr>
          <w:sz w:val="21"/>
          <w:u w:val="single"/>
        </w:rPr>
        <w:t xml:space="preserve">    </w:t>
      </w:r>
      <w:r>
        <w:rPr>
          <w:sz w:val="21"/>
        </w:rPr>
        <w:t xml:space="preserve"> </w:t>
      </w:r>
      <w:r>
        <w:rPr>
          <w:sz w:val="21"/>
        </w:rPr>
        <w:t>份。</w:t>
      </w:r>
    </w:p>
    <w:p>
      <w:pPr>
        <w:jc w:val="both"/>
      </w:pPr>
      <w:r>
        <w:rPr>
          <w:sz w:val="21"/>
        </w:rPr>
        <w:t xml:space="preserve">    </w:t>
      </w:r>
      <w:r>
        <w:rPr>
          <w:sz w:val="21"/>
        </w:rPr>
        <w:t>其中：发包人正本</w:t>
      </w:r>
      <w:r>
        <w:rPr>
          <w:sz w:val="21"/>
          <w:u w:val="single"/>
        </w:rPr>
        <w:t xml:space="preserve">    </w:t>
      </w:r>
      <w:r>
        <w:rPr>
          <w:sz w:val="21"/>
        </w:rPr>
        <w:t xml:space="preserve"> </w:t>
      </w:r>
      <w:r>
        <w:rPr>
          <w:sz w:val="21"/>
        </w:rPr>
        <w:t>份，副本</w:t>
      </w:r>
      <w:r>
        <w:rPr>
          <w:sz w:val="21"/>
          <w:u w:val="single"/>
        </w:rPr>
        <w:t xml:space="preserve">    </w:t>
      </w:r>
      <w:r>
        <w:rPr>
          <w:sz w:val="21"/>
        </w:rPr>
        <w:t xml:space="preserve"> </w:t>
      </w:r>
      <w:r>
        <w:rPr>
          <w:sz w:val="21"/>
        </w:rPr>
        <w:t>份。</w:t>
      </w:r>
    </w:p>
    <w:p>
      <w:pPr>
        <w:ind w:firstLine="420"/>
        <w:jc w:val="both"/>
      </w:pPr>
      <w:r>
        <w:rPr>
          <w:sz w:val="21"/>
        </w:rPr>
        <w:t>承包人正本</w:t>
      </w:r>
      <w:r>
        <w:rPr>
          <w:sz w:val="21"/>
          <w:u w:val="single"/>
        </w:rPr>
        <w:t xml:space="preserve">    </w:t>
      </w:r>
      <w:r>
        <w:rPr>
          <w:sz w:val="21"/>
        </w:rPr>
        <w:t xml:space="preserve"> </w:t>
      </w:r>
      <w:r>
        <w:rPr>
          <w:sz w:val="21"/>
        </w:rPr>
        <w:t>份，副本</w:t>
      </w:r>
      <w:r>
        <w:rPr>
          <w:sz w:val="21"/>
          <w:u w:val="single"/>
        </w:rPr>
        <w:t xml:space="preserve">    </w:t>
      </w:r>
      <w:r>
        <w:rPr>
          <w:sz w:val="21"/>
        </w:rPr>
        <w:t xml:space="preserve"> </w:t>
      </w:r>
      <w:r>
        <w:rPr>
          <w:sz w:val="21"/>
        </w:rPr>
        <w:t>份。</w:t>
      </w: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jc w:val="both"/>
      </w:pPr>
    </w:p>
    <w:p>
      <w:pPr>
        <w:jc w:val="both"/>
      </w:pPr>
    </w:p>
    <w:p>
      <w:pPr>
        <w:jc w:val="both"/>
      </w:pPr>
    </w:p>
    <w:p>
      <w:pPr>
        <w:jc w:val="both"/>
      </w:pPr>
    </w:p>
    <w:p>
      <w:pPr>
        <w:jc w:val="both"/>
      </w:pPr>
    </w:p>
    <w:p>
      <w:pPr>
        <w:jc w:val="center"/>
      </w:pPr>
      <w:r>
        <w:rPr>
          <w:b/>
          <w:sz w:val="28"/>
        </w:rPr>
        <w:t>第四部分</w:t>
      </w:r>
      <w:r>
        <w:rPr>
          <w:b/>
          <w:sz w:val="28"/>
        </w:rPr>
        <w:t xml:space="preserve"> </w:t>
      </w:r>
      <w:r>
        <w:rPr>
          <w:b/>
          <w:sz w:val="28"/>
        </w:rPr>
        <w:t>补充条款</w:t>
      </w:r>
    </w:p>
    <w:p>
      <w:pPr>
        <w:jc w:val="center"/>
      </w:pPr>
    </w:p>
    <w:p>
      <w:pPr>
        <w:ind w:firstLine="480"/>
        <w:jc w:val="left"/>
      </w:pPr>
      <w:r>
        <w:rPr>
          <w:color w:val="000000"/>
          <w:sz w:val="24"/>
        </w:rPr>
        <w:t>1.</w:t>
      </w:r>
      <w:r>
        <w:rPr>
          <w:color w:val="000000"/>
          <w:sz w:val="24"/>
        </w:rPr>
        <w:t>付款方式：本工程所有价款通过</w:t>
      </w:r>
      <w:r>
        <w:rPr>
          <w:color w:val="000000"/>
          <w:sz w:val="24"/>
        </w:rPr>
        <w:t>“</w:t>
      </w:r>
      <w:r>
        <w:rPr>
          <w:color w:val="000000"/>
          <w:sz w:val="24"/>
        </w:rPr>
        <w:t>财政账户</w:t>
      </w:r>
      <w:r>
        <w:rPr>
          <w:color w:val="000000"/>
          <w:sz w:val="24"/>
        </w:rPr>
        <w:t>”</w:t>
      </w:r>
      <w:r>
        <w:rPr>
          <w:color w:val="000000"/>
          <w:sz w:val="24"/>
        </w:rPr>
        <w:t>结算，工程结算时按实际完成的工程量结算。工程款支付：</w:t>
      </w:r>
    </w:p>
    <w:p>
      <w:pPr>
        <w:numPr>
          <w:ilvl w:val="0"/>
          <w:numId w:val="1"/>
        </w:numPr>
        <w:jc w:val="both"/>
      </w:pPr>
      <w:r>
        <w:rPr>
          <w:color w:val="000000"/>
          <w:sz w:val="24"/>
        </w:rPr>
        <w:t>自签订工程合同开工后支付合同价的</w:t>
      </w:r>
      <w:r>
        <w:rPr>
          <w:color w:val="000000"/>
          <w:sz w:val="24"/>
        </w:rPr>
        <w:t>3</w:t>
      </w:r>
      <w:r>
        <w:rPr>
          <w:color w:val="000000"/>
          <w:sz w:val="24"/>
        </w:rPr>
        <w:t>0%作为</w:t>
      </w:r>
      <w:r>
        <w:rPr>
          <w:color w:val="000000"/>
          <w:sz w:val="24"/>
        </w:rPr>
        <w:t>工程</w:t>
      </w:r>
      <w:r>
        <w:rPr>
          <w:color w:val="000000"/>
          <w:sz w:val="24"/>
        </w:rPr>
        <w:t>预付款；</w:t>
      </w:r>
    </w:p>
    <w:p>
      <w:pPr>
        <w:numPr>
          <w:ilvl w:val="0"/>
          <w:numId w:val="1"/>
        </w:numPr>
        <w:jc w:val="both"/>
      </w:pPr>
      <w:r>
        <w:rPr>
          <w:color w:val="000000"/>
          <w:sz w:val="24"/>
        </w:rPr>
        <w:t>竣工验收合格并办理结算审核后支付至结算价的</w:t>
      </w:r>
      <w:r>
        <w:rPr>
          <w:color w:val="000000"/>
          <w:sz w:val="24"/>
        </w:rPr>
        <w:t>97%；</w:t>
      </w:r>
    </w:p>
    <w:p>
      <w:pPr>
        <w:numPr>
          <w:ilvl w:val="0"/>
          <w:numId w:val="1"/>
        </w:numPr>
        <w:jc w:val="both"/>
      </w:pPr>
      <w:r>
        <w:rPr>
          <w:color w:val="000000"/>
          <w:sz w:val="24"/>
        </w:rPr>
        <w:t>余下</w:t>
      </w:r>
      <w:r>
        <w:rPr>
          <w:color w:val="000000"/>
          <w:sz w:val="24"/>
        </w:rPr>
        <w:t>3%质量保修金款项从竣工验收合格之日起计算，待工程缺陷责任期（一年）满后复检达到原定的质量标准后无息付清。</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sz w:val="32"/>
        </w:rPr>
        <w:t>第五部分</w:t>
      </w:r>
      <w:r>
        <w:rPr>
          <w:b/>
          <w:sz w:val="32"/>
        </w:rPr>
        <w:t xml:space="preserve"> </w:t>
      </w:r>
      <w:r>
        <w:rPr>
          <w:b/>
          <w:sz w:val="32"/>
        </w:rPr>
        <w:t>附件</w:t>
      </w:r>
    </w:p>
    <w:p>
      <w:pPr>
        <w:jc w:val="both"/>
      </w:pPr>
      <w:r>
        <w:rPr>
          <w:b/>
          <w:sz w:val="28"/>
        </w:rPr>
        <w:t>附件一：工程质量保修书</w:t>
      </w:r>
    </w:p>
    <w:p>
      <w:pPr>
        <w:jc w:val="center"/>
      </w:pPr>
      <w:r>
        <w:rPr>
          <w:sz w:val="28"/>
        </w:rPr>
        <w:t>质</w:t>
      </w:r>
      <w:r>
        <w:rPr>
          <w:sz w:val="21"/>
        </w:rPr>
        <w:t xml:space="preserve"> </w:t>
      </w:r>
      <w:r>
        <w:rPr>
          <w:sz w:val="28"/>
        </w:rPr>
        <w:t>量</w:t>
      </w:r>
      <w:r>
        <w:rPr>
          <w:sz w:val="21"/>
        </w:rPr>
        <w:t xml:space="preserve"> </w:t>
      </w:r>
      <w:r>
        <w:rPr>
          <w:sz w:val="28"/>
        </w:rPr>
        <w:t>保</w:t>
      </w:r>
      <w:r>
        <w:rPr>
          <w:sz w:val="21"/>
        </w:rPr>
        <w:t xml:space="preserve"> </w:t>
      </w:r>
      <w:r>
        <w:rPr>
          <w:sz w:val="28"/>
        </w:rPr>
        <w:t>修</w:t>
      </w:r>
      <w:r>
        <w:rPr>
          <w:sz w:val="21"/>
        </w:rPr>
        <w:t xml:space="preserve"> </w:t>
      </w:r>
      <w:r>
        <w:rPr>
          <w:sz w:val="28"/>
        </w:rPr>
        <w:t>书</w:t>
      </w:r>
    </w:p>
    <w:p>
      <w:pPr>
        <w:jc w:val="left"/>
      </w:pPr>
      <w:r>
        <w:rPr>
          <w:sz w:val="21"/>
        </w:rPr>
        <w:t>发包人</w:t>
      </w:r>
      <w:r>
        <w:rPr>
          <w:sz w:val="21"/>
        </w:rPr>
        <w:t>:（全称）</w:t>
      </w:r>
      <w:r>
        <w:rPr>
          <w:sz w:val="21"/>
          <w:u w:val="single"/>
        </w:rPr>
        <w:t xml:space="preserve"> </w:t>
      </w:r>
      <w:r>
        <w:rPr>
          <w:sz w:val="21"/>
          <w:u w:val="single"/>
        </w:rPr>
        <w:t xml:space="preserve">                  </w:t>
      </w:r>
      <w:r>
        <w:rPr>
          <w:sz w:val="21"/>
          <w:u w:val="single"/>
        </w:rPr>
        <w:t xml:space="preserve"> </w:t>
      </w:r>
    </w:p>
    <w:p>
      <w:pPr>
        <w:jc w:val="left"/>
      </w:pPr>
      <w:r>
        <w:rPr>
          <w:sz w:val="21"/>
        </w:rPr>
        <w:t>承包人</w:t>
      </w:r>
      <w:r>
        <w:rPr>
          <w:sz w:val="21"/>
        </w:rPr>
        <w:t>:（全称）</w:t>
      </w:r>
      <w:r>
        <w:rPr>
          <w:sz w:val="21"/>
          <w:u w:val="single"/>
        </w:rPr>
        <w:t xml:space="preserve"> </w:t>
      </w:r>
      <w:r>
        <w:rPr>
          <w:sz w:val="21"/>
          <w:u w:val="single"/>
        </w:rPr>
        <w:t xml:space="preserve">                                  </w:t>
      </w:r>
    </w:p>
    <w:p>
      <w:pPr>
        <w:ind w:firstLine="499"/>
        <w:jc w:val="both"/>
      </w:pPr>
      <w:r>
        <w:rPr>
          <w:sz w:val="21"/>
        </w:rPr>
        <w:t>为</w:t>
      </w:r>
      <w:r>
        <w:rPr>
          <w:sz w:val="21"/>
        </w:rPr>
        <w:t>发包人、承包人根据《中华人民共和国建筑法》、《建设工程质量管理条例》，经协商一致，对</w:t>
      </w:r>
      <w:r>
        <w:rPr>
          <w:sz w:val="21"/>
          <w:u w:val="single"/>
        </w:rPr>
        <w:t xml:space="preserve">         </w:t>
      </w:r>
      <w:r>
        <w:rPr>
          <w:sz w:val="21"/>
          <w:u w:val="single"/>
        </w:rPr>
        <w:t xml:space="preserve"> </w:t>
      </w:r>
      <w:r>
        <w:rPr>
          <w:sz w:val="21"/>
          <w:u w:val="single"/>
        </w:rPr>
        <w:t>（</w:t>
      </w:r>
      <w:r>
        <w:rPr>
          <w:sz w:val="21"/>
          <w:u w:val="single"/>
        </w:rPr>
        <w:t>项目名称</w:t>
      </w:r>
      <w:r>
        <w:rPr>
          <w:sz w:val="21"/>
          <w:u w:val="single"/>
        </w:rPr>
        <w:t>）</w:t>
      </w:r>
      <w:r>
        <w:rPr>
          <w:sz w:val="21"/>
        </w:rPr>
        <w:t>签订工程质量保修书。</w:t>
      </w:r>
    </w:p>
    <w:p>
      <w:pPr>
        <w:ind w:firstLine="499"/>
        <w:jc w:val="both"/>
      </w:pPr>
      <w:r>
        <w:rPr>
          <w:sz w:val="21"/>
        </w:rPr>
        <w:t>承包人在质量保修期内，按照有关法律、法规、规章的管理规定和双方约定，承担本工程质量保修责任。质量保修范围包括地基基础工程、主体结构工程，以及双方约定的其他项目。具体有关保修的内容，双方约定如下：</w:t>
      </w:r>
    </w:p>
    <w:p>
      <w:pPr>
        <w:ind w:firstLine="499"/>
        <w:jc w:val="both"/>
      </w:pPr>
      <w:r>
        <w:rPr>
          <w:sz w:val="21"/>
        </w:rPr>
        <w:t>(1)</w:t>
      </w:r>
      <w:r>
        <w:rPr>
          <w:sz w:val="21"/>
        </w:rPr>
        <w:t>本工程保修期为</w:t>
      </w:r>
      <w:r>
        <w:rPr>
          <w:sz w:val="21"/>
          <w:u w:val="single"/>
        </w:rPr>
        <w:t xml:space="preserve"> 2</w:t>
      </w:r>
      <w:r>
        <w:rPr>
          <w:sz w:val="21"/>
        </w:rPr>
        <w:t>年；地基基础工程和主体结构工程为设计文件规定的该工程合理使用年限；</w:t>
      </w:r>
    </w:p>
    <w:p>
      <w:pPr>
        <w:ind w:firstLine="499"/>
        <w:jc w:val="both"/>
      </w:pPr>
      <w:r>
        <w:rPr>
          <w:sz w:val="21"/>
        </w:rPr>
        <w:t>(2)</w:t>
      </w:r>
      <w:r>
        <w:rPr>
          <w:sz w:val="21"/>
        </w:rPr>
        <w:t>按照《建设工程质量管理条例》的规定，本工程自办理竣工验收手续后，在约定的保修范围和规定的保修期限内发生质量缺陷的，应由承包人履行保修义务，并对造成的损失承担赔偿责任；</w:t>
      </w:r>
    </w:p>
    <w:p>
      <w:pPr>
        <w:ind w:firstLine="499"/>
        <w:jc w:val="both"/>
      </w:pPr>
      <w:r>
        <w:rPr>
          <w:sz w:val="21"/>
        </w:rPr>
        <w:t>(3)</w:t>
      </w:r>
      <w:r>
        <w:rPr>
          <w:sz w:val="21"/>
        </w:rPr>
        <w:t>本保修书所称的质量缺陷是指工程不符合国家或行业现行的有关强制性标准、施工验收规范、设计文件及合同中对工程质量的要求。</w:t>
      </w:r>
    </w:p>
    <w:p>
      <w:pPr>
        <w:ind w:firstLine="499"/>
        <w:jc w:val="both"/>
      </w:pPr>
      <w:r>
        <w:rPr>
          <w:sz w:val="21"/>
        </w:rPr>
        <w:t>(4)</w:t>
      </w:r>
      <w:r>
        <w:rPr>
          <w:sz w:val="21"/>
        </w:rPr>
        <w:t>本工程的保修期，自竣工验收通过之日起计算；</w:t>
      </w:r>
    </w:p>
    <w:p>
      <w:pPr>
        <w:ind w:firstLine="499"/>
        <w:jc w:val="both"/>
      </w:pPr>
      <w:r>
        <w:rPr>
          <w:sz w:val="21"/>
        </w:rPr>
        <w:t>(5)</w:t>
      </w:r>
      <w:r>
        <w:rPr>
          <w:sz w:val="21"/>
        </w:rPr>
        <w:t>其他项目的保修期限由发包人和承包人约定；</w:t>
      </w:r>
    </w:p>
    <w:p>
      <w:pPr>
        <w:ind w:firstLine="499"/>
        <w:jc w:val="both"/>
      </w:pPr>
      <w:r>
        <w:rPr>
          <w:sz w:val="21"/>
        </w:rPr>
        <w:t>(6)</w:t>
      </w:r>
      <w:r>
        <w:rPr>
          <w:sz w:val="21"/>
        </w:rPr>
        <w:t>本工程在保修期限内出现质量缺陷，发包人或管理单位应向承包人发出保修通知，承包人接到保修通知后，应当到现场核查情况，并在规定的时间内予以保修。承包人不在约定期限内派人保修的，发包人可以委托他人维修，维修所需费用在工程保修金中扣减。</w:t>
      </w:r>
    </w:p>
    <w:p>
      <w:pPr>
        <w:ind w:firstLine="499"/>
        <w:jc w:val="both"/>
      </w:pPr>
      <w:r>
        <w:rPr>
          <w:sz w:val="21"/>
        </w:rPr>
        <w:t>(7)</w:t>
      </w:r>
      <w:r>
        <w:rPr>
          <w:sz w:val="21"/>
        </w:rPr>
        <w:t>下列情况不属于本工程规定的保修范围：</w:t>
      </w:r>
    </w:p>
    <w:p>
      <w:pPr>
        <w:ind w:firstLine="499"/>
        <w:jc w:val="both"/>
      </w:pPr>
      <w:r>
        <w:rPr>
          <w:sz w:val="21"/>
        </w:rPr>
        <w:t>a</w:t>
      </w:r>
      <w:r>
        <w:rPr>
          <w:sz w:val="21"/>
        </w:rPr>
        <w:t>、因使用不当或者第三方造成的质量缺陷；</w:t>
      </w:r>
    </w:p>
    <w:p>
      <w:pPr>
        <w:ind w:firstLine="499"/>
        <w:jc w:val="both"/>
      </w:pPr>
      <w:r>
        <w:rPr>
          <w:sz w:val="21"/>
        </w:rPr>
        <w:t>b</w:t>
      </w:r>
      <w:r>
        <w:rPr>
          <w:sz w:val="21"/>
        </w:rPr>
        <w:t>、不可抗力造成的质量缺陷。</w:t>
      </w:r>
    </w:p>
    <w:p>
      <w:pPr>
        <w:ind w:firstLine="499"/>
        <w:jc w:val="both"/>
      </w:pPr>
      <w:r>
        <w:rPr>
          <w:sz w:val="21"/>
        </w:rPr>
        <w:t>双方约定的其他工程质量保修事项：</w:t>
      </w:r>
      <w:r>
        <w:rPr>
          <w:sz w:val="21"/>
          <w:u w:val="single"/>
        </w:rPr>
        <w:t xml:space="preserve">       </w:t>
      </w:r>
      <w:r>
        <w:rPr>
          <w:sz w:val="21"/>
        </w:rPr>
        <w:t>。</w:t>
      </w:r>
    </w:p>
    <w:p>
      <w:pPr>
        <w:ind w:firstLine="499"/>
        <w:jc w:val="both"/>
      </w:pPr>
      <w:r>
        <w:rPr>
          <w:sz w:val="21"/>
        </w:rPr>
        <w:t>本工程质量保修书，由施工合同发包人、承包人双方在竣工验收前共同签署，作为施工合同附件，合同期满且双方权利义务履行完毕后，合同将自然终止。</w:t>
      </w:r>
    </w:p>
    <w:p>
      <w:pPr>
        <w:jc w:val="both"/>
      </w:pPr>
    </w:p>
    <w:p>
      <w:pPr>
        <w:jc w:val="both"/>
      </w:pPr>
      <w:r>
        <w:rPr>
          <w:sz w:val="21"/>
        </w:rPr>
        <w:t>发包人（公章）：</w:t>
      </w:r>
      <w:r>
        <w:rPr>
          <w:sz w:val="21"/>
        </w:rPr>
        <w:t xml:space="preserve">                                </w:t>
      </w:r>
      <w:r>
        <w:rPr>
          <w:sz w:val="21"/>
        </w:rPr>
        <w:t>承包人（公章）：</w:t>
      </w:r>
    </w:p>
    <w:p>
      <w:pPr>
        <w:jc w:val="both"/>
      </w:pPr>
      <w:r>
        <w:rPr>
          <w:sz w:val="21"/>
        </w:rPr>
        <w:t>法定代表人（签字</w:t>
      </w:r>
      <w:r>
        <w:rPr>
          <w:sz w:val="21"/>
        </w:rPr>
        <w:t>或盖章</w:t>
      </w:r>
      <w:r>
        <w:rPr>
          <w:sz w:val="21"/>
        </w:rPr>
        <w:t>）：</w:t>
      </w:r>
      <w:r>
        <w:rPr>
          <w:sz w:val="21"/>
        </w:rPr>
        <w:t xml:space="preserve">                     </w:t>
      </w:r>
      <w:r>
        <w:rPr>
          <w:sz w:val="21"/>
        </w:rPr>
        <w:t>法定代表人（签字</w:t>
      </w:r>
      <w:r>
        <w:rPr>
          <w:sz w:val="21"/>
        </w:rPr>
        <w:t>或盖章</w:t>
      </w:r>
      <w:r>
        <w:rPr>
          <w:sz w:val="21"/>
        </w:rPr>
        <w:t>）：</w:t>
      </w:r>
    </w:p>
    <w:p>
      <w:pPr>
        <w:jc w:val="both"/>
      </w:pPr>
      <w:r>
        <w:rPr>
          <w:sz w:val="21"/>
        </w:rPr>
        <w:t>联系电话：</w:t>
      </w:r>
      <w:r>
        <w:rPr>
          <w:sz w:val="21"/>
        </w:rPr>
        <w:t xml:space="preserve">             </w:t>
      </w:r>
      <w:r>
        <w:rPr>
          <w:sz w:val="21"/>
        </w:rPr>
        <w:t xml:space="preserve">                       </w:t>
      </w:r>
      <w:r>
        <w:rPr>
          <w:sz w:val="21"/>
        </w:rPr>
        <w:t>联系电话：</w:t>
      </w:r>
    </w:p>
    <w:p>
      <w:pPr>
        <w:jc w:val="center"/>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p>
    <w:p>
      <w:pPr>
        <w:jc w:val="both"/>
      </w:pPr>
      <w:r>
        <w:rPr>
          <w:b/>
          <w:sz w:val="28"/>
        </w:rPr>
        <w:t>附件</w:t>
      </w:r>
      <w:r>
        <w:rPr>
          <w:b/>
          <w:sz w:val="28"/>
        </w:rPr>
        <w:t>二</w:t>
      </w:r>
      <w:r>
        <w:rPr>
          <w:b/>
          <w:sz w:val="28"/>
        </w:rPr>
        <w:t>：廉政合同</w:t>
      </w:r>
    </w:p>
    <w:p>
      <w:pPr>
        <w:jc w:val="center"/>
      </w:pPr>
      <w:r>
        <w:rPr>
          <w:sz w:val="28"/>
        </w:rPr>
        <w:t>廉政合同</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33"/>
        <w:gridCol w:w="6473"/>
      </w:tblGrid>
      <w:tr>
        <w:tc>
          <w:tcPr>
            <w:tcW w:type="dxa" w:w="1833"/>
            <w:tcBorders>
              <w:top w:val="none" w:color="000000" w:sz="4"/>
              <w:left w:val="none" w:color="000000" w:sz="4"/>
              <w:bottom w:val="none" w:color="000000" w:sz="4"/>
              <w:right w:val="none" w:color="000000" w:sz="4"/>
            </w:tcBorders>
            <w:vAlign w:val="top"/>
          </w:tcPr>
          <w:p>
            <w:pPr>
              <w:jc w:val="both"/>
            </w:pPr>
            <w:r>
              <w:rPr>
                <w:sz w:val="18"/>
              </w:rPr>
              <w:t>发包人：（全称）</w:t>
            </w:r>
          </w:p>
        </w:tc>
        <w:tc>
          <w:tcPr>
            <w:tcW w:type="dxa" w:w="6473"/>
            <w:tcBorders>
              <w:top w:val="none" w:color="000000" w:sz="4"/>
              <w:left w:val="none" w:color="000000" w:sz="4"/>
              <w:bottom w:val="single" w:color="000000" w:sz="4"/>
              <w:right w:val="none" w:color="000000" w:sz="4"/>
            </w:tcBorders>
            <w:vAlign w:val="top"/>
          </w:tcPr>
          <w:p>
            <w:pPr>
              <w:jc w:val="both"/>
            </w:pPr>
            <w:r>
              <w:rPr>
                <w:sz w:val="21"/>
              </w:rPr>
              <w:t xml:space="preserve">        </w:t>
            </w:r>
          </w:p>
        </w:tc>
      </w:tr>
      <w:tr>
        <w:tc>
          <w:tcPr>
            <w:tcW w:type="dxa" w:w="1833"/>
            <w:tcBorders>
              <w:top w:val="none" w:color="000000" w:sz="4"/>
              <w:left w:val="none" w:color="000000" w:sz="4"/>
              <w:bottom w:val="none" w:color="000000" w:sz="4"/>
              <w:right w:val="none" w:color="000000" w:sz="4"/>
            </w:tcBorders>
            <w:vAlign w:val="top"/>
          </w:tcPr>
          <w:p>
            <w:pPr>
              <w:jc w:val="both"/>
            </w:pPr>
            <w:r>
              <w:rPr>
                <w:sz w:val="18"/>
              </w:rPr>
              <w:t>承包人：（全称）</w:t>
            </w:r>
          </w:p>
        </w:tc>
        <w:tc>
          <w:tcPr>
            <w:tcW w:type="dxa" w:w="6473"/>
            <w:tcBorders>
              <w:top w:val="none" w:color="000000" w:sz="4"/>
              <w:left w:val="none" w:color="000000" w:sz="4"/>
              <w:bottom w:val="single" w:color="000000" w:sz="4"/>
              <w:right w:val="none" w:color="000000" w:sz="4"/>
            </w:tcBorders>
            <w:vAlign w:val="top"/>
          </w:tcPr>
          <w:p>
            <w:pPr>
              <w:jc w:val="both"/>
            </w:pPr>
            <w:r>
              <w:rPr>
                <w:sz w:val="21"/>
              </w:rPr>
              <w:t xml:space="preserve"> </w:t>
            </w:r>
          </w:p>
        </w:tc>
      </w:tr>
    </w:tbl>
    <w:p>
      <w:pPr>
        <w:jc w:val="both"/>
      </w:pPr>
    </w:p>
    <w:p>
      <w:pPr>
        <w:jc w:val="both"/>
      </w:pPr>
      <w:r>
        <w:rPr>
          <w:sz w:val="18"/>
        </w:rPr>
        <w:t xml:space="preserve">    </w:t>
      </w:r>
      <w:r>
        <w:rPr>
          <w:sz w:val="18"/>
        </w:rPr>
        <w:t>根据国家、省有关廉政建设的规定，为做好合同工程的廉政建设，保证工程质量与施工安全，提高建设资金的有效使用和投资效益，合同双方当事人就加强合同工程的廉政建设，订立本合同。</w:t>
      </w:r>
    </w:p>
    <w:p>
      <w:pPr>
        <w:jc w:val="both"/>
      </w:pPr>
      <w:r>
        <w:rPr>
          <w:sz w:val="24"/>
        </w:rPr>
        <w:t xml:space="preserve">   1</w:t>
      </w:r>
      <w:r>
        <w:rPr>
          <w:sz w:val="24"/>
        </w:rPr>
        <w:t>双方权利和义务</w:t>
      </w:r>
    </w:p>
    <w:p>
      <w:pPr>
        <w:jc w:val="both"/>
      </w:pPr>
      <w:r>
        <w:rPr>
          <w:sz w:val="18"/>
        </w:rPr>
        <w:t xml:space="preserve">    1.1</w:t>
      </w:r>
      <w:r>
        <w:rPr>
          <w:sz w:val="18"/>
        </w:rPr>
        <w:t>严格遵守国家、省有关法律法规的规定。</w:t>
      </w:r>
    </w:p>
    <w:p>
      <w:pPr>
        <w:jc w:val="both"/>
      </w:pPr>
      <w:r>
        <w:rPr>
          <w:sz w:val="18"/>
        </w:rPr>
        <w:t xml:space="preserve">    1.2</w:t>
      </w:r>
      <w:r>
        <w:rPr>
          <w:sz w:val="18"/>
        </w:rPr>
        <w:t>严格执行合同工程一切合同文件，自觉按合同办事。</w:t>
      </w:r>
    </w:p>
    <w:p>
      <w:pPr>
        <w:jc w:val="both"/>
      </w:pPr>
      <w:r>
        <w:rPr>
          <w:sz w:val="18"/>
        </w:rPr>
        <w:t xml:space="preserve">    1.3</w:t>
      </w:r>
      <w:r>
        <w:rPr>
          <w:sz w:val="18"/>
        </w:rPr>
        <w:t>合同双方当事人的业务活动应坚持公平、公开、公正和诚信的原则（法律认定的商业秘密和合同文件另有规定除外），不得损害国家和集体利益，不得违反工程建设管理规章制度。</w:t>
      </w:r>
    </w:p>
    <w:p>
      <w:pPr>
        <w:jc w:val="both"/>
      </w:pPr>
      <w:r>
        <w:rPr>
          <w:sz w:val="18"/>
        </w:rPr>
        <w:t xml:space="preserve">    1.4</w:t>
      </w:r>
      <w:r>
        <w:rPr>
          <w:sz w:val="18"/>
        </w:rPr>
        <w:t>建立健全廉政制度，开展廉政教育，设立廉政告示牌，公布举报电话，监督并认真查处违法违纪行为。</w:t>
      </w:r>
    </w:p>
    <w:p>
      <w:pPr>
        <w:jc w:val="both"/>
      </w:pPr>
      <w:r>
        <w:rPr>
          <w:sz w:val="18"/>
        </w:rPr>
        <w:t xml:space="preserve">    1.5</w:t>
      </w:r>
      <w:r>
        <w:rPr>
          <w:sz w:val="18"/>
        </w:rPr>
        <w:t>发现对方在业务活动中有违反廉政建设规定的行为，应及时给予提醒和纠正。</w:t>
      </w:r>
    </w:p>
    <w:p>
      <w:pPr>
        <w:jc w:val="both"/>
      </w:pPr>
      <w:r>
        <w:rPr>
          <w:sz w:val="18"/>
        </w:rPr>
        <w:t xml:space="preserve">    1.6</w:t>
      </w:r>
      <w:r>
        <w:rPr>
          <w:sz w:val="18"/>
        </w:rPr>
        <w:t>发现对方严重违反合同的行为，有向其上级部门举报、建议给予处理并要求告知处理结果的权利。没有上级部门的，可按本合同第二部分《通用条款》第</w:t>
      </w:r>
      <w:r>
        <w:rPr>
          <w:sz w:val="18"/>
        </w:rPr>
        <w:t>87</w:t>
      </w:r>
      <w:r>
        <w:rPr>
          <w:sz w:val="18"/>
        </w:rPr>
        <w:t>条规定处理。</w:t>
      </w:r>
    </w:p>
    <w:p>
      <w:pPr>
        <w:jc w:val="both"/>
      </w:pPr>
      <w:r>
        <w:rPr>
          <w:sz w:val="24"/>
        </w:rPr>
        <w:t xml:space="preserve">   2</w:t>
      </w:r>
      <w:r>
        <w:rPr>
          <w:sz w:val="24"/>
        </w:rPr>
        <w:t>发包人义务</w:t>
      </w:r>
    </w:p>
    <w:p>
      <w:pPr>
        <w:jc w:val="both"/>
      </w:pPr>
      <w:r>
        <w:rPr>
          <w:sz w:val="18"/>
        </w:rPr>
        <w:t xml:space="preserve">    2.1</w:t>
      </w:r>
      <w:r>
        <w:rPr>
          <w:sz w:val="18"/>
        </w:rPr>
        <w:t>发包人及其工作人员不得索取或接受承包人的礼金、有价证券和贵重物品，不得在承包人报销任何应由发包人或其工作人员个人支付的费用。</w:t>
      </w:r>
    </w:p>
    <w:p>
      <w:pPr>
        <w:jc w:val="both"/>
      </w:pPr>
      <w:r>
        <w:rPr>
          <w:sz w:val="18"/>
        </w:rPr>
        <w:t xml:space="preserve">    2.2</w:t>
      </w:r>
      <w:r>
        <w:rPr>
          <w:sz w:val="18"/>
        </w:rPr>
        <w:t>发包人及其工作人员不得参加承包人安排的宴请（工作餐除外）和娱乐活动，不得接受承包人提供的通讯、交通工具和高档办公用品等物品。</w:t>
      </w:r>
    </w:p>
    <w:p>
      <w:pPr>
        <w:jc w:val="both"/>
      </w:pPr>
      <w:r>
        <w:rPr>
          <w:sz w:val="18"/>
        </w:rPr>
        <w:t xml:space="preserve">    2.3</w:t>
      </w:r>
      <w:r>
        <w:rPr>
          <w:sz w:val="18"/>
        </w:rPr>
        <w:t>发包人及其工作人员不得要求或者接受承包人为其住房装修、婚丧嫁娶活动、配偶子女工作安排以及出国出境、旅游等提供方便。</w:t>
      </w:r>
    </w:p>
    <w:p>
      <w:pPr>
        <w:jc w:val="both"/>
      </w:pPr>
      <w:r>
        <w:rPr>
          <w:sz w:val="18"/>
        </w:rPr>
        <w:t xml:space="preserve">    2.4</w:t>
      </w:r>
      <w:r>
        <w:rPr>
          <w:sz w:val="18"/>
        </w:rPr>
        <w:t>发包人及其工作人员不得以任何理由向承包人推荐分包人、推销材料和工程设备，不得要求承包人购买合同以外的材料和工程设备。</w:t>
      </w:r>
    </w:p>
    <w:p>
      <w:pPr>
        <w:jc w:val="both"/>
      </w:pPr>
      <w:r>
        <w:rPr>
          <w:sz w:val="18"/>
        </w:rPr>
        <w:t xml:space="preserve">    2.5</w:t>
      </w:r>
      <w:r>
        <w:rPr>
          <w:sz w:val="18"/>
        </w:rPr>
        <w:t>发包人及其工作人员要秉公办事，不准营私舞弊，不准利用职权私自为合同工程安排施工队伍，也不得从事与合同工程有关的各种有偿中介活动。</w:t>
      </w:r>
    </w:p>
    <w:p>
      <w:pPr>
        <w:jc w:val="both"/>
      </w:pPr>
      <w:r>
        <w:rPr>
          <w:sz w:val="18"/>
        </w:rPr>
        <w:t xml:space="preserve">    2.6</w:t>
      </w:r>
      <w:r>
        <w:rPr>
          <w:sz w:val="18"/>
        </w:rPr>
        <w:t>发包人及其工作人员（含其配偶、子女）不得从事与合同工程有关的材料和工程设备供应、工程分包、劳务等经济活动。</w:t>
      </w:r>
    </w:p>
    <w:p>
      <w:pPr>
        <w:jc w:val="both"/>
      </w:pPr>
      <w:r>
        <w:rPr>
          <w:sz w:val="24"/>
        </w:rPr>
        <w:t xml:space="preserve">   3</w:t>
      </w:r>
      <w:r>
        <w:rPr>
          <w:sz w:val="24"/>
        </w:rPr>
        <w:t>承包人义务</w:t>
      </w:r>
    </w:p>
    <w:p>
      <w:pPr>
        <w:jc w:val="both"/>
      </w:pPr>
      <w:r>
        <w:rPr>
          <w:sz w:val="18"/>
        </w:rPr>
        <w:t xml:space="preserve">    3.1</w:t>
      </w:r>
      <w:r>
        <w:rPr>
          <w:sz w:val="18"/>
        </w:rPr>
        <w:t>承包人不得以任何理由向发包人及其工作人员行贿或馈赠礼金、有价证券、贵重礼品。</w:t>
      </w:r>
    </w:p>
    <w:p>
      <w:pPr>
        <w:jc w:val="both"/>
      </w:pPr>
      <w:r>
        <w:rPr>
          <w:sz w:val="18"/>
        </w:rPr>
        <w:t xml:space="preserve">    3.2</w:t>
      </w:r>
      <w:r>
        <w:rPr>
          <w:sz w:val="18"/>
        </w:rPr>
        <w:t>承包人不得以任何名义为发包人及其工作人员报销应由发包人或其工作人员个人支付的任何费用。</w:t>
      </w:r>
    </w:p>
    <w:p>
      <w:pPr>
        <w:jc w:val="both"/>
      </w:pPr>
      <w:r>
        <w:rPr>
          <w:sz w:val="18"/>
        </w:rPr>
        <w:t xml:space="preserve">    3.3</w:t>
      </w:r>
      <w:r>
        <w:rPr>
          <w:sz w:val="18"/>
        </w:rPr>
        <w:t>承包人不得以任何理由安排发包人及其工作人员参加宴请（工作餐除外）及娱乐活动。</w:t>
      </w:r>
    </w:p>
    <w:p>
      <w:pPr>
        <w:jc w:val="both"/>
      </w:pPr>
      <w:r>
        <w:rPr>
          <w:sz w:val="18"/>
        </w:rPr>
        <w:t xml:space="preserve">    3.4</w:t>
      </w:r>
      <w:r>
        <w:rPr>
          <w:sz w:val="18"/>
        </w:rPr>
        <w:t>承包人不得为发包人和个人购置或提供通讯、交通工具和高档办公用品等物品。</w:t>
      </w:r>
    </w:p>
    <w:p>
      <w:pPr>
        <w:jc w:val="both"/>
      </w:pPr>
      <w:r>
        <w:rPr>
          <w:sz w:val="18"/>
        </w:rPr>
        <w:t xml:space="preserve">    3.5</w:t>
      </w:r>
      <w:r>
        <w:rPr>
          <w:sz w:val="18"/>
        </w:rPr>
        <w:t>承包人不得为发包人及其工作人员的住房装修、婚丧嫁娶活动、配偶子女工作安排以及出国出境、旅游等提供方便。</w:t>
      </w:r>
    </w:p>
    <w:p>
      <w:pPr>
        <w:jc w:val="both"/>
      </w:pPr>
      <w:r>
        <w:rPr>
          <w:sz w:val="24"/>
        </w:rPr>
        <w:t xml:space="preserve">   4</w:t>
      </w:r>
      <w:r>
        <w:rPr>
          <w:sz w:val="24"/>
        </w:rPr>
        <w:t>违约责任</w:t>
      </w:r>
    </w:p>
    <w:p>
      <w:pPr>
        <w:jc w:val="both"/>
      </w:pPr>
      <w:r>
        <w:rPr>
          <w:sz w:val="18"/>
        </w:rPr>
        <w:t xml:space="preserve">    4.1</w:t>
      </w:r>
      <w:r>
        <w:rPr>
          <w:sz w:val="18"/>
        </w:rPr>
        <w:t>发包人及其工作人员违反本合同第</w:t>
      </w:r>
      <w:r>
        <w:rPr>
          <w:sz w:val="18"/>
        </w:rPr>
        <w:t>1</w:t>
      </w:r>
      <w:r>
        <w:rPr>
          <w:sz w:val="18"/>
        </w:rPr>
        <w:t>条和第</w:t>
      </w:r>
      <w:r>
        <w:rPr>
          <w:sz w:val="18"/>
        </w:rPr>
        <w:t>2</w:t>
      </w:r>
      <w:r>
        <w:rPr>
          <w:sz w:val="18"/>
        </w:rPr>
        <w:t>条规定，应按照廉政建设的有关规定给予处分；涉嫌犯罪的，移交司法机关追究刑事责任；给承包人造成损失的，应予赔偿。</w:t>
      </w:r>
    </w:p>
    <w:p>
      <w:pPr>
        <w:jc w:val="both"/>
      </w:pPr>
      <w:r>
        <w:rPr>
          <w:sz w:val="18"/>
        </w:rPr>
        <w:t xml:space="preserve">    4.2</w:t>
      </w:r>
      <w:r>
        <w:rPr>
          <w:sz w:val="18"/>
        </w:rPr>
        <w:t>承包人及其工作人员违反本合同第</w:t>
      </w:r>
      <w:r>
        <w:rPr>
          <w:sz w:val="18"/>
        </w:rPr>
        <w:t>1</w:t>
      </w:r>
      <w:r>
        <w:rPr>
          <w:sz w:val="18"/>
        </w:rPr>
        <w:t>条和第</w:t>
      </w:r>
      <w:r>
        <w:rPr>
          <w:sz w:val="18"/>
        </w:rPr>
        <w:t>3</w:t>
      </w:r>
      <w:r>
        <w:rPr>
          <w:sz w:val="18"/>
        </w:rPr>
        <w:t>条规定，应按照廉政建设的有关规定给予处分；情节严重的，给予承包人</w:t>
      </w:r>
      <w:r>
        <w:rPr>
          <w:sz w:val="18"/>
        </w:rPr>
        <w:t>1</w:t>
      </w:r>
      <w:r>
        <w:rPr>
          <w:sz w:val="18"/>
        </w:rPr>
        <w:t>～</w:t>
      </w:r>
      <w:r>
        <w:rPr>
          <w:sz w:val="18"/>
        </w:rPr>
        <w:t>3</w:t>
      </w:r>
      <w:r>
        <w:rPr>
          <w:sz w:val="18"/>
        </w:rPr>
        <w:t>年内不得进入工程建设市场的处罚；涉嫌犯罪的，移交司法机关追究刑事责任；给发包人造成损失的，应予赔偿。</w:t>
      </w:r>
    </w:p>
    <w:p>
      <w:pPr>
        <w:jc w:val="both"/>
      </w:pPr>
      <w:r>
        <w:rPr>
          <w:sz w:val="24"/>
        </w:rPr>
        <w:t xml:space="preserve">   5</w:t>
      </w:r>
      <w:r>
        <w:rPr>
          <w:sz w:val="24"/>
        </w:rPr>
        <w:t>双方约定</w:t>
      </w:r>
    </w:p>
    <w:p>
      <w:pPr>
        <w:jc w:val="both"/>
      </w:pPr>
      <w:r>
        <w:rPr>
          <w:sz w:val="18"/>
        </w:rPr>
        <w:t xml:space="preserve">    </w:t>
      </w:r>
      <w:r>
        <w:rPr>
          <w:sz w:val="18"/>
        </w:rPr>
        <w:t>本合同由合同双方当事人或其上级部门负责监督执行，并由合同双方当事人或其上级部门相互约请对本合同执行情况进行检查。</w:t>
      </w:r>
    </w:p>
    <w:p>
      <w:pPr>
        <w:jc w:val="both"/>
      </w:pPr>
      <w:r>
        <w:rPr>
          <w:sz w:val="24"/>
        </w:rPr>
        <w:t xml:space="preserve">   6</w:t>
      </w:r>
      <w:r>
        <w:rPr>
          <w:sz w:val="24"/>
        </w:rPr>
        <w:t>合同法律效力</w:t>
      </w:r>
    </w:p>
    <w:p>
      <w:pPr>
        <w:jc w:val="both"/>
      </w:pPr>
      <w:r>
        <w:rPr>
          <w:sz w:val="18"/>
        </w:rPr>
        <w:t xml:space="preserve">    </w:t>
      </w:r>
      <w:r>
        <w:rPr>
          <w:sz w:val="18"/>
        </w:rPr>
        <w:t>本合同作为</w:t>
      </w:r>
      <w:r>
        <w:rPr>
          <w:sz w:val="21"/>
          <w:u w:val="single"/>
        </w:rPr>
        <w:t xml:space="preserve">                                 </w:t>
      </w:r>
      <w:r>
        <w:rPr>
          <w:sz w:val="18"/>
        </w:rPr>
        <w:t>（工程名称）工程施工合同的附件，与施工合同具有同等的法律效力。</w:t>
      </w:r>
    </w:p>
    <w:p>
      <w:pPr>
        <w:jc w:val="both"/>
      </w:pPr>
      <w:r>
        <w:rPr>
          <w:sz w:val="24"/>
        </w:rPr>
        <w:t xml:space="preserve">   7</w:t>
      </w:r>
      <w:r>
        <w:rPr>
          <w:sz w:val="24"/>
        </w:rPr>
        <w:t>合同生效</w:t>
      </w:r>
    </w:p>
    <w:p>
      <w:pPr>
        <w:jc w:val="both"/>
      </w:pPr>
      <w:r>
        <w:rPr>
          <w:sz w:val="18"/>
        </w:rPr>
        <w:t xml:space="preserve">    </w:t>
      </w:r>
      <w:r>
        <w:rPr>
          <w:sz w:val="18"/>
        </w:rPr>
        <w:t>本合同自双方签署之日起生效，至合同双方当事人履行完施工合同全部义务后自行失效，并随施工合同的终止而终止。</w:t>
      </w:r>
    </w:p>
    <w:p>
      <w:pPr>
        <w:jc w:val="both"/>
      </w:pPr>
      <w:r>
        <w:rPr>
          <w:sz w:val="24"/>
        </w:rPr>
        <w:t xml:space="preserve">   8</w:t>
      </w:r>
      <w:r>
        <w:rPr>
          <w:sz w:val="24"/>
        </w:rPr>
        <w:t>合同份数</w:t>
      </w:r>
    </w:p>
    <w:p>
      <w:pPr>
        <w:jc w:val="both"/>
      </w:pPr>
      <w:r>
        <w:rPr>
          <w:sz w:val="18"/>
        </w:rPr>
        <w:t xml:space="preserve">    </w:t>
      </w:r>
      <w:r>
        <w:rPr>
          <w:sz w:val="18"/>
        </w:rPr>
        <w:t>本合同一式</w:t>
      </w:r>
      <w:r>
        <w:rPr>
          <w:sz w:val="21"/>
          <w:u w:val="single"/>
        </w:rPr>
        <w:t xml:space="preserve">    </w:t>
      </w:r>
      <w:r>
        <w:rPr>
          <w:sz w:val="18"/>
        </w:rPr>
        <w:t xml:space="preserve"> </w:t>
      </w:r>
      <w:r>
        <w:rPr>
          <w:sz w:val="18"/>
        </w:rPr>
        <w:t>份，合同双方当事人各执</w:t>
      </w:r>
      <w:r>
        <w:rPr>
          <w:sz w:val="21"/>
          <w:u w:val="single"/>
        </w:rPr>
        <w:t xml:space="preserve">   </w:t>
      </w:r>
      <w:r>
        <w:rPr>
          <w:sz w:val="18"/>
        </w:rPr>
        <w:t xml:space="preserve"> </w:t>
      </w:r>
      <w:r>
        <w:rPr>
          <w:sz w:val="18"/>
        </w:rPr>
        <w:t>份。有上级部门的，合同双方当事人应各送交其上级部门一份。</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13"/>
        <w:gridCol w:w="397"/>
        <w:gridCol w:w="803"/>
        <w:gridCol w:w="397"/>
        <w:gridCol w:w="223"/>
        <w:gridCol w:w="223"/>
        <w:gridCol w:w="397"/>
        <w:gridCol w:w="397"/>
        <w:gridCol w:w="397"/>
        <w:gridCol w:w="407"/>
        <w:gridCol w:w="397"/>
        <w:gridCol w:w="803"/>
        <w:gridCol w:w="397"/>
        <w:gridCol w:w="223"/>
        <w:gridCol w:w="223"/>
        <w:gridCol w:w="397"/>
        <w:gridCol w:w="397"/>
        <w:gridCol w:w="397"/>
        <w:gridCol w:w="407"/>
        <w:gridCol w:w="513"/>
      </w:tblGrid>
      <w:tr>
        <w:tc>
          <w:tcPr>
            <w:tcW w:type="dxa" w:w="513"/>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发包人：（公章）</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承包人：（公章）</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513"/>
            <w:tcBorders>
              <w:top w:val="none" w:color="000000" w:sz="4"/>
              <w:left w:val="none" w:color="000000" w:sz="4"/>
              <w:bottom w:val="none" w:color="000000" w:sz="4"/>
              <w:right w:val="none" w:color="000000" w:sz="4"/>
            </w:tcBorders>
            <w:vAlign w:val="top"/>
          </w:tcPr>
          <w:p>
            <w:pPr>
              <w:jc w:val="both"/>
            </w:pPr>
          </w:p>
        </w:tc>
      </w:tr>
      <w:tr>
        <w:tc>
          <w:tcPr>
            <w:tcW w:type="dxa" w:w="513"/>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法定代表人：（签字）</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法定代表人：（签字）</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513"/>
            <w:tcBorders>
              <w:top w:val="none" w:color="000000" w:sz="4"/>
              <w:left w:val="none" w:color="000000" w:sz="4"/>
              <w:bottom w:val="none" w:color="000000" w:sz="4"/>
              <w:right w:val="none" w:color="000000" w:sz="4"/>
            </w:tcBorders>
            <w:vAlign w:val="top"/>
          </w:tcPr>
          <w:p>
            <w:pPr>
              <w:jc w:val="both"/>
            </w:pPr>
          </w:p>
        </w:tc>
      </w:tr>
      <w:tr>
        <w:tc>
          <w:tcPr>
            <w:tcW w:type="dxa" w:w="513"/>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联系电话：</w:t>
            </w:r>
          </w:p>
        </w:tc>
        <w:tc>
          <w:tcPr>
            <w:tcW w:type="dxa" w:w="1821"/>
            <w:gridSpan w:val="5"/>
            <w:tcBorders>
              <w:top w:val="none" w:color="000000" w:sz="4"/>
              <w:left w:val="none" w:color="000000" w:sz="4"/>
              <w:bottom w:val="singl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联系电话：</w:t>
            </w:r>
          </w:p>
        </w:tc>
        <w:tc>
          <w:tcPr>
            <w:tcW w:type="dxa" w:w="1821"/>
            <w:gridSpan w:val="5"/>
            <w:tcBorders>
              <w:top w:val="none" w:color="000000" w:sz="4"/>
              <w:left w:val="none" w:color="000000" w:sz="4"/>
              <w:bottom w:val="single" w:color="000000" w:sz="4"/>
              <w:right w:val="none" w:color="000000" w:sz="4"/>
            </w:tcBorders>
            <w:vAlign w:val="top"/>
          </w:tcPr>
          <w:p>
            <w:pPr>
              <w:jc w:val="both"/>
            </w:pPr>
            <w:r>
              <w:rPr>
                <w:sz w:val="21"/>
              </w:rPr>
              <w:t xml:space="preserve"> </w:t>
            </w:r>
          </w:p>
        </w:tc>
        <w:tc>
          <w:tcPr>
            <w:tcW w:type="dxa" w:w="513"/>
            <w:tcBorders>
              <w:top w:val="none" w:color="000000" w:sz="4"/>
              <w:left w:val="none" w:color="000000" w:sz="4"/>
              <w:bottom w:val="none" w:color="000000" w:sz="4"/>
              <w:right w:val="none" w:color="000000" w:sz="4"/>
            </w:tcBorders>
            <w:vAlign w:val="top"/>
          </w:tcPr>
          <w:p>
            <w:pPr>
              <w:jc w:val="both"/>
            </w:pPr>
          </w:p>
        </w:tc>
      </w:tr>
      <w:tr>
        <w:tc>
          <w:tcPr>
            <w:tcW w:type="dxa" w:w="513"/>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上级部门：（公章）</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r>
              <w:rPr>
                <w:sz w:val="18"/>
              </w:rPr>
              <w:t>上级部门：（公章）</w:t>
            </w: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513"/>
            <w:tcBorders>
              <w:top w:val="none" w:color="000000" w:sz="4"/>
              <w:left w:val="none" w:color="000000" w:sz="4"/>
              <w:bottom w:val="none" w:color="000000" w:sz="4"/>
              <w:right w:val="none" w:color="000000" w:sz="4"/>
            </w:tcBorders>
            <w:vAlign w:val="top"/>
          </w:tcPr>
          <w:p>
            <w:pPr>
              <w:jc w:val="both"/>
            </w:pPr>
          </w:p>
        </w:tc>
      </w:tr>
      <w:tr>
        <w:tc>
          <w:tcPr>
            <w:tcW w:type="dxa" w:w="513"/>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1820"/>
            <w:gridSpan w:val="4"/>
            <w:tcBorders>
              <w:top w:val="none" w:color="000000" w:sz="4"/>
              <w:left w:val="none" w:color="000000" w:sz="4"/>
              <w:bottom w:val="none" w:color="000000" w:sz="4"/>
              <w:right w:val="none" w:color="000000" w:sz="4"/>
            </w:tcBorders>
            <w:vAlign w:val="top"/>
          </w:tcPr>
          <w:p>
            <w:pPr>
              <w:jc w:val="both"/>
            </w:pPr>
          </w:p>
        </w:tc>
        <w:tc>
          <w:tcPr>
            <w:tcW w:type="dxa" w:w="1821"/>
            <w:gridSpan w:val="5"/>
            <w:tcBorders>
              <w:top w:val="none" w:color="000000" w:sz="4"/>
              <w:left w:val="none" w:color="000000" w:sz="4"/>
              <w:bottom w:val="none" w:color="000000" w:sz="4"/>
              <w:right w:val="none" w:color="000000" w:sz="4"/>
            </w:tcBorders>
            <w:vAlign w:val="top"/>
          </w:tcPr>
          <w:p>
            <w:pPr>
              <w:jc w:val="both"/>
            </w:pPr>
          </w:p>
        </w:tc>
        <w:tc>
          <w:tcPr>
            <w:tcW w:type="dxa" w:w="513"/>
            <w:tcBorders>
              <w:top w:val="none" w:color="000000" w:sz="4"/>
              <w:left w:val="none" w:color="000000" w:sz="4"/>
              <w:bottom w:val="none" w:color="000000" w:sz="4"/>
              <w:right w:val="none" w:color="000000" w:sz="4"/>
            </w:tcBorders>
            <w:vAlign w:val="top"/>
          </w:tcPr>
          <w:p>
            <w:pPr>
              <w:jc w:val="both"/>
            </w:pPr>
          </w:p>
        </w:tc>
      </w:tr>
      <w:tr>
        <w:tc>
          <w:tcPr>
            <w:tcW w:type="dxa" w:w="513"/>
            <w:tcBorders>
              <w:top w:val="none" w:color="000000" w:sz="4"/>
              <w:left w:val="none" w:color="000000" w:sz="4"/>
              <w:bottom w:val="none" w:color="000000" w:sz="4"/>
              <w:right w:val="none" w:color="000000" w:sz="4"/>
            </w:tcBorders>
            <w:vAlign w:val="top"/>
          </w:tcPr>
          <w:p>
            <w:pPr>
              <w:jc w:val="both"/>
            </w:pPr>
          </w:p>
        </w:tc>
        <w:tc>
          <w:tcPr>
            <w:tcW w:type="dxa" w:w="397"/>
            <w:tcBorders>
              <w:top w:val="none" w:color="000000" w:sz="4"/>
              <w:left w:val="none" w:color="000000" w:sz="4"/>
              <w:bottom w:val="none" w:color="000000" w:sz="4"/>
              <w:right w:val="none" w:color="000000" w:sz="4"/>
            </w:tcBorders>
            <w:vAlign w:val="top"/>
          </w:tcPr>
          <w:p>
            <w:pPr>
              <w:jc w:val="both"/>
            </w:pPr>
          </w:p>
        </w:tc>
        <w:tc>
          <w:tcPr>
            <w:tcW w:type="dxa" w:w="803"/>
            <w:tcBorders>
              <w:top w:val="none" w:color="000000" w:sz="4"/>
              <w:left w:val="none" w:color="000000" w:sz="4"/>
              <w:bottom w:val="single" w:color="000000" w:sz="4"/>
              <w:right w:val="none" w:color="000000" w:sz="4"/>
            </w:tcBorders>
            <w:vAlign w:val="top"/>
          </w:tcPr>
          <w:p>
            <w:pPr>
              <w:jc w:val="right"/>
            </w:pPr>
          </w:p>
        </w:tc>
        <w:tc>
          <w:tcPr>
            <w:tcW w:type="dxa" w:w="397"/>
            <w:tcBorders>
              <w:top w:val="none" w:color="000000" w:sz="4"/>
              <w:left w:val="none" w:color="000000" w:sz="4"/>
              <w:bottom w:val="none" w:color="000000" w:sz="4"/>
              <w:right w:val="none" w:color="000000" w:sz="4"/>
            </w:tcBorders>
            <w:vAlign w:val="top"/>
          </w:tcPr>
          <w:p>
            <w:pPr>
              <w:jc w:val="center"/>
            </w:pPr>
            <w:r>
              <w:rPr>
                <w:sz w:val="18"/>
              </w:rPr>
              <w:t>年</w:t>
            </w:r>
          </w:p>
        </w:tc>
        <w:tc>
          <w:tcPr>
            <w:tcW w:type="dxa" w:w="446"/>
            <w:gridSpan w:val="2"/>
            <w:tcBorders>
              <w:top w:val="none" w:color="000000" w:sz="4"/>
              <w:left w:val="none" w:color="000000" w:sz="4"/>
              <w:bottom w:val="single" w:color="000000" w:sz="4"/>
              <w:right w:val="none" w:color="000000" w:sz="4"/>
            </w:tcBorders>
            <w:vAlign w:val="top"/>
          </w:tcPr>
          <w:p>
            <w:pPr>
              <w:jc w:val="center"/>
            </w:pPr>
          </w:p>
        </w:tc>
        <w:tc>
          <w:tcPr>
            <w:tcW w:type="dxa" w:w="397"/>
            <w:tcBorders>
              <w:top w:val="none" w:color="000000" w:sz="4"/>
              <w:left w:val="none" w:color="000000" w:sz="4"/>
              <w:bottom w:val="none" w:color="000000" w:sz="4"/>
              <w:right w:val="none" w:color="000000" w:sz="4"/>
            </w:tcBorders>
            <w:vAlign w:val="top"/>
          </w:tcPr>
          <w:p>
            <w:pPr>
              <w:jc w:val="center"/>
            </w:pPr>
            <w:r>
              <w:rPr>
                <w:sz w:val="18"/>
              </w:rPr>
              <w:t>月</w:t>
            </w:r>
          </w:p>
        </w:tc>
        <w:tc>
          <w:tcPr>
            <w:tcW w:type="dxa" w:w="397"/>
            <w:tcBorders>
              <w:top w:val="none" w:color="000000" w:sz="4"/>
              <w:left w:val="none" w:color="000000" w:sz="4"/>
              <w:bottom w:val="single" w:color="000000" w:sz="4"/>
              <w:right w:val="none" w:color="000000" w:sz="4"/>
            </w:tcBorders>
            <w:vAlign w:val="top"/>
          </w:tcPr>
          <w:p>
            <w:pPr>
              <w:jc w:val="center"/>
            </w:pPr>
          </w:p>
        </w:tc>
        <w:tc>
          <w:tcPr>
            <w:tcW w:type="dxa" w:w="397"/>
            <w:tcBorders>
              <w:top w:val="none" w:color="000000" w:sz="4"/>
              <w:left w:val="none" w:color="000000" w:sz="4"/>
              <w:bottom w:val="none" w:color="000000" w:sz="4"/>
              <w:right w:val="none" w:color="000000" w:sz="4"/>
            </w:tcBorders>
            <w:vAlign w:val="top"/>
          </w:tcPr>
          <w:p>
            <w:pPr>
              <w:jc w:val="center"/>
            </w:pPr>
            <w:r>
              <w:rPr>
                <w:sz w:val="18"/>
              </w:rPr>
              <w:t>日</w:t>
            </w:r>
          </w:p>
        </w:tc>
        <w:tc>
          <w:tcPr>
            <w:tcW w:type="dxa" w:w="407"/>
            <w:tcBorders>
              <w:top w:val="none" w:color="000000" w:sz="4"/>
              <w:left w:val="none" w:color="000000" w:sz="4"/>
              <w:bottom w:val="none" w:color="000000" w:sz="4"/>
              <w:right w:val="none" w:color="000000" w:sz="4"/>
            </w:tcBorders>
            <w:vAlign w:val="top"/>
          </w:tcPr>
          <w:p>
            <w:pPr>
              <w:jc w:val="both"/>
            </w:pPr>
          </w:p>
        </w:tc>
        <w:tc>
          <w:tcPr>
            <w:tcW w:type="dxa" w:w="397"/>
            <w:tcBorders>
              <w:top w:val="none" w:color="000000" w:sz="4"/>
              <w:left w:val="none" w:color="000000" w:sz="4"/>
              <w:bottom w:val="none" w:color="000000" w:sz="4"/>
              <w:right w:val="none" w:color="000000" w:sz="4"/>
            </w:tcBorders>
            <w:vAlign w:val="top"/>
          </w:tcPr>
          <w:p>
            <w:pPr>
              <w:jc w:val="both"/>
            </w:pPr>
          </w:p>
        </w:tc>
        <w:tc>
          <w:tcPr>
            <w:tcW w:type="dxa" w:w="803"/>
            <w:tcBorders>
              <w:top w:val="none" w:color="000000" w:sz="4"/>
              <w:left w:val="none" w:color="000000" w:sz="4"/>
              <w:bottom w:val="single" w:color="000000" w:sz="4"/>
              <w:right w:val="none" w:color="000000" w:sz="4"/>
            </w:tcBorders>
            <w:vAlign w:val="top"/>
          </w:tcPr>
          <w:p>
            <w:pPr>
              <w:jc w:val="right"/>
            </w:pPr>
          </w:p>
        </w:tc>
        <w:tc>
          <w:tcPr>
            <w:tcW w:type="dxa" w:w="397"/>
            <w:tcBorders>
              <w:top w:val="none" w:color="000000" w:sz="4"/>
              <w:left w:val="none" w:color="000000" w:sz="4"/>
              <w:bottom w:val="none" w:color="000000" w:sz="4"/>
              <w:right w:val="none" w:color="000000" w:sz="4"/>
            </w:tcBorders>
            <w:vAlign w:val="top"/>
          </w:tcPr>
          <w:p>
            <w:pPr>
              <w:jc w:val="center"/>
            </w:pPr>
            <w:r>
              <w:rPr>
                <w:sz w:val="18"/>
              </w:rPr>
              <w:t>年</w:t>
            </w:r>
          </w:p>
        </w:tc>
        <w:tc>
          <w:tcPr>
            <w:tcW w:type="dxa" w:w="446"/>
            <w:gridSpan w:val="2"/>
            <w:tcBorders>
              <w:top w:val="none" w:color="000000" w:sz="4"/>
              <w:left w:val="none" w:color="000000" w:sz="4"/>
              <w:bottom w:val="single" w:color="000000" w:sz="4"/>
              <w:right w:val="none" w:color="000000" w:sz="4"/>
            </w:tcBorders>
            <w:vAlign w:val="top"/>
          </w:tcPr>
          <w:p>
            <w:pPr>
              <w:jc w:val="center"/>
            </w:pPr>
          </w:p>
        </w:tc>
        <w:tc>
          <w:tcPr>
            <w:tcW w:type="dxa" w:w="397"/>
            <w:tcBorders>
              <w:top w:val="none" w:color="000000" w:sz="4"/>
              <w:left w:val="none" w:color="000000" w:sz="4"/>
              <w:bottom w:val="none" w:color="000000" w:sz="4"/>
              <w:right w:val="none" w:color="000000" w:sz="4"/>
            </w:tcBorders>
            <w:vAlign w:val="top"/>
          </w:tcPr>
          <w:p>
            <w:pPr>
              <w:jc w:val="center"/>
            </w:pPr>
            <w:r>
              <w:rPr>
                <w:sz w:val="18"/>
              </w:rPr>
              <w:t>月</w:t>
            </w:r>
          </w:p>
        </w:tc>
        <w:tc>
          <w:tcPr>
            <w:tcW w:type="dxa" w:w="397"/>
            <w:tcBorders>
              <w:top w:val="none" w:color="000000" w:sz="4"/>
              <w:left w:val="none" w:color="000000" w:sz="4"/>
              <w:bottom w:val="single" w:color="000000" w:sz="4"/>
              <w:right w:val="none" w:color="000000" w:sz="4"/>
            </w:tcBorders>
            <w:vAlign w:val="top"/>
          </w:tcPr>
          <w:p>
            <w:pPr>
              <w:jc w:val="center"/>
            </w:pPr>
          </w:p>
        </w:tc>
        <w:tc>
          <w:tcPr>
            <w:tcW w:type="dxa" w:w="397"/>
            <w:tcBorders>
              <w:top w:val="none" w:color="000000" w:sz="4"/>
              <w:left w:val="none" w:color="000000" w:sz="4"/>
              <w:bottom w:val="none" w:color="000000" w:sz="4"/>
              <w:right w:val="none" w:color="000000" w:sz="4"/>
            </w:tcBorders>
            <w:vAlign w:val="top"/>
          </w:tcPr>
          <w:p>
            <w:pPr>
              <w:jc w:val="center"/>
            </w:pPr>
            <w:r>
              <w:rPr>
                <w:sz w:val="18"/>
              </w:rPr>
              <w:t>日</w:t>
            </w:r>
          </w:p>
        </w:tc>
        <w:tc>
          <w:tcPr>
            <w:tcW w:type="dxa" w:w="407"/>
            <w:tcBorders>
              <w:top w:val="none" w:color="000000" w:sz="4"/>
              <w:left w:val="none" w:color="000000" w:sz="4"/>
              <w:bottom w:val="none" w:color="000000" w:sz="4"/>
              <w:right w:val="none" w:color="000000" w:sz="4"/>
            </w:tcBorders>
            <w:vAlign w:val="top"/>
          </w:tcPr>
          <w:p>
            <w:pPr>
              <w:jc w:val="both"/>
            </w:pPr>
          </w:p>
        </w:tc>
        <w:tc>
          <w:tcPr>
            <w:tcW w:type="dxa" w:w="513"/>
            <w:tcBorders>
              <w:top w:val="none" w:color="000000" w:sz="4"/>
              <w:left w:val="none" w:color="000000" w:sz="4"/>
              <w:bottom w:val="none" w:color="000000" w:sz="4"/>
              <w:right w:val="none" w:color="000000" w:sz="4"/>
            </w:tcBorders>
            <w:vAlign w:val="top"/>
          </w:tcPr>
          <w:p>
            <w:pPr>
              <w:jc w:val="both"/>
            </w:pPr>
          </w:p>
        </w:tc>
      </w:tr>
    </w:tbl>
    <w:p>
      <w:pPr>
        <w:jc w:val="both"/>
      </w:pPr>
    </w:p>
    <w:p>
      <w:pPr>
        <w:jc w:val="both"/>
      </w:pPr>
    </w:p>
    <w:p>
      <w:pPr>
        <w:jc w:val="both"/>
      </w:pPr>
    </w:p>
    <w:p>
      <w:pPr>
        <w:ind w:firstLine="480"/>
        <w:jc w:val="both"/>
      </w:pPr>
    </w:p>
    <w:p>
      <w:pPr>
        <w:jc w:val="both"/>
      </w:pPr>
      <w:r>
        <w:rPr>
          <w:sz w:val="21"/>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440705-2023-04772</w:t>
      </w:r>
    </w:p>
    <w:p>
      <w:pPr>
        <w:jc w:val="center"/>
      </w:pPr>
      <w:r>
        <w:rPr>
          <w:b/>
          <w:sz w:val="24"/>
        </w:rPr>
        <w:t>采购项目编号：</w:t>
      </w:r>
      <w:r>
        <w:rPr>
          <w:b/>
          <w:sz w:val="24"/>
        </w:rPr>
        <w:t>440705-2023-04772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广东华迪工程管理有限公司</w:t>
      </w:r>
    </w:p>
    <w:p>
      <w:pPr>
        <w:ind w:firstLine="480"/>
      </w:pPr>
      <w:r>
        <w:rPr/>
        <w:t>你方组织的</w:t>
      </w:r>
      <w:r>
        <w:rPr>
          <w:u w:val="single"/>
        </w:rPr>
        <w:t>“</w:t>
      </w:r>
      <w:r>
        <w:rPr>
          <w:u w:val="single"/>
        </w:rPr>
        <w:t>江门大道衙前官堂小组新村安置地配套工程</w:t>
      </w:r>
      <w:r>
        <w:rPr>
          <w:u w:val="single"/>
        </w:rPr>
        <w:t>”</w:t>
      </w:r>
      <w:r>
        <w:rPr/>
        <w:t>项目的竞争性磋商[采购项目编号为：</w:t>
      </w:r>
      <w:r>
        <w:rPr>
          <w:u w:val="single"/>
        </w:rPr>
        <w:t>440705-2023-04772</w:t>
      </w:r>
      <w:r>
        <w:rPr/>
        <w:t>]，我方愿参与响应。</w:t>
      </w:r>
    </w:p>
    <w:p>
      <w:pPr>
        <w:ind w:firstLine="480"/>
      </w:pPr>
      <w:r>
        <w:rPr/>
        <w:t>我方确认收到贵方提供的</w:t>
      </w:r>
      <w:r>
        <w:rPr>
          <w:u w:val="single"/>
        </w:rPr>
        <w:t>“</w:t>
      </w:r>
      <w:r>
        <w:rPr>
          <w:u w:val="single"/>
        </w:rPr>
        <w:t>江门大道衙前官堂小组新村安置地配套工程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广东华迪工程管理有限公司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江门大道衙前官堂小组新村安置地配套工程</w:t>
      </w:r>
      <w:r>
        <w:rPr/>
        <w:t>”项目采购[采购项目编号为</w:t>
      </w:r>
      <w:r>
        <w:rPr/>
        <w:t>440705-2023-04772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江门市新会区双水镇人民政府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广东华迪工程管理有限公司</w:t>
      </w:r>
    </w:p>
    <w:p>
      <w:pPr>
        <w:ind w:firstLine="480"/>
      </w:pPr>
      <w:r>
        <w:rPr/>
        <w:t>我单位参加贵公司组织的</w:t>
      </w:r>
      <w:r>
        <w:rPr/>
        <w:t>江门大道衙前官堂小组新村安置地配套工程</w:t>
      </w:r>
      <w:r>
        <w:rPr/>
        <w:t>（采购项目编号：</w:t>
      </w:r>
      <w:r>
        <w:rPr/>
        <w:t>440705-2023-04772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广东华迪工程管理有限公司</w:t>
      </w:r>
    </w:p>
    <w:p>
      <w:pPr>
        <w:ind w:firstLine="480"/>
      </w:pPr>
      <w:r>
        <w:rPr/>
        <w:t>我单位已登记并准备参与“</w:t>
      </w:r>
      <w:r>
        <w:rPr/>
        <w:t>江门大道衙前官堂小组新村安置地配套工程</w:t>
      </w:r>
      <w:r>
        <w:rPr/>
        <w:t>”项目（采购项目编号：</w:t>
      </w:r>
      <w:r>
        <w:rPr/>
        <w:t>440705-2023-04772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