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仿宋" w:hAnsi="仿宋" w:eastAsia="仿宋"/>
          <w:b/>
          <w:sz w:val="28"/>
          <w:szCs w:val="28"/>
          <w:lang w:eastAsia="zh-CN"/>
        </w:rPr>
      </w:pPr>
      <w:bookmarkStart w:id="0" w:name="_Toc63414773"/>
      <w:r>
        <w:rPr>
          <w:rFonts w:hint="eastAsia" w:ascii="仿宋" w:hAnsi="仿宋" w:eastAsia="仿宋"/>
          <w:b/>
          <w:sz w:val="28"/>
          <w:szCs w:val="28"/>
        </w:rPr>
        <w:t>附件：</w:t>
      </w:r>
      <w:bookmarkEnd w:id="0"/>
      <w:r>
        <w:rPr>
          <w:rFonts w:hint="eastAsia" w:ascii="仿宋" w:hAnsi="仿宋" w:eastAsia="仿宋"/>
          <w:b/>
          <w:sz w:val="28"/>
          <w:szCs w:val="28"/>
          <w:lang w:eastAsia="zh-CN"/>
        </w:rPr>
        <w:t>报价文件格式</w:t>
      </w:r>
    </w:p>
    <w:p>
      <w:pPr>
        <w:pStyle w:val="8"/>
        <w:rPr>
          <w:rFonts w:ascii="仿宋" w:hAnsi="仿宋" w:eastAsia="仿宋"/>
          <w:b/>
          <w:sz w:val="28"/>
          <w:szCs w:val="28"/>
        </w:rPr>
      </w:pPr>
      <w:bookmarkStart w:id="1" w:name="_Toc30481"/>
      <w:bookmarkStart w:id="2" w:name="_Toc63414775"/>
      <w:bookmarkStart w:id="3" w:name="_Toc472434830"/>
      <w:bookmarkStart w:id="4" w:name="_Toc259090983"/>
      <w:bookmarkStart w:id="5" w:name="_Toc13649"/>
      <w:bookmarkStart w:id="6" w:name="_Toc298422990"/>
      <w:bookmarkStart w:id="7" w:name="_Toc32977098"/>
      <w:bookmarkStart w:id="8" w:name="_Toc6397152"/>
      <w:bookmarkStart w:id="9" w:name="_Toc6727973"/>
      <w:r>
        <w:rPr>
          <w:rFonts w:hint="eastAsia" w:ascii="仿宋" w:hAnsi="仿宋" w:eastAsia="仿宋"/>
          <w:b/>
          <w:sz w:val="28"/>
          <w:szCs w:val="28"/>
        </w:rPr>
        <w:t>1.报价函</w:t>
      </w:r>
      <w:bookmarkEnd w:id="1"/>
      <w:bookmarkEnd w:id="2"/>
      <w:bookmarkEnd w:id="3"/>
      <w:bookmarkEnd w:id="4"/>
      <w:bookmarkEnd w:id="5"/>
      <w:bookmarkEnd w:id="6"/>
    </w:p>
    <w:p>
      <w:pPr>
        <w:adjustRightInd w:val="0"/>
        <w:snapToGrid w:val="0"/>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珠海市商务局</w:t>
      </w:r>
    </w:p>
    <w:p>
      <w:pPr>
        <w:autoSpaceDE w:val="0"/>
        <w:autoSpaceDN w:val="0"/>
        <w:adjustRightInd w:val="0"/>
        <w:spacing w:line="360" w:lineRule="auto"/>
        <w:ind w:right="26" w:firstLine="480" w:firstLineChars="200"/>
        <w:rPr>
          <w:rFonts w:ascii="仿宋" w:hAnsi="仿宋" w:eastAsia="仿宋" w:cs="仿宋"/>
          <w:kern w:val="0"/>
          <w:sz w:val="24"/>
        </w:rPr>
      </w:pPr>
      <w:r>
        <w:rPr>
          <w:rFonts w:hint="eastAsia" w:ascii="仿宋" w:hAnsi="仿宋" w:eastAsia="仿宋" w:cs="仿宋"/>
          <w:kern w:val="0"/>
          <w:sz w:val="24"/>
        </w:rPr>
        <w:t>依据贵方</w:t>
      </w:r>
      <w:r>
        <w:rPr>
          <w:rFonts w:hint="eastAsia" w:ascii="仿宋" w:hAnsi="仿宋" w:eastAsia="仿宋" w:cs="仿宋"/>
          <w:kern w:val="0"/>
          <w:sz w:val="24"/>
          <w:u w:val="single"/>
        </w:rPr>
        <w:t xml:space="preserve"> </w:t>
      </w:r>
      <w:r>
        <w:rPr>
          <w:rFonts w:hint="default" w:ascii="仿宋" w:hAnsi="仿宋" w:eastAsia="仿宋" w:cs="仿宋"/>
          <w:kern w:val="0"/>
          <w:sz w:val="24"/>
          <w:u w:val="single"/>
        </w:rPr>
        <w:t>珠海市建设培育区域消费中心城市宣传片制作</w:t>
      </w:r>
      <w:r>
        <w:rPr>
          <w:rFonts w:hint="eastAsia" w:ascii="仿宋" w:hAnsi="仿宋" w:eastAsia="仿宋" w:cs="仿宋"/>
          <w:sz w:val="24"/>
          <w:u w:val="single"/>
        </w:rPr>
        <w:t xml:space="preserve"> </w:t>
      </w:r>
      <w:r>
        <w:rPr>
          <w:rFonts w:hint="eastAsia" w:ascii="仿宋" w:hAnsi="仿宋" w:eastAsia="仿宋" w:cs="仿宋"/>
          <w:kern w:val="0"/>
          <w:sz w:val="24"/>
        </w:rPr>
        <w:t>项目的报价邀请，我方代表</w:t>
      </w:r>
      <w:r>
        <w:rPr>
          <w:rFonts w:hint="eastAsia" w:ascii="仿宋" w:hAnsi="仿宋" w:eastAsia="仿宋" w:cs="仿宋"/>
          <w:sz w:val="24"/>
          <w:u w:val="single"/>
        </w:rPr>
        <w:t>（姓名、职务）</w:t>
      </w:r>
      <w:r>
        <w:rPr>
          <w:rFonts w:hint="eastAsia" w:ascii="仿宋" w:hAnsi="仿宋" w:eastAsia="仿宋" w:cs="仿宋"/>
          <w:kern w:val="0"/>
          <w:sz w:val="24"/>
        </w:rPr>
        <w:t xml:space="preserve">经正式授权并代表 </w:t>
      </w:r>
      <w:r>
        <w:rPr>
          <w:rFonts w:hint="eastAsia" w:ascii="仿宋" w:hAnsi="仿宋" w:eastAsia="仿宋" w:cs="仿宋"/>
          <w:sz w:val="24"/>
          <w:u w:val="single"/>
        </w:rPr>
        <w:t xml:space="preserve">（供应商名称） </w:t>
      </w:r>
      <w:r>
        <w:rPr>
          <w:rFonts w:hint="eastAsia" w:ascii="仿宋" w:hAnsi="仿宋" w:eastAsia="仿宋" w:cs="仿宋"/>
          <w:kern w:val="0"/>
          <w:sz w:val="24"/>
        </w:rPr>
        <w:t>提交下述文件正本</w:t>
      </w:r>
      <w:r>
        <w:rPr>
          <w:rFonts w:hint="eastAsia" w:ascii="仿宋" w:hAnsi="仿宋" w:eastAsia="仿宋" w:cs="仿宋"/>
          <w:kern w:val="0"/>
          <w:sz w:val="24"/>
          <w:u w:val="single"/>
        </w:rPr>
        <w:t xml:space="preserve"> 1 </w:t>
      </w:r>
      <w:r>
        <w:rPr>
          <w:rFonts w:hint="eastAsia" w:ascii="仿宋" w:hAnsi="仿宋" w:eastAsia="仿宋" w:cs="仿宋"/>
          <w:kern w:val="0"/>
          <w:sz w:val="24"/>
        </w:rPr>
        <w:t>份。</w:t>
      </w:r>
    </w:p>
    <w:p>
      <w:pPr>
        <w:autoSpaceDE w:val="0"/>
        <w:autoSpaceDN w:val="0"/>
        <w:adjustRightInd w:val="0"/>
        <w:spacing w:line="360" w:lineRule="auto"/>
        <w:ind w:right="32" w:firstLine="480" w:firstLineChars="200"/>
        <w:rPr>
          <w:rFonts w:ascii="仿宋" w:hAnsi="仿宋" w:eastAsia="仿宋" w:cs="仿宋"/>
          <w:kern w:val="0"/>
          <w:sz w:val="24"/>
        </w:rPr>
      </w:pPr>
      <w:r>
        <w:rPr>
          <w:rFonts w:hint="eastAsia" w:ascii="仿宋" w:hAnsi="仿宋" w:eastAsia="仿宋" w:cs="仿宋"/>
          <w:kern w:val="0"/>
          <w:sz w:val="24"/>
        </w:rPr>
        <w:t>报价文件：</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1. 报价函；</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2. 单位负责人证明书及授权委托书；</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3. 关于无重大违法记录的声明函；</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4. 报价文件；</w:t>
      </w:r>
    </w:p>
    <w:p>
      <w:pPr>
        <w:autoSpaceDE w:val="0"/>
        <w:autoSpaceDN w:val="0"/>
        <w:adjustRightInd w:val="0"/>
        <w:spacing w:line="360" w:lineRule="auto"/>
        <w:ind w:right="246" w:firstLine="770" w:firstLineChars="321"/>
        <w:rPr>
          <w:rFonts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宋体"/>
          <w:kern w:val="28"/>
          <w:sz w:val="24"/>
        </w:rPr>
        <w:t>营业执照或社会信用代码证（复印件）</w:t>
      </w:r>
    </w:p>
    <w:p>
      <w:pPr>
        <w:autoSpaceDE w:val="0"/>
        <w:autoSpaceDN w:val="0"/>
        <w:adjustRightInd w:val="0"/>
        <w:spacing w:line="360" w:lineRule="auto"/>
        <w:ind w:right="246" w:firstLine="770" w:firstLineChars="321"/>
        <w:rPr>
          <w:rFonts w:ascii="仿宋" w:hAnsi="仿宋" w:eastAsia="仿宋" w:cs="宋体"/>
          <w:kern w:val="28"/>
          <w:sz w:val="24"/>
        </w:rPr>
      </w:pPr>
      <w:r>
        <w:rPr>
          <w:rFonts w:hint="eastAsia" w:ascii="仿宋" w:hAnsi="仿宋" w:eastAsia="仿宋" w:cs="仿宋"/>
          <w:kern w:val="0"/>
          <w:sz w:val="24"/>
        </w:rPr>
        <w:t>6.</w:t>
      </w:r>
      <w:r>
        <w:rPr>
          <w:rFonts w:hint="eastAsia" w:ascii="仿宋" w:hAnsi="仿宋" w:eastAsia="仿宋" w:cs="宋体"/>
          <w:kern w:val="28"/>
          <w:sz w:val="24"/>
        </w:rPr>
        <w:t xml:space="preserve"> </w:t>
      </w:r>
      <w:r>
        <w:rPr>
          <w:rFonts w:hint="eastAsia" w:ascii="仿宋" w:hAnsi="仿宋" w:eastAsia="仿宋" w:cs="仿宋"/>
          <w:kern w:val="0"/>
          <w:sz w:val="24"/>
        </w:rPr>
        <w:t>其他（供应商认为必要的其它资料）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在此，我方声明</w:t>
      </w:r>
      <w:r>
        <w:rPr>
          <w:rFonts w:hint="eastAsia" w:ascii="仿宋" w:hAnsi="仿宋" w:eastAsia="仿宋" w:cs="仿宋"/>
          <w:sz w:val="24"/>
        </w:rPr>
        <w:t>如下</w:t>
      </w:r>
      <w:r>
        <w:rPr>
          <w:rFonts w:hint="eastAsia" w:ascii="仿宋" w:hAnsi="仿宋" w:eastAsia="仿宋" w:cs="仿宋"/>
          <w:kern w:val="0"/>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1.同意并接受询价文件的各项要求，遵守询价文件中的各项规定，按询价文件的要求提供报价。</w:t>
      </w:r>
    </w:p>
    <w:p>
      <w:pPr>
        <w:spacing w:line="360" w:lineRule="auto"/>
        <w:ind w:firstLine="480" w:firstLineChars="200"/>
        <w:rPr>
          <w:rFonts w:ascii="仿宋" w:hAnsi="仿宋" w:eastAsia="仿宋" w:cs="仿宋"/>
          <w:sz w:val="24"/>
        </w:rPr>
      </w:pPr>
      <w:r>
        <w:rPr>
          <w:rFonts w:hint="eastAsia" w:ascii="仿宋" w:hAnsi="仿宋" w:eastAsia="仿宋" w:cs="仿宋"/>
          <w:sz w:val="24"/>
        </w:rPr>
        <w:t>2.报价有效期为开标之日起</w:t>
      </w:r>
      <w:r>
        <w:rPr>
          <w:rFonts w:hint="eastAsia" w:ascii="仿宋" w:hAnsi="仿宋" w:eastAsia="仿宋" w:cs="仿宋"/>
          <w:sz w:val="24"/>
          <w:u w:val="single"/>
        </w:rPr>
        <w:t xml:space="preserve"> 90 </w:t>
      </w:r>
      <w:r>
        <w:rPr>
          <w:rFonts w:hint="eastAsia" w:ascii="仿宋" w:hAnsi="仿宋" w:eastAsia="仿宋" w:cs="仿宋"/>
          <w:sz w:val="24"/>
        </w:rPr>
        <w:t>天，如果成交，则自动顺延至合同验收之日。</w:t>
      </w:r>
    </w:p>
    <w:p>
      <w:pPr>
        <w:spacing w:line="360" w:lineRule="auto"/>
        <w:ind w:firstLine="480" w:firstLineChars="200"/>
        <w:rPr>
          <w:rFonts w:ascii="仿宋" w:hAnsi="仿宋" w:eastAsia="仿宋" w:cs="仿宋"/>
          <w:sz w:val="24"/>
        </w:rPr>
      </w:pPr>
      <w:r>
        <w:rPr>
          <w:rFonts w:hint="eastAsia" w:ascii="仿宋" w:hAnsi="仿宋" w:eastAsia="仿宋" w:cs="仿宋"/>
          <w:sz w:val="24"/>
        </w:rPr>
        <w:t>3.我方详细阅读全部询价文件及其附件。我方已完全清晰理解询价文件的要求，不存在任何含糊不清和误解之处，同意放弃对这些文件所提出的异议和质疑的权利。</w:t>
      </w:r>
    </w:p>
    <w:p>
      <w:pPr>
        <w:spacing w:line="360" w:lineRule="auto"/>
        <w:ind w:firstLine="480" w:firstLineChars="200"/>
        <w:rPr>
          <w:rFonts w:ascii="仿宋" w:hAnsi="仿宋" w:eastAsia="仿宋" w:cs="仿宋"/>
          <w:sz w:val="24"/>
        </w:rPr>
      </w:pPr>
      <w:r>
        <w:rPr>
          <w:rFonts w:hint="eastAsia" w:ascii="仿宋" w:hAnsi="仿宋" w:eastAsia="仿宋" w:cs="仿宋"/>
          <w:sz w:val="24"/>
        </w:rPr>
        <w:t>4.我方已毫无保留地向贵方提供一切所需的证明材料。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5.我方承诺在本次报价文件中提供的一切文件，无论是原件还是复印件均为真实和准确的，绝无任何虚假、伪造和夸大的成份，否则，愿承担相应的后果和法律责任。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6.我方完全服从和尊重评委会所作的评定结果，同时清楚理解到报价最低并非意味着必定获得成交资格。</w:t>
      </w:r>
    </w:p>
    <w:p>
      <w:pPr>
        <w:spacing w:line="360" w:lineRule="auto"/>
        <w:ind w:firstLine="480" w:firstLineChars="200"/>
        <w:rPr>
          <w:rFonts w:ascii="仿宋" w:hAnsi="仿宋" w:eastAsia="仿宋" w:cs="仿宋"/>
          <w:sz w:val="24"/>
        </w:rPr>
      </w:pPr>
    </w:p>
    <w:p>
      <w:pPr>
        <w:autoSpaceDE w:val="0"/>
        <w:autoSpaceDN w:val="0"/>
        <w:adjustRightInd w:val="0"/>
        <w:spacing w:line="360" w:lineRule="auto"/>
        <w:ind w:right="246" w:firstLine="5400" w:firstLineChars="2250"/>
        <w:jc w:val="left"/>
        <w:rPr>
          <w:rFonts w:ascii="仿宋" w:hAnsi="仿宋" w:eastAsia="仿宋" w:cs="仿宋"/>
          <w:kern w:val="0"/>
          <w:sz w:val="24"/>
        </w:rPr>
      </w:pPr>
      <w:r>
        <w:rPr>
          <w:rFonts w:hint="eastAsia" w:ascii="仿宋" w:hAnsi="仿宋" w:eastAsia="仿宋" w:cs="仿宋"/>
          <w:kern w:val="0"/>
          <w:sz w:val="24"/>
        </w:rPr>
        <w:t xml:space="preserve">供应商名称(公章)： </w:t>
      </w:r>
    </w:p>
    <w:p>
      <w:pPr>
        <w:wordWrap w:val="0"/>
        <w:adjustRightInd w:val="0"/>
        <w:snapToGrid w:val="0"/>
        <w:spacing w:line="360" w:lineRule="auto"/>
        <w:ind w:right="720"/>
        <w:jc w:val="right"/>
        <w:rPr>
          <w:rFonts w:ascii="仿宋" w:hAnsi="仿宋" w:eastAsia="仿宋" w:cs="仿宋"/>
          <w:sz w:val="28"/>
        </w:rPr>
      </w:pPr>
      <w:r>
        <w:rPr>
          <w:rFonts w:hint="eastAsia" w:ascii="仿宋" w:hAnsi="仿宋" w:eastAsia="仿宋" w:cs="仿宋"/>
          <w:sz w:val="24"/>
        </w:rPr>
        <w:t>日期：</w:t>
      </w:r>
      <w:r>
        <w:rPr>
          <w:rFonts w:ascii="仿宋" w:hAnsi="仿宋" w:eastAsia="仿宋" w:cs="仿宋"/>
          <w:sz w:val="24"/>
        </w:rPr>
        <w:t>202</w:t>
      </w:r>
      <w:r>
        <w:rPr>
          <w:rFonts w:hint="eastAsia" w:ascii="仿宋" w:hAnsi="仿宋" w:eastAsia="仿宋" w:cs="仿宋"/>
          <w:sz w:val="24"/>
          <w:lang w:val="en-US" w:eastAsia="zh-CN"/>
        </w:rPr>
        <w:t>3</w:t>
      </w:r>
      <w:r>
        <w:rPr>
          <w:rFonts w:ascii="仿宋" w:hAnsi="仿宋" w:eastAsia="仿宋" w:cs="仿宋"/>
          <w:sz w:val="24"/>
        </w:rPr>
        <w:t>年</w:t>
      </w:r>
      <w:r>
        <w:rPr>
          <w:rFonts w:hint="eastAsia" w:ascii="仿宋" w:hAnsi="仿宋" w:eastAsia="仿宋" w:cs="仿宋"/>
          <w:sz w:val="24"/>
        </w:rPr>
        <w:t xml:space="preserve">   </w:t>
      </w:r>
      <w:r>
        <w:rPr>
          <w:rFonts w:ascii="仿宋" w:hAnsi="仿宋" w:eastAsia="仿宋" w:cs="仿宋"/>
          <w:sz w:val="24"/>
        </w:rPr>
        <w:t>月</w:t>
      </w:r>
      <w:r>
        <w:rPr>
          <w:rFonts w:hint="eastAsia" w:ascii="仿宋" w:hAnsi="仿宋" w:eastAsia="仿宋" w:cs="仿宋"/>
          <w:sz w:val="24"/>
        </w:rPr>
        <w:t xml:space="preserve">  </w:t>
      </w:r>
      <w:r>
        <w:rPr>
          <w:rFonts w:ascii="仿宋" w:hAnsi="仿宋" w:eastAsia="仿宋" w:cs="仿宋"/>
          <w:sz w:val="24"/>
        </w:rPr>
        <w:t>日</w:t>
      </w:r>
      <w:bookmarkStart w:id="10" w:name="_Toc5254"/>
      <w:bookmarkStart w:id="11" w:name="_Toc100"/>
      <w:bookmarkStart w:id="12" w:name="_Toc472434831"/>
      <w:bookmarkStart w:id="13" w:name="_Toc259090984"/>
      <w:bookmarkStart w:id="14" w:name="_Toc298422991"/>
      <w:bookmarkStart w:id="15" w:name="_Toc63414776"/>
    </w:p>
    <w:p>
      <w:pPr>
        <w:adjustRightInd w:val="0"/>
        <w:snapToGrid w:val="0"/>
        <w:spacing w:line="360" w:lineRule="auto"/>
        <w:ind w:right="1280"/>
        <w:rPr>
          <w:rFonts w:hint="eastAsia" w:ascii="仿宋" w:hAnsi="仿宋" w:eastAsia="仿宋" w:cs="仿宋"/>
          <w:b/>
          <w:sz w:val="28"/>
        </w:rPr>
      </w:pPr>
    </w:p>
    <w:p>
      <w:pPr>
        <w:adjustRightInd w:val="0"/>
        <w:snapToGrid w:val="0"/>
        <w:spacing w:line="360" w:lineRule="auto"/>
        <w:ind w:right="1280"/>
        <w:rPr>
          <w:rFonts w:hint="eastAsia" w:ascii="仿宋" w:hAnsi="仿宋" w:eastAsia="仿宋" w:cs="仿宋"/>
          <w:b/>
          <w:sz w:val="28"/>
        </w:rPr>
      </w:pPr>
    </w:p>
    <w:p>
      <w:pPr>
        <w:adjustRightInd w:val="0"/>
        <w:snapToGrid w:val="0"/>
        <w:spacing w:line="360" w:lineRule="auto"/>
        <w:ind w:right="1280"/>
        <w:rPr>
          <w:rFonts w:ascii="仿宋" w:hAnsi="仿宋" w:eastAsia="仿宋" w:cs="仿宋"/>
          <w:b/>
          <w:sz w:val="28"/>
        </w:rPr>
      </w:pPr>
      <w:r>
        <w:rPr>
          <w:rFonts w:hint="eastAsia" w:ascii="仿宋" w:hAnsi="仿宋" w:eastAsia="仿宋" w:cs="仿宋"/>
          <w:b/>
          <w:sz w:val="28"/>
        </w:rPr>
        <w:t>2.单位负责人证明书及授权委托书</w:t>
      </w:r>
      <w:bookmarkEnd w:id="10"/>
      <w:bookmarkEnd w:id="11"/>
      <w:bookmarkEnd w:id="12"/>
      <w:bookmarkEnd w:id="13"/>
      <w:bookmarkEnd w:id="14"/>
      <w:bookmarkEnd w:id="15"/>
    </w:p>
    <w:p>
      <w:pPr>
        <w:rPr>
          <w:rFonts w:ascii="仿宋" w:hAnsi="仿宋" w:eastAsia="仿宋"/>
        </w:rPr>
      </w:pPr>
    </w:p>
    <w:p>
      <w:pPr>
        <w:pStyle w:val="21"/>
        <w:numPr>
          <w:ilvl w:val="0"/>
          <w:numId w:val="1"/>
        </w:numPr>
        <w:spacing w:line="480" w:lineRule="exact"/>
        <w:ind w:firstLineChars="0"/>
        <w:jc w:val="center"/>
        <w:rPr>
          <w:rFonts w:ascii="仿宋" w:hAnsi="仿宋" w:eastAsia="仿宋" w:cs="仿宋"/>
          <w:b/>
          <w:sz w:val="28"/>
          <w:szCs w:val="28"/>
        </w:rPr>
      </w:pPr>
      <w:r>
        <w:rPr>
          <w:rFonts w:hint="eastAsia" w:ascii="仿宋" w:hAnsi="仿宋" w:eastAsia="仿宋" w:cs="仿宋"/>
          <w:b/>
          <w:sz w:val="28"/>
          <w:szCs w:val="28"/>
        </w:rPr>
        <w:t>单位负责人证明书</w:t>
      </w:r>
    </w:p>
    <w:p>
      <w:pPr>
        <w:spacing w:line="480" w:lineRule="exact"/>
        <w:rPr>
          <w:rFonts w:ascii="仿宋" w:hAnsi="仿宋" w:eastAsia="仿宋" w:cs="仿宋"/>
          <w:sz w:val="24"/>
        </w:rPr>
      </w:pPr>
      <w:r>
        <w:rPr>
          <w:rFonts w:hint="eastAsia" w:ascii="仿宋" w:hAnsi="仿宋" w:eastAsia="仿宋" w:cs="仿宋"/>
          <w:sz w:val="24"/>
        </w:rPr>
        <w:t>致：珠海市商务局（采购人名称）</w:t>
      </w:r>
      <w:r>
        <w:rPr>
          <w:rFonts w:ascii="仿宋" w:hAnsi="仿宋" w:eastAsia="仿宋" w:cs="仿宋"/>
          <w:sz w:val="24"/>
        </w:rPr>
        <w:t xml:space="preserve"> </w:t>
      </w:r>
    </w:p>
    <w:p>
      <w:pPr>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职务，为单位负责人，特此证明。</w:t>
      </w:r>
    </w:p>
    <w:p>
      <w:pPr>
        <w:spacing w:line="440" w:lineRule="exact"/>
        <w:ind w:firstLine="240" w:firstLineChars="100"/>
        <w:rPr>
          <w:rFonts w:ascii="仿宋" w:hAnsi="仿宋" w:eastAsia="仿宋" w:cs="仿宋"/>
          <w:sz w:val="24"/>
        </w:rPr>
      </w:pPr>
    </w:p>
    <w:p>
      <w:pPr>
        <w:spacing w:line="440" w:lineRule="exact"/>
        <w:ind w:firstLine="240" w:firstLineChars="100"/>
        <w:rPr>
          <w:rFonts w:ascii="仿宋" w:hAnsi="仿宋" w:eastAsia="仿宋" w:cs="仿宋"/>
          <w:sz w:val="24"/>
        </w:rPr>
      </w:pPr>
      <w:r>
        <w:rPr>
          <w:rFonts w:hint="eastAsia" w:ascii="仿宋" w:hAnsi="仿宋" w:eastAsia="仿宋" w:cs="仿宋"/>
          <w:sz w:val="24"/>
        </w:rPr>
        <w:t>签发日期：           单位（盖公章）：</w:t>
      </w:r>
    </w:p>
    <w:p>
      <w:pPr>
        <w:spacing w:line="440" w:lineRule="exact"/>
        <w:ind w:firstLine="240" w:firstLineChars="100"/>
        <w:rPr>
          <w:rFonts w:ascii="仿宋" w:hAnsi="仿宋" w:eastAsia="仿宋" w:cs="仿宋"/>
          <w:sz w:val="24"/>
        </w:rPr>
      </w:pPr>
      <w:r>
        <w:rPr>
          <w:rFonts w:hint="eastAsia" w:ascii="仿宋" w:hAnsi="仿宋" w:eastAsia="仿宋" w:cs="仿宋"/>
          <w:sz w:val="24"/>
        </w:rPr>
        <w:t>单位负责人性别：       年龄：      身份证号码：</w:t>
      </w:r>
    </w:p>
    <w:p>
      <w:pPr>
        <w:spacing w:line="440" w:lineRule="exact"/>
        <w:ind w:firstLine="240" w:firstLineChars="100"/>
        <w:rPr>
          <w:rFonts w:ascii="仿宋" w:hAnsi="仿宋" w:eastAsia="仿宋" w:cs="仿宋"/>
          <w:sz w:val="24"/>
        </w:rPr>
      </w:pPr>
      <w:r>
        <w:rPr>
          <w:rFonts w:hint="eastAsia" w:ascii="仿宋" w:hAnsi="仿宋" w:eastAsia="仿宋" w:cs="仿宋"/>
          <w:sz w:val="24"/>
        </w:rPr>
        <w:t>联系电话：</w:t>
      </w:r>
    </w:p>
    <w:p>
      <w:pPr>
        <w:spacing w:line="440" w:lineRule="exact"/>
        <w:ind w:firstLine="240" w:firstLineChars="100"/>
        <w:rPr>
          <w:rFonts w:ascii="仿宋" w:hAnsi="仿宋" w:eastAsia="仿宋" w:cs="仿宋"/>
          <w:sz w:val="24"/>
        </w:rPr>
      </w:pPr>
      <w:r>
        <w:rPr>
          <w:rFonts w:hint="eastAsia" w:ascii="仿宋" w:hAnsi="仿宋" w:eastAsia="仿宋" w:cs="仿宋"/>
          <w:sz w:val="24"/>
        </w:rPr>
        <w:t xml:space="preserve">营业执照号码（或统一社会信用代码）： </w:t>
      </w:r>
    </w:p>
    <w:p>
      <w:pPr>
        <w:spacing w:line="440" w:lineRule="exact"/>
        <w:rPr>
          <w:rFonts w:ascii="仿宋" w:hAnsi="仿宋" w:eastAsia="仿宋" w:cs="仿宋"/>
          <w:sz w:val="24"/>
        </w:rPr>
      </w:pPr>
    </w:p>
    <w:p>
      <w:pPr>
        <w:spacing w:line="440" w:lineRule="exact"/>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说明：供应商须提供单位负责人身份证复印件。</w:t>
      </w:r>
    </w:p>
    <w:p>
      <w:pPr>
        <w:rPr>
          <w:rFonts w:ascii="仿宋" w:hAnsi="仿宋" w:eastAsia="仿宋" w:cs="仿宋"/>
          <w:b/>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exact"/>
          <w:jc w:val="center"/>
        </w:trPr>
        <w:tc>
          <w:tcPr>
            <w:tcW w:w="5517" w:type="dxa"/>
            <w:vAlign w:val="center"/>
          </w:tcPr>
          <w:p>
            <w:pPr>
              <w:spacing w:after="160" w:line="360" w:lineRule="auto"/>
              <w:jc w:val="center"/>
              <w:rPr>
                <w:rFonts w:ascii="仿宋" w:hAnsi="仿宋" w:eastAsia="仿宋" w:cs="仿宋"/>
                <w:sz w:val="28"/>
                <w:szCs w:val="28"/>
              </w:rPr>
            </w:pPr>
            <w:r>
              <w:rPr>
                <w:rFonts w:hint="eastAsia" w:ascii="仿宋" w:hAnsi="仿宋" w:eastAsia="仿宋" w:cs="仿宋"/>
                <w:sz w:val="24"/>
              </w:rPr>
              <w:t>单位负责人身份证复印件粘贴处（正反面）</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b/>
          <w:sz w:val="28"/>
          <w:szCs w:val="28"/>
        </w:rPr>
        <w:br w:type="page"/>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（2）单位负责人授权委托书</w:t>
      </w:r>
    </w:p>
    <w:p>
      <w:pPr>
        <w:spacing w:line="360" w:lineRule="auto"/>
        <w:rPr>
          <w:rFonts w:ascii="仿宋" w:hAnsi="仿宋" w:eastAsia="仿宋" w:cs="仿宋"/>
          <w:sz w:val="24"/>
        </w:rPr>
      </w:pPr>
      <w:r>
        <w:rPr>
          <w:rFonts w:hint="eastAsia" w:ascii="仿宋" w:hAnsi="仿宋" w:eastAsia="仿宋" w:cs="仿宋"/>
          <w:sz w:val="24"/>
        </w:rPr>
        <w:t>致：珠海市商务局</w:t>
      </w:r>
    </w:p>
    <w:p>
      <w:pPr>
        <w:keepLines/>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本授权书声明：我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（供应商名称）的单位负责人，现授权</w:t>
      </w:r>
      <w:r>
        <w:rPr>
          <w:rFonts w:hint="eastAsia" w:ascii="仿宋" w:hAnsi="仿宋" w:eastAsia="仿宋" w:cs="仿宋"/>
          <w:bCs/>
          <w:sz w:val="24"/>
          <w:u w:val="single"/>
        </w:rPr>
        <w:t xml:space="preserve">                 </w:t>
      </w:r>
      <w:r>
        <w:rPr>
          <w:rFonts w:hint="eastAsia" w:ascii="仿宋" w:hAnsi="仿宋" w:eastAsia="仿宋" w:cs="仿宋"/>
          <w:bCs/>
          <w:sz w:val="24"/>
        </w:rPr>
        <w:t>（单位名称）的</w:t>
      </w:r>
      <w:r>
        <w:rPr>
          <w:rFonts w:hint="eastAsia" w:ascii="仿宋" w:hAnsi="仿宋" w:eastAsia="仿宋" w:cs="仿宋"/>
          <w:bCs/>
          <w:sz w:val="24"/>
          <w:u w:val="single"/>
        </w:rPr>
        <w:t xml:space="preserve">             </w:t>
      </w:r>
      <w:r>
        <w:rPr>
          <w:rFonts w:hint="eastAsia" w:ascii="仿宋" w:hAnsi="仿宋" w:eastAsia="仿宋" w:cs="仿宋"/>
          <w:bCs/>
          <w:sz w:val="24"/>
        </w:rPr>
        <w:t>（被授权人的姓名）为本单位的合法代理人，以本单位的名义参加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（项目名称）的报价活动。代理人对该项目所签署的一切文件和处理与之有关的一切事务，我均予以承认。</w:t>
      </w:r>
    </w:p>
    <w:p>
      <w:pPr>
        <w:keepLines/>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单位负责人（签字</w:t>
      </w:r>
      <w:r>
        <w:rPr>
          <w:rFonts w:hint="eastAsia" w:ascii="仿宋" w:hAnsi="仿宋" w:eastAsia="仿宋" w:cs="仿宋"/>
          <w:sz w:val="24"/>
        </w:rPr>
        <w:t>或盖私章</w:t>
      </w:r>
      <w:r>
        <w:rPr>
          <w:rFonts w:hint="eastAsia" w:ascii="仿宋" w:hAnsi="仿宋" w:eastAsia="仿宋" w:cs="仿宋"/>
          <w:bCs/>
          <w:sz w:val="24"/>
        </w:rPr>
        <w:t>）：</w:t>
      </w:r>
      <w:r>
        <w:rPr>
          <w:rFonts w:hint="eastAsia" w:ascii="仿宋" w:hAnsi="仿宋" w:eastAsia="仿宋" w:cs="仿宋"/>
          <w:bCs/>
          <w:sz w:val="24"/>
          <w:u w:val="single"/>
        </w:rPr>
        <w:t xml:space="preserve">                   </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被授权人（签字）：</w:t>
      </w:r>
      <w:r>
        <w:rPr>
          <w:rFonts w:hint="eastAsia" w:ascii="仿宋" w:hAnsi="仿宋" w:eastAsia="仿宋" w:cs="仿宋"/>
          <w:bCs/>
          <w:sz w:val="24"/>
          <w:u w:val="single"/>
        </w:rPr>
        <w:t xml:space="preserve">                              </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bCs/>
          <w:sz w:val="24"/>
        </w:rPr>
        <w:t>供应商名称：</w:t>
      </w:r>
      <w:r>
        <w:rPr>
          <w:rFonts w:hint="eastAsia" w:ascii="仿宋" w:hAnsi="仿宋" w:eastAsia="仿宋" w:cs="仿宋"/>
          <w:bCs/>
          <w:sz w:val="24"/>
          <w:u w:val="single"/>
        </w:rPr>
        <w:t xml:space="preserve">                           （加盖公章）</w:t>
      </w:r>
    </w:p>
    <w:p>
      <w:pPr>
        <w:keepLines/>
        <w:widowControl/>
        <w:adjustRightInd w:val="0"/>
        <w:snapToGrid w:val="0"/>
        <w:spacing w:line="360" w:lineRule="auto"/>
        <w:rPr>
          <w:rFonts w:ascii="仿宋" w:hAnsi="仿宋" w:eastAsia="仿宋" w:cs="仿宋"/>
          <w:bCs/>
          <w:sz w:val="24"/>
        </w:rPr>
      </w:pPr>
    </w:p>
    <w:p>
      <w:pPr>
        <w:keepLines/>
        <w:widowControl/>
        <w:adjustRightInd w:val="0"/>
        <w:snapToGrid w:val="0"/>
        <w:spacing w:line="360" w:lineRule="auto"/>
        <w:rPr>
          <w:rFonts w:ascii="仿宋" w:hAnsi="仿宋" w:eastAsia="仿宋" w:cs="仿宋"/>
          <w:bCs/>
          <w:sz w:val="24"/>
        </w:rPr>
      </w:pPr>
      <w:r>
        <w:rPr>
          <w:rFonts w:hint="eastAsia" w:ascii="仿宋" w:hAnsi="仿宋" w:eastAsia="仿宋" w:cs="仿宋"/>
          <w:sz w:val="24"/>
        </w:rPr>
        <w:t>签发日期：</w:t>
      </w:r>
      <w:r>
        <w:rPr>
          <w:rFonts w:hint="eastAsia" w:ascii="仿宋" w:hAnsi="仿宋" w:eastAsia="仿宋" w:cs="仿宋"/>
          <w:sz w:val="24"/>
          <w:u w:val="single"/>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说明：1.有效期限：与本单位报价文件的报价有效期相同，自报价开始之日起生效。</w:t>
      </w:r>
    </w:p>
    <w:p>
      <w:pPr>
        <w:spacing w:line="360" w:lineRule="auto"/>
        <w:ind w:firstLine="720" w:firstLineChars="300"/>
        <w:rPr>
          <w:rFonts w:ascii="仿宋" w:hAnsi="仿宋" w:eastAsia="仿宋" w:cs="仿宋"/>
          <w:sz w:val="24"/>
        </w:rPr>
      </w:pPr>
      <w:r>
        <w:rPr>
          <w:rFonts w:hint="eastAsia" w:ascii="仿宋" w:hAnsi="仿宋" w:eastAsia="仿宋" w:cs="仿宋"/>
          <w:sz w:val="24"/>
        </w:rPr>
        <w:t>2.供应商代表为单位负责人，则本表不需提供。</w:t>
      </w:r>
    </w:p>
    <w:p>
      <w:pPr>
        <w:spacing w:line="360" w:lineRule="auto"/>
        <w:ind w:firstLine="736" w:firstLineChars="307"/>
        <w:rPr>
          <w:rFonts w:ascii="仿宋" w:hAnsi="仿宋" w:eastAsia="仿宋" w:cs="仿宋"/>
          <w:sz w:val="24"/>
        </w:rPr>
      </w:pPr>
      <w:r>
        <w:rPr>
          <w:rFonts w:hint="eastAsia" w:ascii="仿宋" w:hAnsi="仿宋" w:eastAsia="仿宋" w:cs="仿宋"/>
          <w:sz w:val="24"/>
        </w:rPr>
        <w:t>3.供应商代表为单位负责人授权委托人的，须提供被授权人身份证复印件，否则作无效报价处理。</w:t>
      </w:r>
    </w:p>
    <w:tbl>
      <w:tblPr>
        <w:tblStyle w:val="9"/>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trPr>
        <w:tc>
          <w:tcPr>
            <w:tcW w:w="5108" w:type="dxa"/>
            <w:vAlign w:val="center"/>
          </w:tcPr>
          <w:p>
            <w:pPr>
              <w:jc w:val="center"/>
              <w:rPr>
                <w:rFonts w:ascii="仿宋" w:hAnsi="仿宋" w:eastAsia="仿宋" w:cs="仿宋"/>
                <w:sz w:val="28"/>
                <w:szCs w:val="28"/>
              </w:rPr>
            </w:pPr>
            <w:r>
              <w:rPr>
                <w:rFonts w:hint="eastAsia" w:ascii="仿宋" w:hAnsi="仿宋" w:eastAsia="仿宋" w:cs="仿宋"/>
                <w:sz w:val="24"/>
              </w:rPr>
              <w:t>被授权人身份证复印件粘贴处（正反面）</w:t>
            </w:r>
          </w:p>
        </w:tc>
      </w:tr>
    </w:tbl>
    <w:p>
      <w:bookmarkStart w:id="16" w:name="_Toc264628882"/>
      <w:bookmarkStart w:id="17" w:name="_Toc298422993"/>
      <w:bookmarkStart w:id="18" w:name="_Toc16705"/>
      <w:bookmarkStart w:id="19" w:name="_Toc2422"/>
      <w:bookmarkStart w:id="20" w:name="_Toc472434833"/>
      <w:r>
        <w:rPr>
          <w:rFonts w:hint="eastAsia"/>
          <w:b/>
        </w:rPr>
        <w:br w:type="page"/>
      </w:r>
      <w:r>
        <w:rPr>
          <w:rFonts w:hint="eastAsia" w:ascii="仿宋" w:hAnsi="仿宋" w:eastAsia="仿宋"/>
          <w:b/>
          <w:sz w:val="28"/>
          <w:szCs w:val="28"/>
        </w:rPr>
        <w:t>3.关于无重大违法记录的声明函</w:t>
      </w:r>
      <w:bookmarkEnd w:id="16"/>
      <w:bookmarkEnd w:id="17"/>
      <w:bookmarkEnd w:id="18"/>
      <w:bookmarkEnd w:id="19"/>
      <w:bookmarkEnd w:id="20"/>
    </w:p>
    <w:p>
      <w:pPr>
        <w:rPr>
          <w:rFonts w:ascii="仿宋" w:hAnsi="仿宋" w:eastAsia="仿宋"/>
        </w:rPr>
      </w:pPr>
    </w:p>
    <w:p>
      <w:pPr>
        <w:rPr>
          <w:rFonts w:ascii="仿宋" w:hAnsi="仿宋" w:eastAsia="仿宋"/>
          <w:bCs/>
          <w:sz w:val="24"/>
          <w:u w:val="single"/>
        </w:rPr>
      </w:pPr>
      <w:r>
        <w:rPr>
          <w:rFonts w:hint="eastAsia" w:ascii="仿宋" w:hAnsi="仿宋" w:eastAsia="仿宋"/>
          <w:sz w:val="28"/>
          <w:szCs w:val="28"/>
        </w:rPr>
        <w:t>致：</w:t>
      </w:r>
      <w:r>
        <w:rPr>
          <w:rFonts w:hint="eastAsia" w:ascii="仿宋" w:hAnsi="仿宋" w:eastAsia="仿宋"/>
          <w:sz w:val="28"/>
          <w:szCs w:val="28"/>
          <w:u w:val="single"/>
        </w:rPr>
        <w:t>珠海市商务局</w:t>
      </w:r>
    </w:p>
    <w:p>
      <w:pPr>
        <w:ind w:firstLine="560" w:firstLineChars="200"/>
        <w:rPr>
          <w:rFonts w:ascii="仿宋" w:hAnsi="仿宋" w:eastAsia="仿宋"/>
          <w:sz w:val="28"/>
          <w:szCs w:val="28"/>
        </w:rPr>
      </w:pPr>
      <w:r>
        <w:rPr>
          <w:rFonts w:hint="eastAsia" w:ascii="仿宋" w:hAnsi="仿宋" w:eastAsia="仿宋"/>
          <w:bCs/>
          <w:sz w:val="28"/>
          <w:szCs w:val="28"/>
        </w:rPr>
        <w:t>我单位郑重声明</w:t>
      </w:r>
      <w:r>
        <w:rPr>
          <w:rFonts w:hint="eastAsia" w:ascii="仿宋" w:hAnsi="仿宋" w:eastAsia="仿宋"/>
          <w:kern w:val="28"/>
          <w:sz w:val="28"/>
          <w:szCs w:val="28"/>
        </w:rPr>
        <w:t>：自</w:t>
      </w:r>
      <w:r>
        <w:rPr>
          <w:rFonts w:hint="eastAsia" w:ascii="仿宋" w:hAnsi="仿宋" w:eastAsia="仿宋"/>
          <w:sz w:val="28"/>
          <w:szCs w:val="28"/>
        </w:rPr>
        <w:t>本项目开标之日起向前追溯三年，我单位没有以下重大违法记录：</w:t>
      </w:r>
    </w:p>
    <w:p>
      <w:pPr>
        <w:ind w:firstLine="560" w:firstLineChars="200"/>
        <w:rPr>
          <w:rFonts w:ascii="仿宋" w:hAnsi="仿宋" w:eastAsia="仿宋"/>
          <w:bCs/>
          <w:sz w:val="28"/>
          <w:szCs w:val="28"/>
        </w:rPr>
      </w:pPr>
      <w:r>
        <w:rPr>
          <w:rFonts w:hint="eastAsia" w:ascii="仿宋" w:hAnsi="仿宋" w:eastAsia="仿宋"/>
          <w:sz w:val="28"/>
          <w:szCs w:val="28"/>
        </w:rPr>
        <w:t>供应商因违法经营受到刑事处罚或者责令停产停业、吊销许可证或者执照、较大数额罚款等行政处罚</w:t>
      </w:r>
      <w:r>
        <w:rPr>
          <w:rFonts w:hint="eastAsia" w:ascii="仿宋" w:hAnsi="仿宋" w:eastAsia="仿宋"/>
          <w:bCs/>
          <w:sz w:val="28"/>
          <w:szCs w:val="28"/>
        </w:rPr>
        <w:t>。</w:t>
      </w:r>
    </w:p>
    <w:p>
      <w:pPr>
        <w:rPr>
          <w:rFonts w:ascii="仿宋" w:hAnsi="仿宋" w:eastAsia="仿宋"/>
          <w:bCs/>
          <w:sz w:val="28"/>
          <w:szCs w:val="28"/>
        </w:rPr>
      </w:pPr>
    </w:p>
    <w:p>
      <w:pPr>
        <w:ind w:firstLine="560" w:firstLineChars="200"/>
        <w:rPr>
          <w:rFonts w:ascii="仿宋" w:hAnsi="仿宋" w:eastAsia="仿宋"/>
          <w:bCs/>
          <w:sz w:val="28"/>
          <w:szCs w:val="28"/>
        </w:rPr>
      </w:pPr>
      <w:r>
        <w:rPr>
          <w:rFonts w:hint="eastAsia" w:ascii="仿宋" w:hAnsi="仿宋" w:eastAsia="仿宋"/>
          <w:bCs/>
          <w:sz w:val="28"/>
          <w:szCs w:val="28"/>
        </w:rPr>
        <w:t>注： 如不提供本声明函或不按本格式提供声明函，将作无效报价处理。供应商对其所声明内容的真实性负责。在评审过程中乃至确定成交结果后，如发现供应商所声明内容不真实，则作无效报价处理，除承担相应的法律责任外，采购监督管理部门有权没收其报价保证金。</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供应商代表签字：</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sz w:val="28"/>
          <w:szCs w:val="28"/>
        </w:rPr>
        <w:t>供应商名称（加盖公章）：</w:t>
      </w:r>
      <w:r>
        <w:rPr>
          <w:rFonts w:hint="eastAsia" w:ascii="仿宋" w:hAnsi="仿宋" w:eastAsia="仿宋" w:cs="仿宋"/>
          <w:sz w:val="28"/>
          <w:szCs w:val="28"/>
          <w:u w:val="single"/>
        </w:rPr>
        <w:t xml:space="preserve">                        </w:t>
      </w:r>
    </w:p>
    <w:p>
      <w:pPr>
        <w:spacing w:line="360" w:lineRule="auto"/>
        <w:rPr>
          <w:rFonts w:ascii="仿宋" w:hAnsi="仿宋" w:eastAsia="仿宋" w:cs="仿宋"/>
          <w:sz w:val="24"/>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w:t>
      </w: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rPr>
          <w:rFonts w:ascii="仿宋" w:hAnsi="仿宋" w:eastAsia="仿宋"/>
        </w:rPr>
      </w:pPr>
      <w:r>
        <w:rPr>
          <w:rFonts w:hint="eastAsia" w:ascii="仿宋" w:hAnsi="仿宋" w:eastAsia="仿宋" w:cs="仿宋"/>
        </w:rPr>
        <w:br w:type="page"/>
      </w:r>
    </w:p>
    <w:p>
      <w:pPr>
        <w:rPr>
          <w:rFonts w:ascii="仿宋" w:hAnsi="仿宋" w:eastAsia="仿宋"/>
          <w:b/>
          <w:sz w:val="28"/>
          <w:szCs w:val="28"/>
        </w:rPr>
      </w:pPr>
      <w:bookmarkStart w:id="21" w:name="_Toc298423002"/>
      <w:bookmarkStart w:id="22" w:name="_Toc472434842"/>
      <w:bookmarkStart w:id="23" w:name="_Toc9455"/>
      <w:bookmarkStart w:id="24" w:name="_Toc17595"/>
      <w:bookmarkStart w:id="25" w:name="_Toc259090997"/>
      <w:bookmarkStart w:id="26" w:name="_Toc63414782"/>
      <w:r>
        <w:rPr>
          <w:rFonts w:hint="eastAsia" w:ascii="仿宋" w:hAnsi="仿宋" w:eastAsia="仿宋"/>
          <w:b/>
          <w:sz w:val="28"/>
          <w:szCs w:val="28"/>
        </w:rPr>
        <w:t>4.报价文件</w:t>
      </w:r>
      <w:bookmarkEnd w:id="21"/>
      <w:bookmarkEnd w:id="22"/>
      <w:bookmarkEnd w:id="23"/>
      <w:bookmarkEnd w:id="24"/>
      <w:bookmarkEnd w:id="25"/>
      <w:bookmarkEnd w:id="26"/>
    </w:p>
    <w:p>
      <w:pPr>
        <w:rPr>
          <w:rFonts w:ascii="仿宋" w:hAnsi="仿宋" w:eastAsia="仿宋"/>
          <w:b/>
          <w:sz w:val="28"/>
          <w:szCs w:val="28"/>
        </w:rPr>
      </w:pPr>
    </w:p>
    <w:p>
      <w:pPr>
        <w:spacing w:line="360" w:lineRule="auto"/>
        <w:rPr>
          <w:rFonts w:ascii="仿宋" w:hAnsi="仿宋" w:eastAsia="仿宋" w:cs="仿宋"/>
          <w:b/>
          <w:sz w:val="28"/>
          <w:szCs w:val="28"/>
          <w:u w:val="single"/>
        </w:rPr>
      </w:pPr>
      <w:r>
        <w:rPr>
          <w:rFonts w:hint="eastAsia" w:ascii="仿宋" w:hAnsi="仿宋" w:eastAsia="仿宋" w:cs="仿宋"/>
          <w:bCs/>
          <w:sz w:val="28"/>
          <w:szCs w:val="28"/>
        </w:rPr>
        <w:t>项目名称：</w:t>
      </w:r>
      <w:r>
        <w:rPr>
          <w:rFonts w:hint="default" w:ascii="仿宋" w:hAnsi="仿宋" w:eastAsia="仿宋" w:cs="仿宋"/>
          <w:kern w:val="0"/>
          <w:sz w:val="24"/>
          <w:u w:val="single"/>
        </w:rPr>
        <w:t>珠海市建设培育区域消费中心城市宣传片制作项目</w:t>
      </w:r>
      <w:r>
        <w:rPr>
          <w:rFonts w:hint="eastAsia" w:ascii="仿宋" w:hAnsi="仿宋" w:eastAsia="仿宋" w:cs="仿宋"/>
          <w:kern w:val="28"/>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pPr>
        <w:spacing w:line="360" w:lineRule="auto"/>
        <w:rPr>
          <w:rFonts w:ascii="仿宋" w:hAnsi="仿宋" w:eastAsia="仿宋" w:cs="仿宋"/>
          <w:sz w:val="28"/>
          <w:szCs w:val="28"/>
        </w:rPr>
      </w:pP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88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943"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rPr>
              <w:t>项目名称</w:t>
            </w:r>
          </w:p>
        </w:tc>
        <w:tc>
          <w:tcPr>
            <w:tcW w:w="4880" w:type="dxa"/>
            <w:vAlign w:val="center"/>
          </w:tcPr>
          <w:p>
            <w:pPr>
              <w:spacing w:line="360" w:lineRule="auto"/>
              <w:jc w:val="center"/>
              <w:rPr>
                <w:rFonts w:ascii="仿宋" w:hAnsi="仿宋" w:eastAsia="仿宋" w:cs="仿宋"/>
                <w:sz w:val="24"/>
              </w:rPr>
            </w:pPr>
            <w:r>
              <w:rPr>
                <w:rFonts w:hint="eastAsia" w:ascii="仿宋" w:hAnsi="仿宋" w:eastAsia="仿宋" w:cs="仿宋"/>
                <w:sz w:val="24"/>
              </w:rPr>
              <w:t>总报价</w:t>
            </w:r>
          </w:p>
        </w:tc>
        <w:tc>
          <w:tcPr>
            <w:tcW w:w="1216" w:type="dxa"/>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2943" w:type="dxa"/>
            <w:vAlign w:val="center"/>
          </w:tcPr>
          <w:p>
            <w:pPr>
              <w:rPr>
                <w:rFonts w:hint="eastAsia" w:ascii="仿宋" w:hAnsi="仿宋" w:eastAsia="仿宋" w:cs="仿宋"/>
                <w:kern w:val="0"/>
                <w:sz w:val="24"/>
                <w:u w:val="none"/>
                <w:lang w:eastAsia="zh-CN"/>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none"/>
                <w:lang w:eastAsia="zh-CN"/>
              </w:rPr>
              <w:t>项目名称</w:t>
            </w:r>
          </w:p>
          <w:p>
            <w:pPr>
              <w:rPr>
                <w:rFonts w:hint="eastAsia" w:eastAsia="仿宋"/>
                <w:lang w:eastAsia="zh-CN"/>
              </w:rPr>
            </w:pPr>
            <w:r>
              <w:rPr>
                <w:rFonts w:hint="eastAsia" w:ascii="仿宋" w:hAnsi="仿宋" w:eastAsia="仿宋" w:cs="仿宋"/>
                <w:kern w:val="0"/>
                <w:sz w:val="24"/>
                <w:u w:val="none"/>
                <w:lang w:val="en-US" w:eastAsia="zh-CN"/>
              </w:rPr>
              <w:t>2.</w:t>
            </w:r>
            <w:r>
              <w:rPr>
                <w:rFonts w:hint="eastAsia" w:ascii="仿宋" w:hAnsi="仿宋" w:eastAsia="仿宋" w:cs="仿宋"/>
                <w:kern w:val="0"/>
                <w:sz w:val="24"/>
                <w:u w:val="none"/>
                <w:lang w:eastAsia="zh-CN"/>
              </w:rPr>
              <w:t>服务内容</w:t>
            </w:r>
          </w:p>
        </w:tc>
        <w:tc>
          <w:tcPr>
            <w:tcW w:w="4880" w:type="dxa"/>
            <w:vAlign w:val="center"/>
          </w:tcPr>
          <w:p>
            <w:pPr>
              <w:keepLines/>
              <w:widowControl/>
              <w:spacing w:line="360" w:lineRule="auto"/>
              <w:rPr>
                <w:rFonts w:ascii="仿宋" w:hAnsi="仿宋" w:eastAsia="仿宋" w:cs="仿宋"/>
                <w:sz w:val="24"/>
              </w:rPr>
            </w:pPr>
            <w:r>
              <w:rPr>
                <w:rFonts w:hint="eastAsia" w:ascii="仿宋" w:hAnsi="仿宋" w:eastAsia="仿宋" w:cs="仿宋"/>
                <w:sz w:val="24"/>
              </w:rPr>
              <w:t>大写：人民币</w:t>
            </w:r>
          </w:p>
          <w:p>
            <w:pPr>
              <w:keepLines/>
              <w:widowControl/>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小写：¥</w:t>
            </w:r>
          </w:p>
        </w:tc>
        <w:tc>
          <w:tcPr>
            <w:tcW w:w="1216" w:type="dxa"/>
            <w:vAlign w:val="center"/>
          </w:tcPr>
          <w:p>
            <w:pPr>
              <w:spacing w:line="360" w:lineRule="auto"/>
              <w:rPr>
                <w:rFonts w:ascii="仿宋" w:hAnsi="仿宋" w:eastAsia="仿宋" w:cs="仿宋"/>
                <w:sz w:val="24"/>
              </w:rPr>
            </w:pPr>
          </w:p>
        </w:tc>
      </w:tr>
    </w:tbl>
    <w:p>
      <w:pPr>
        <w:spacing w:line="360" w:lineRule="auto"/>
        <w:rPr>
          <w:rFonts w:ascii="仿宋" w:hAnsi="仿宋" w:eastAsia="仿宋" w:cs="仿宋"/>
          <w:sz w:val="28"/>
          <w:szCs w:val="28"/>
        </w:rPr>
      </w:pPr>
    </w:p>
    <w:p>
      <w:pPr>
        <w:spacing w:line="360" w:lineRule="auto"/>
        <w:rPr>
          <w:rFonts w:ascii="仿宋" w:hAnsi="仿宋" w:eastAsia="仿宋" w:cs="仿宋"/>
          <w:sz w:val="24"/>
        </w:rPr>
      </w:pPr>
      <w:r>
        <w:rPr>
          <w:rFonts w:hint="eastAsia" w:ascii="仿宋" w:hAnsi="仿宋" w:eastAsia="仿宋" w:cs="仿宋"/>
          <w:sz w:val="24"/>
        </w:rPr>
        <w:t>注：</w:t>
      </w:r>
    </w:p>
    <w:p>
      <w:pPr>
        <w:spacing w:line="360" w:lineRule="auto"/>
        <w:rPr>
          <w:rFonts w:ascii="仿宋" w:hAnsi="仿宋" w:eastAsia="仿宋" w:cs="仿宋"/>
          <w:sz w:val="24"/>
        </w:rPr>
      </w:pPr>
      <w:r>
        <w:rPr>
          <w:rFonts w:hint="eastAsia" w:ascii="仿宋" w:hAnsi="仿宋" w:eastAsia="仿宋" w:cs="仿宋"/>
          <w:sz w:val="24"/>
        </w:rPr>
        <w:t>1.供应商须按要求填写所有信息，不得随意更改本表格式。</w:t>
      </w:r>
    </w:p>
    <w:p>
      <w:pPr>
        <w:spacing w:line="360" w:lineRule="auto"/>
        <w:rPr>
          <w:rFonts w:ascii="仿宋" w:hAnsi="仿宋" w:eastAsia="仿宋" w:cs="仿宋"/>
          <w:sz w:val="24"/>
        </w:rPr>
      </w:pPr>
      <w:r>
        <w:rPr>
          <w:rFonts w:hint="eastAsia" w:ascii="仿宋" w:hAnsi="仿宋" w:eastAsia="仿宋" w:cs="仿宋"/>
          <w:sz w:val="24"/>
        </w:rPr>
        <w:t>2.上述总报价为包括人力及设备使用成本、利润、税费、技术支持费用，质量保证期内的售后维护服务费，所有需要向第三方支付的版权费、专利费等其它知识产权费用，为采购人指定地点的全包价。供应商漏报或不报，采购人将视为该漏报或不报部分的费用已包括在已报的分项报价中而不予支付。所有价格均应予人民币报价，金额单位为元。</w:t>
      </w:r>
    </w:p>
    <w:p>
      <w:pPr>
        <w:spacing w:line="360" w:lineRule="auto"/>
        <w:rPr>
          <w:rFonts w:ascii="仿宋" w:hAnsi="仿宋" w:eastAsia="仿宋" w:cs="仿宋"/>
          <w:sz w:val="24"/>
        </w:rPr>
      </w:pPr>
      <w:r>
        <w:rPr>
          <w:rFonts w:hint="eastAsia" w:ascii="仿宋" w:hAnsi="仿宋" w:eastAsia="仿宋" w:cs="仿宋"/>
          <w:sz w:val="24"/>
        </w:rPr>
        <w:t>3.此表是报价文件的必要文件，是报价文件的组成部分。</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供应商代表签字：</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sz w:val="28"/>
          <w:szCs w:val="28"/>
        </w:rPr>
        <w:t>供应商名称（加盖公章）：</w:t>
      </w:r>
      <w:r>
        <w:rPr>
          <w:rFonts w:hint="eastAsia" w:ascii="仿宋" w:hAnsi="仿宋" w:eastAsia="仿宋" w:cs="仿宋"/>
          <w:sz w:val="28"/>
          <w:szCs w:val="28"/>
          <w:u w:val="single"/>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日期：          年      月     </w:t>
      </w:r>
      <w:bookmarkEnd w:id="7"/>
      <w:bookmarkEnd w:id="8"/>
      <w:bookmarkEnd w:id="9"/>
    </w:p>
    <w:p>
      <w:pPr>
        <w:adjustRightInd w:val="0"/>
        <w:snapToGrid w:val="0"/>
        <w:spacing w:line="360" w:lineRule="auto"/>
        <w:rPr>
          <w:rFonts w:hint="eastAsia" w:ascii="仿宋" w:hAnsi="仿宋" w:eastAsia="仿宋"/>
          <w:b/>
          <w:sz w:val="28"/>
          <w:szCs w:val="28"/>
        </w:rPr>
      </w:pPr>
    </w:p>
    <w:p>
      <w:pPr>
        <w:adjustRightInd w:val="0"/>
        <w:snapToGrid w:val="0"/>
        <w:spacing w:line="360" w:lineRule="auto"/>
        <w:rPr>
          <w:rFonts w:ascii="仿宋" w:hAnsi="仿宋" w:eastAsia="仿宋"/>
          <w:b/>
          <w:sz w:val="28"/>
          <w:szCs w:val="28"/>
        </w:rPr>
      </w:pPr>
      <w:r>
        <w:rPr>
          <w:rFonts w:hint="eastAsia" w:ascii="仿宋" w:hAnsi="仿宋" w:eastAsia="仿宋"/>
          <w:b/>
          <w:sz w:val="28"/>
          <w:szCs w:val="28"/>
        </w:rPr>
        <w:t>5.营业执照或社会信用代码证</w:t>
      </w:r>
      <w:r>
        <w:rPr>
          <w:rFonts w:hint="eastAsia" w:ascii="仿宋" w:hAnsi="仿宋" w:eastAsia="仿宋"/>
          <w:sz w:val="28"/>
          <w:szCs w:val="28"/>
        </w:rPr>
        <w:t>（复印件）</w:t>
      </w:r>
    </w:p>
    <w:p>
      <w:pPr>
        <w:adjustRightInd w:val="0"/>
        <w:snapToGrid w:val="0"/>
        <w:spacing w:line="360" w:lineRule="auto"/>
        <w:rPr>
          <w:rFonts w:ascii="仿宋" w:hAnsi="仿宋" w:eastAsia="仿宋"/>
          <w:b/>
          <w:sz w:val="28"/>
          <w:szCs w:val="28"/>
        </w:rPr>
      </w:pPr>
    </w:p>
    <w:p>
      <w:pPr>
        <w:adjustRightInd w:val="0"/>
        <w:snapToGrid w:val="0"/>
        <w:spacing w:line="360" w:lineRule="auto"/>
        <w:rPr>
          <w:rFonts w:ascii="仿宋" w:hAnsi="仿宋" w:eastAsia="仿宋"/>
          <w:b/>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b/>
          <w:sz w:val="28"/>
          <w:szCs w:val="28"/>
        </w:rPr>
        <w:t>6.其他材料</w:t>
      </w:r>
      <w:r>
        <w:rPr>
          <w:rFonts w:hint="eastAsia" w:ascii="仿宋" w:hAnsi="仿宋" w:eastAsia="仿宋"/>
          <w:sz w:val="28"/>
          <w:szCs w:val="28"/>
        </w:rPr>
        <w:t>（如有）</w:t>
      </w:r>
      <w:bookmarkStart w:id="27" w:name="_GoBack"/>
      <w:bookmarkEnd w:id="27"/>
    </w:p>
    <w:sectPr>
      <w:footerReference r:id="rId5" w:type="first"/>
      <w:pgSz w:w="11906" w:h="16838"/>
      <w:pgMar w:top="1418" w:right="1644" w:bottom="1418"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both"/>
    </w:pPr>
    <w:r>
      <w:rPr>
        <w:rFonts w:hint="eastAsia"/>
        <w:szCs w:val="21"/>
      </w:rPr>
      <w:tab/>
    </w: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C1056"/>
    <w:multiLevelType w:val="multilevel"/>
    <w:tmpl w:val="379C1056"/>
    <w:lvl w:ilvl="0" w:tentative="0">
      <w:start w:val="1"/>
      <w:numFmt w:val="decimal"/>
      <w:lvlText w:val="（%1）"/>
      <w:lvlJc w:val="left"/>
      <w:pPr>
        <w:ind w:left="795" w:hanging="7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24"/>
    <w:rsid w:val="00006629"/>
    <w:rsid w:val="000B0A97"/>
    <w:rsid w:val="000B7977"/>
    <w:rsid w:val="00142AFD"/>
    <w:rsid w:val="001962F3"/>
    <w:rsid w:val="002146CC"/>
    <w:rsid w:val="00232A25"/>
    <w:rsid w:val="0026193F"/>
    <w:rsid w:val="00282FAD"/>
    <w:rsid w:val="00285B93"/>
    <w:rsid w:val="002E0978"/>
    <w:rsid w:val="002E5041"/>
    <w:rsid w:val="0035066F"/>
    <w:rsid w:val="00386DA8"/>
    <w:rsid w:val="003A6929"/>
    <w:rsid w:val="003F3381"/>
    <w:rsid w:val="00420717"/>
    <w:rsid w:val="00435318"/>
    <w:rsid w:val="00465D79"/>
    <w:rsid w:val="004C1638"/>
    <w:rsid w:val="004D3524"/>
    <w:rsid w:val="004E3C53"/>
    <w:rsid w:val="00530B6E"/>
    <w:rsid w:val="00551C91"/>
    <w:rsid w:val="005D0AD9"/>
    <w:rsid w:val="005E2E50"/>
    <w:rsid w:val="005F06C9"/>
    <w:rsid w:val="005F4D15"/>
    <w:rsid w:val="006413E2"/>
    <w:rsid w:val="006B7767"/>
    <w:rsid w:val="006D1A9F"/>
    <w:rsid w:val="006F17E1"/>
    <w:rsid w:val="007140FF"/>
    <w:rsid w:val="0074790C"/>
    <w:rsid w:val="00762FD8"/>
    <w:rsid w:val="007804BB"/>
    <w:rsid w:val="007D52C9"/>
    <w:rsid w:val="007F6937"/>
    <w:rsid w:val="00862197"/>
    <w:rsid w:val="008B154A"/>
    <w:rsid w:val="008C1B63"/>
    <w:rsid w:val="008F7C9D"/>
    <w:rsid w:val="00925475"/>
    <w:rsid w:val="00925B5E"/>
    <w:rsid w:val="00961EB4"/>
    <w:rsid w:val="009759B7"/>
    <w:rsid w:val="009A65AE"/>
    <w:rsid w:val="009B43FB"/>
    <w:rsid w:val="009D5EE1"/>
    <w:rsid w:val="009D791A"/>
    <w:rsid w:val="009E3C4A"/>
    <w:rsid w:val="009F7DAA"/>
    <w:rsid w:val="00A05A9B"/>
    <w:rsid w:val="00A70976"/>
    <w:rsid w:val="00A748FC"/>
    <w:rsid w:val="00A76DF2"/>
    <w:rsid w:val="00A915E2"/>
    <w:rsid w:val="00AA51EC"/>
    <w:rsid w:val="00AA7C15"/>
    <w:rsid w:val="00B212E4"/>
    <w:rsid w:val="00B419B2"/>
    <w:rsid w:val="00BF719F"/>
    <w:rsid w:val="00C45C9E"/>
    <w:rsid w:val="00C473A2"/>
    <w:rsid w:val="00C528D5"/>
    <w:rsid w:val="00C81A7D"/>
    <w:rsid w:val="00D06AAB"/>
    <w:rsid w:val="00D87BC6"/>
    <w:rsid w:val="00DB3625"/>
    <w:rsid w:val="00E37F76"/>
    <w:rsid w:val="00E40583"/>
    <w:rsid w:val="00E85EF5"/>
    <w:rsid w:val="00EC780F"/>
    <w:rsid w:val="00EE3D2E"/>
    <w:rsid w:val="00EE586D"/>
    <w:rsid w:val="00F10426"/>
    <w:rsid w:val="00F26FB7"/>
    <w:rsid w:val="00F62373"/>
    <w:rsid w:val="00F654BA"/>
    <w:rsid w:val="00F807A9"/>
    <w:rsid w:val="00FB164D"/>
    <w:rsid w:val="00FD494E"/>
    <w:rsid w:val="2FFF2FD8"/>
    <w:rsid w:val="4EEF42BD"/>
    <w:rsid w:val="7FAF4C80"/>
    <w:rsid w:val="A7EDC285"/>
    <w:rsid w:val="AF6D5E10"/>
    <w:rsid w:val="BF6FB177"/>
    <w:rsid w:val="EB793C50"/>
    <w:rsid w:val="EFFEE13F"/>
    <w:rsid w:val="F6554B40"/>
    <w:rsid w:val="FB3EE3DD"/>
    <w:rsid w:val="FDDE24B9"/>
    <w:rsid w:val="FED6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12"/>
    <w:qFormat/>
    <w:uiPriority w:val="0"/>
    <w:pPr>
      <w:keepNext/>
      <w:keepLines/>
      <w:spacing w:before="260" w:after="260" w:line="416" w:lineRule="auto"/>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link w:val="19"/>
    <w:qFormat/>
    <w:uiPriority w:val="0"/>
    <w:pPr>
      <w:spacing w:line="360" w:lineRule="auto"/>
    </w:pPr>
    <w:rPr>
      <w:rFonts w:ascii="宋体" w:hAnsi="宋体"/>
      <w:sz w:val="2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20"/>
    <w:qFormat/>
    <w:uiPriority w:val="0"/>
    <w:pPr>
      <w:widowControl/>
      <w:spacing w:before="100" w:beforeAutospacing="1" w:after="100" w:afterAutospacing="1"/>
      <w:jc w:val="left"/>
    </w:pPr>
    <w:rPr>
      <w:rFonts w:ascii="宋体" w:hAnsi="宋体"/>
      <w:color w:val="000000"/>
      <w:kern w:val="0"/>
      <w:sz w:val="24"/>
    </w:rPr>
  </w:style>
  <w:style w:type="character" w:customStyle="1" w:styleId="11">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2">
    <w:name w:val="标题 3 Char"/>
    <w:basedOn w:val="10"/>
    <w:link w:val="3"/>
    <w:qFormat/>
    <w:uiPriority w:val="0"/>
    <w:rPr>
      <w:rFonts w:ascii="Times New Roman" w:hAnsi="Times New Roman" w:eastAsia="宋体" w:cs="Times New Roman"/>
      <w:b/>
      <w:bCs/>
      <w:kern w:val="0"/>
      <w:sz w:val="32"/>
      <w:szCs w:val="32"/>
    </w:rPr>
  </w:style>
  <w:style w:type="character" w:customStyle="1" w:styleId="13">
    <w:name w:val="正文缩进 Char"/>
    <w:link w:val="4"/>
    <w:qFormat/>
    <w:uiPriority w:val="0"/>
    <w:rPr>
      <w:rFonts w:ascii="宋体" w:hAnsi="Times New Roman" w:eastAsia="宋体" w:cs="Times New Roman"/>
      <w:kern w:val="0"/>
      <w:sz w:val="34"/>
      <w:szCs w:val="20"/>
    </w:rPr>
  </w:style>
  <w:style w:type="character" w:customStyle="1" w:styleId="14">
    <w:name w:val="标题 2 Char1"/>
    <w:link w:val="2"/>
    <w:qFormat/>
    <w:uiPriority w:val="0"/>
    <w:rPr>
      <w:rFonts w:ascii="Arial" w:hAnsi="Arial" w:eastAsia="黑体" w:cs="Times New Roman"/>
      <w:b/>
      <w:bCs/>
      <w:kern w:val="0"/>
      <w:sz w:val="32"/>
      <w:szCs w:val="32"/>
    </w:rPr>
  </w:style>
  <w:style w:type="character" w:customStyle="1" w:styleId="15">
    <w:name w:val="页脚 Char"/>
    <w:link w:val="6"/>
    <w:qFormat/>
    <w:uiPriority w:val="0"/>
    <w:rPr>
      <w:rFonts w:ascii="Times New Roman" w:hAnsi="Times New Roman" w:eastAsia="宋体" w:cs="Times New Roman"/>
      <w:sz w:val="18"/>
      <w:szCs w:val="18"/>
    </w:rPr>
  </w:style>
  <w:style w:type="character" w:customStyle="1" w:styleId="16">
    <w:name w:val="正文文本 Char"/>
    <w:link w:val="5"/>
    <w:qFormat/>
    <w:uiPriority w:val="0"/>
    <w:rPr>
      <w:rFonts w:ascii="宋体" w:hAnsi="宋体" w:eastAsia="宋体" w:cs="Times New Roman"/>
      <w:sz w:val="28"/>
      <w:szCs w:val="24"/>
    </w:rPr>
  </w:style>
  <w:style w:type="character" w:customStyle="1" w:styleId="17">
    <w:name w:val="页脚 Char1"/>
    <w:basedOn w:val="10"/>
    <w:link w:val="6"/>
    <w:semiHidden/>
    <w:qFormat/>
    <w:uiPriority w:val="99"/>
    <w:rPr>
      <w:rFonts w:ascii="Times New Roman" w:hAnsi="Times New Roman" w:eastAsia="宋体" w:cs="Times New Roman"/>
      <w:sz w:val="18"/>
      <w:szCs w:val="18"/>
    </w:rPr>
  </w:style>
  <w:style w:type="paragraph" w:customStyle="1" w:styleId="18">
    <w:name w:val="表格文字"/>
    <w:basedOn w:val="1"/>
    <w:qFormat/>
    <w:uiPriority w:val="0"/>
    <w:pPr>
      <w:spacing w:before="25" w:after="25"/>
      <w:jc w:val="left"/>
    </w:pPr>
    <w:rPr>
      <w:bCs/>
      <w:spacing w:val="10"/>
      <w:kern w:val="0"/>
      <w:sz w:val="24"/>
      <w:szCs w:val="20"/>
    </w:rPr>
  </w:style>
  <w:style w:type="character" w:customStyle="1" w:styleId="19">
    <w:name w:val="正文文本 Char1"/>
    <w:basedOn w:val="10"/>
    <w:link w:val="5"/>
    <w:semiHidden/>
    <w:qFormat/>
    <w:uiPriority w:val="99"/>
    <w:rPr>
      <w:rFonts w:ascii="Times New Roman" w:hAnsi="Times New Roman" w:eastAsia="宋体" w:cs="Times New Roman"/>
      <w:szCs w:val="24"/>
    </w:rPr>
  </w:style>
  <w:style w:type="character" w:customStyle="1" w:styleId="20">
    <w:name w:val="普通(网站) Char"/>
    <w:link w:val="8"/>
    <w:qFormat/>
    <w:uiPriority w:val="0"/>
    <w:rPr>
      <w:rFonts w:ascii="宋体" w:hAnsi="宋体" w:eastAsia="宋体" w:cs="Times New Roman"/>
      <w:color w:val="000000"/>
      <w:kern w:val="0"/>
      <w:sz w:val="24"/>
      <w:szCs w:val="24"/>
    </w:rPr>
  </w:style>
  <w:style w:type="paragraph" w:styleId="21">
    <w:name w:val="List Paragraph"/>
    <w:basedOn w:val="1"/>
    <w:qFormat/>
    <w:uiPriority w:val="34"/>
    <w:pPr>
      <w:ind w:firstLine="420" w:firstLineChars="200"/>
    </w:pPr>
  </w:style>
  <w:style w:type="character" w:customStyle="1" w:styleId="22">
    <w:name w:val="页眉 Char"/>
    <w:basedOn w:val="10"/>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306</Words>
  <Characters>1750</Characters>
  <Lines>14</Lines>
  <Paragraphs>4</Paragraphs>
  <TotalTime>7</TotalTime>
  <ScaleCrop>false</ScaleCrop>
  <LinksUpToDate>false</LinksUpToDate>
  <CharactersWithSpaces>2052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2021-03-05T19:18:00Z</dcterms:created>
  <dc:creator>胡建明</dc:creator>
  <cp:lastModifiedBy>huangc</cp:lastModifiedBy>
  <dcterms:modified xsi:type="dcterms:W3CDTF">2023-09-28T17:16:54Z</dcterms:modified>
  <dc:title>附件：报价文件格式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