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 w:asciiTheme="minorEastAsia" w:hAnsiTheme="minorEastAsia"/>
          <w:b/>
          <w:sz w:val="32"/>
          <w:szCs w:val="32"/>
          <w:u w:val="none"/>
          <w:lang w:eastAsia="zh-CN"/>
        </w:rPr>
      </w:pPr>
      <w:r>
        <w:rPr>
          <w:b/>
          <w:bCs/>
          <w:i w:val="0"/>
          <w:iCs w:val="0"/>
          <w:caps w:val="0"/>
          <w:color w:val="auto"/>
          <w:spacing w:val="0"/>
          <w:sz w:val="30"/>
          <w:szCs w:val="30"/>
        </w:rPr>
        <w:t>珠海理工学校香洲校区</w:t>
      </w: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0"/>
          <w:szCs w:val="30"/>
        </w:rPr>
        <w:t>艺术设计部校企合作工作室</w:t>
      </w: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0"/>
          <w:szCs w:val="30"/>
          <w:lang w:eastAsia="zh-CN"/>
        </w:rPr>
        <w:t>图形工作站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asciiTheme="minorEastAsia" w:hAnsiTheme="minorEastAsia" w:eastAsia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u w:val="none"/>
        </w:rPr>
        <w:t>采购文件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一、项目概况：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1、项目名称：珠海理工学校香洲校区艺术设计部校企合作工作室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图形工作站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采购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2、预算金额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：¥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82500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.00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元；本预算为最高投标限额；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3、采购方式：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自主竞价采购；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4、项目联系人：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范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老师　　18926973252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二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、资质要求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1、持有合法有效的工商营业执照；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2、投标文件符合要求、资料完整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3、根据采购法律法规，无应回避而未回避情况，以公司承诺书作为依据。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三、商务要求：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《政府采购法》第二十二条规定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的条件。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2、报价应包括运输费、安装、人工、利润和税费等全部费用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投标商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参与投标，视为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完全响应采购方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技术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需求，否则不予验收。</w:t>
      </w:r>
      <w:r>
        <w:rPr>
          <w:rStyle w:val="11"/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采购需求详见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Style w:val="11"/>
          <w:rFonts w:hint="eastAsia" w:asciiTheme="minorEastAsia" w:hAnsiTheme="minorEastAsia" w:eastAsiaTheme="minorEastAsia" w:cstheme="minorEastAsia"/>
          <w:b/>
          <w:bCs w:val="0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第七条投标报价。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四、投标、开标及中标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：00－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2、投标地点：珠海市理工职业技术学校校本部办公楼二楼总务处（珠海市香洲区九州大道3024号办公楼二楼ＢＧ2-9室）；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联系人：殷老师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电话：8651231　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3、开标评标：202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：30点整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现场开标、评标。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4、评标方式：经资质审查合格，且完全满足采购需求的前提下，最低价中标。报价相同的情况下，由采购人根据投标人的综合情况，择优自主选择。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5、中标结果以中标公告为准。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五、合同签订及付款：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1、合同签订：中标公告发布之日起3日内签订合同；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2、交货期限：合同签订后十五日内；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3、付款方式：经验收合格后，30天内一次性付款。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4、质保期：按商品生产厂商的质保期，供货商负责质保服务。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六、投标文件组成：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2、法人身份证复印件（经办人为企业法人）；或法人委托涵及法人、受托人身份证复印件（经办人为委托人）；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3、采购回避承诺书；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4、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采购文件（投标报价以本采购文件“投标报价”为准）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spacing w:line="360" w:lineRule="auto"/>
        <w:ind w:firstLine="241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eastAsia="宋体"/>
          <w:b/>
          <w:sz w:val="24"/>
          <w:vertAlign w:val="baseline"/>
          <w:lang w:eastAsia="zh-CN"/>
        </w:rPr>
      </w:pPr>
      <w:r>
        <w:rPr>
          <w:rFonts w:hint="eastAsia"/>
          <w:sz w:val="24"/>
        </w:rPr>
        <w:t>人民币：</w:t>
      </w:r>
      <w:r>
        <w:rPr>
          <w:rFonts w:hint="eastAsia"/>
          <w:sz w:val="24"/>
          <w:lang w:eastAsia="zh-CN"/>
        </w:rPr>
        <w:t>小写　　　　　　</w:t>
      </w:r>
      <w:r>
        <w:rPr>
          <w:rFonts w:hint="eastAsia"/>
          <w:sz w:val="24"/>
          <w:lang w:val="en-US" w:eastAsia="zh-CN"/>
        </w:rPr>
        <w:tab/>
        <w:t>元。</w:t>
      </w:r>
      <w:r>
        <w:rPr>
          <w:rFonts w:hint="eastAsia"/>
          <w:sz w:val="24"/>
          <w:lang w:eastAsia="zh-CN"/>
        </w:rPr>
        <w:t>　　　　　　　</w:t>
      </w:r>
    </w:p>
    <w:tbl>
      <w:tblPr>
        <w:tblStyle w:val="8"/>
        <w:tblpPr w:leftFromText="180" w:rightFromText="180" w:vertAnchor="text" w:horzAnchor="page" w:tblpX="1395" w:tblpY="150"/>
        <w:tblOverlap w:val="never"/>
        <w:tblW w:w="96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4587"/>
        <w:gridCol w:w="1074"/>
        <w:gridCol w:w="854"/>
        <w:gridCol w:w="1032"/>
        <w:gridCol w:w="1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品名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图形工作站</w:t>
            </w:r>
          </w:p>
        </w:tc>
        <w:tc>
          <w:tcPr>
            <w:tcW w:w="4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 ThinkStation P3P350P360图形工作站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主机建模渲染可定制win7 P350 i9-11900K 8核 3.5GHz 8G内存/1TB硬盘/集显/三年联保+27寸显示器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spacing w:line="360" w:lineRule="auto"/>
        <w:ind w:firstLine="482" w:firstLineChars="200"/>
        <w:rPr>
          <w:b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p>
      <w:pPr>
        <w:spacing w:line="360" w:lineRule="auto"/>
        <w:ind w:firstLine="4200" w:firstLineChars="1750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46D16FC"/>
    <w:rsid w:val="06180F0E"/>
    <w:rsid w:val="0AAD5B9D"/>
    <w:rsid w:val="0EA44A85"/>
    <w:rsid w:val="0EB842C8"/>
    <w:rsid w:val="10FB67A4"/>
    <w:rsid w:val="141D7735"/>
    <w:rsid w:val="14953A42"/>
    <w:rsid w:val="14CE2F9F"/>
    <w:rsid w:val="15702F41"/>
    <w:rsid w:val="1784174C"/>
    <w:rsid w:val="183A7558"/>
    <w:rsid w:val="18C37168"/>
    <w:rsid w:val="1A042FEA"/>
    <w:rsid w:val="1A2174F5"/>
    <w:rsid w:val="1A522FF8"/>
    <w:rsid w:val="1A605BD7"/>
    <w:rsid w:val="1BB05D78"/>
    <w:rsid w:val="1C7F7087"/>
    <w:rsid w:val="1CFC1424"/>
    <w:rsid w:val="1F862689"/>
    <w:rsid w:val="207017F6"/>
    <w:rsid w:val="20DA7E55"/>
    <w:rsid w:val="264603CD"/>
    <w:rsid w:val="26884874"/>
    <w:rsid w:val="27BA204C"/>
    <w:rsid w:val="2875655E"/>
    <w:rsid w:val="28AF2C01"/>
    <w:rsid w:val="2C164FEC"/>
    <w:rsid w:val="2C345C5D"/>
    <w:rsid w:val="2C403A4B"/>
    <w:rsid w:val="2C8105AE"/>
    <w:rsid w:val="2DCB03E3"/>
    <w:rsid w:val="2FEB5902"/>
    <w:rsid w:val="316321C8"/>
    <w:rsid w:val="33926677"/>
    <w:rsid w:val="33FA15DB"/>
    <w:rsid w:val="348D78DF"/>
    <w:rsid w:val="38865AEC"/>
    <w:rsid w:val="39AE5709"/>
    <w:rsid w:val="39C26485"/>
    <w:rsid w:val="39D14714"/>
    <w:rsid w:val="3B000B7A"/>
    <w:rsid w:val="3C25682A"/>
    <w:rsid w:val="3D353C6D"/>
    <w:rsid w:val="3E9B4DAF"/>
    <w:rsid w:val="3ED17308"/>
    <w:rsid w:val="3FB835CC"/>
    <w:rsid w:val="3FFF0FBF"/>
    <w:rsid w:val="42E15A53"/>
    <w:rsid w:val="433B4053"/>
    <w:rsid w:val="441F5E26"/>
    <w:rsid w:val="45C766C1"/>
    <w:rsid w:val="499977DE"/>
    <w:rsid w:val="4B183924"/>
    <w:rsid w:val="4B394570"/>
    <w:rsid w:val="4BAA7404"/>
    <w:rsid w:val="4C0420B9"/>
    <w:rsid w:val="4CC34F51"/>
    <w:rsid w:val="4DE801DC"/>
    <w:rsid w:val="4E641493"/>
    <w:rsid w:val="4F3B31AD"/>
    <w:rsid w:val="4F5C55DA"/>
    <w:rsid w:val="524375C0"/>
    <w:rsid w:val="52595C21"/>
    <w:rsid w:val="54B5066A"/>
    <w:rsid w:val="55434495"/>
    <w:rsid w:val="56322CA6"/>
    <w:rsid w:val="572B7D04"/>
    <w:rsid w:val="575E7A4F"/>
    <w:rsid w:val="5B68718E"/>
    <w:rsid w:val="5E45126A"/>
    <w:rsid w:val="622975F6"/>
    <w:rsid w:val="63370298"/>
    <w:rsid w:val="6350441F"/>
    <w:rsid w:val="63ED29A0"/>
    <w:rsid w:val="66FD4A31"/>
    <w:rsid w:val="685D04C9"/>
    <w:rsid w:val="69E97F3F"/>
    <w:rsid w:val="6B046E7B"/>
    <w:rsid w:val="6D8153E4"/>
    <w:rsid w:val="6DEC14AC"/>
    <w:rsid w:val="707C1B99"/>
    <w:rsid w:val="739A44A9"/>
    <w:rsid w:val="74327750"/>
    <w:rsid w:val="743B311D"/>
    <w:rsid w:val="76AB11D3"/>
    <w:rsid w:val="780574A3"/>
    <w:rsid w:val="79631FB0"/>
    <w:rsid w:val="7EB05A03"/>
    <w:rsid w:val="7EE32615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862</Words>
  <Characters>944</Characters>
  <Lines>7</Lines>
  <Paragraphs>2</Paragraphs>
  <TotalTime>1</TotalTime>
  <ScaleCrop>false</ScaleCrop>
  <LinksUpToDate>false</LinksUpToDate>
  <CharactersWithSpaces>1003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2023-09-18T03:29:04Z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9B2C1B0E704A4CBBB00A266E98C52AE3</vt:lpwstr>
  </property>
</Properties>
</file>