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/>
        <w:jc w:val="center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  <w:sz w:val="32"/>
          <w:szCs w:val="32"/>
          <w:lang w:eastAsia="zh-CN"/>
        </w:rPr>
        <w:t>分项报价表</w:t>
      </w:r>
      <w:bookmarkStart w:id="0" w:name="_GoBack"/>
      <w:bookmarkEnd w:id="0"/>
    </w:p>
    <w:p>
      <w:pPr>
        <w:spacing w:before="120" w:beforeLines="50" w:after="120" w:afterLines="50"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采购项目</w:t>
      </w:r>
      <w:r>
        <w:rPr>
          <w:rFonts w:hint="eastAsia" w:ascii="宋体" w:hAnsi="宋体" w:cs="宋体"/>
          <w:szCs w:val="21"/>
        </w:rPr>
        <w:t>编号：</w:t>
      </w:r>
    </w:p>
    <w:p>
      <w:pPr>
        <w:spacing w:before="120" w:beforeLines="50" w:after="120" w:afterLines="50" w:line="360" w:lineRule="exact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项目名称：</w:t>
      </w:r>
    </w:p>
    <w:p>
      <w:pPr>
        <w:spacing w:before="120" w:beforeLines="50" w:after="120" w:afterLines="50"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投标人名称：</w:t>
      </w:r>
      <w:r>
        <w:rPr>
          <w:rFonts w:hint="eastAsia" w:ascii="宋体" w:hAnsi="宋体" w:cs="宋体"/>
          <w:szCs w:val="21"/>
        </w:rPr>
        <w:t xml:space="preserve">                </w:t>
      </w:r>
    </w:p>
    <w:p>
      <w:pPr>
        <w:pStyle w:val="2"/>
        <w:rPr>
          <w:rFonts w:hint="eastAsia"/>
          <w:lang w:eastAsia="zh-CN"/>
        </w:rPr>
      </w:pPr>
    </w:p>
    <w:tbl>
      <w:tblPr>
        <w:tblStyle w:val="9"/>
        <w:tblW w:w="62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1"/>
        <w:gridCol w:w="2044"/>
        <w:gridCol w:w="20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bCs/>
                <w:color w:val="000000"/>
                <w:lang w:val="en-US"/>
              </w:rPr>
            </w:pPr>
            <w:r>
              <w:rPr>
                <w:rFonts w:hint="eastAsia"/>
                <w:bCs/>
                <w:color w:val="000000"/>
                <w:lang w:val="en-US"/>
              </w:rPr>
              <w:t>产品种类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bCs/>
                <w:color w:val="000000"/>
                <w:lang w:val="en-US"/>
              </w:rPr>
            </w:pPr>
            <w:r>
              <w:rPr>
                <w:rFonts w:hint="eastAsia"/>
                <w:bCs/>
                <w:color w:val="000000"/>
                <w:lang w:val="en-US"/>
              </w:rPr>
              <w:t>单价</w:t>
            </w:r>
          </w:p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bCs/>
                <w:color w:val="000000"/>
                <w:lang w:val="en-US"/>
              </w:rPr>
            </w:pPr>
            <w:r>
              <w:rPr>
                <w:rFonts w:hint="eastAsia"/>
                <w:bCs/>
                <w:color w:val="000000"/>
                <w:lang w:val="en-US"/>
              </w:rPr>
              <w:t>（元/件）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投标报价（元）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bCs/>
                <w:color w:val="000000"/>
                <w:lang w:val="en-US"/>
              </w:rPr>
            </w:pPr>
            <w:r>
              <w:rPr>
                <w:rFonts w:hint="eastAsia"/>
                <w:color w:val="222222"/>
                <w:shd w:val="clear" w:color="auto" w:fill="FFFFFF"/>
                <w:lang w:val="en-US"/>
              </w:rPr>
              <w:t>短袖（白色）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decimal" w:pos="315"/>
                <w:tab w:val="left" w:pos="630"/>
              </w:tabs>
              <w:ind w:firstLine="420" w:firstLineChars="200"/>
              <w:jc w:val="center"/>
              <w:rPr>
                <w:lang w:val="en-US"/>
              </w:rPr>
            </w:pP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decimal" w:pos="315"/>
                <w:tab w:val="left" w:pos="630"/>
              </w:tabs>
              <w:ind w:firstLine="420" w:firstLineChars="200"/>
              <w:jc w:val="center"/>
              <w:rPr>
                <w:lang w:val="en-US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rFonts w:hint="eastAsia"/>
                <w:color w:val="222222"/>
                <w:shd w:val="clear" w:color="auto" w:fill="FFFFFF"/>
                <w:lang w:val="en-US"/>
              </w:rPr>
              <w:t>长袖（白色）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decimal" w:pos="315"/>
                <w:tab w:val="left" w:pos="630"/>
              </w:tabs>
              <w:ind w:firstLine="420" w:firstLineChars="20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0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decimal" w:pos="315"/>
                <w:tab w:val="left" w:pos="630"/>
              </w:tabs>
              <w:ind w:firstLine="420" w:firstLineChars="200"/>
              <w:jc w:val="center"/>
              <w:rPr>
                <w:bCs/>
                <w:color w:val="000000"/>
                <w:lang w:val="en-US"/>
              </w:rPr>
            </w:pPr>
          </w:p>
        </w:tc>
      </w:tr>
    </w:tbl>
    <w:p>
      <w:pPr>
        <w:pStyle w:val="8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</w:p>
    <w:p>
      <w:pPr>
        <w:pStyle w:val="8"/>
        <w:rPr>
          <w:rFonts w:hint="eastAsia" w:ascii="宋体" w:hAnsi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 w:bidi="ar-SA"/>
        </w:rPr>
        <w:t>备注：</w:t>
      </w:r>
    </w:p>
    <w:p>
      <w:pPr>
        <w:pStyle w:val="8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-SA"/>
        </w:rPr>
        <w:t>1.投标人需按“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-SA"/>
        </w:rPr>
        <w:t>二、采购清单”进行单价报价，并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 w:bidi="ar-SA"/>
        </w:rPr>
        <w:t>列明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-SA"/>
        </w:rPr>
        <w:t>各产品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 w:bidi="ar-SA"/>
        </w:rPr>
        <w:t>种类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-SA"/>
        </w:rPr>
        <w:t>的单价，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-SA"/>
        </w:rPr>
        <w:t>投标报价（一件长袖、一件短袖衬衫单价合计）不能超过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-SA"/>
        </w:rPr>
        <w:t>单价报价上限（300元）。</w:t>
      </w:r>
    </w:p>
    <w:p>
      <w:pPr>
        <w:pStyle w:val="8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2.报价要求包括服装产品的材料费、设计费、制作费、上门为指定体型客户度身及试身费、包装费、配送费、运输费、验收费、仓储费、售后服务、原材料价格市场波动等引起的费用、保险费、加工费、各项税费及合同实施过程中不可预见费用等全部费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投标人名称（并</w:t>
      </w:r>
      <w:r>
        <w:rPr>
          <w:rFonts w:hint="eastAsia" w:ascii="宋体" w:hAnsi="宋体" w:cs="宋体"/>
          <w:szCs w:val="21"/>
        </w:rPr>
        <w:t>加盖公章</w:t>
      </w:r>
      <w:r>
        <w:rPr>
          <w:rFonts w:hint="eastAsia" w:ascii="宋体" w:hAnsi="宋体" w:cs="宋体"/>
        </w:rPr>
        <w:t>）：</w:t>
      </w:r>
    </w:p>
    <w:p>
      <w:pPr>
        <w:spacing w:line="360" w:lineRule="auto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ZWNjNTU1ODlhZjEwZjI3MDdmZjlkODYxYTEzNWIifQ=="/>
  </w:docVars>
  <w:rsids>
    <w:rsidRoot w:val="3010444C"/>
    <w:rsid w:val="04D35922"/>
    <w:rsid w:val="08665284"/>
    <w:rsid w:val="12323E23"/>
    <w:rsid w:val="3010444C"/>
    <w:rsid w:val="443C1CA0"/>
    <w:rsid w:val="55410758"/>
    <w:rsid w:val="68364BAC"/>
    <w:rsid w:val="779952F9"/>
    <w:rsid w:val="7D0C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exact"/>
      <w:outlineLvl w:val="1"/>
    </w:pPr>
    <w:rPr>
      <w:rFonts w:ascii="宋体" w:hAnsi="Arial"/>
      <w:b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paragraph" w:styleId="4">
    <w:name w:val="Normal Indent"/>
    <w:basedOn w:val="1"/>
    <w:qFormat/>
    <w:uiPriority w:val="0"/>
    <w:pPr>
      <w:ind w:left="7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widowControl w:val="0"/>
      <w:jc w:val="both"/>
    </w:pPr>
    <w:rPr>
      <w:kern w:val="2"/>
      <w:sz w:val="28"/>
    </w:rPr>
  </w:style>
  <w:style w:type="paragraph" w:styleId="7">
    <w:name w:val="toc 5"/>
    <w:basedOn w:val="1"/>
    <w:next w:val="1"/>
    <w:qFormat/>
    <w:uiPriority w:val="39"/>
    <w:pPr>
      <w:widowControl w:val="0"/>
      <w:ind w:left="1680"/>
      <w:jc w:val="both"/>
    </w:pPr>
    <w:rPr>
      <w:kern w:val="2"/>
    </w:rPr>
  </w:style>
  <w:style w:type="paragraph" w:styleId="8">
    <w:name w:val="Body Text First Indent"/>
    <w:basedOn w:val="6"/>
    <w:next w:val="1"/>
    <w:semiHidden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243</Characters>
  <Lines>0</Lines>
  <Paragraphs>0</Paragraphs>
  <TotalTime>1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2022-05-11T02:03:00Z</dcterms:created>
  <dc:creator>Chloe 。</dc:creator>
  <cp:lastModifiedBy>Chloe 。</cp:lastModifiedBy>
  <dcterms:modified xsi:type="dcterms:W3CDTF">2023-08-15T01:49:50Z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1839E27E54B14072B8A48349F91ECA2F</vt:lpwstr>
  </property>
</Properties>
</file>