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442000-2023-03500</w:t>
      </w:r>
    </w:p>
    <w:p>
      <w:pPr>
        <w:jc w:val="center"/>
      </w:pPr>
      <w:r>
        <w:rPr>
          <w:b/>
          <w:sz w:val="24"/>
        </w:rPr>
        <w:t>采购项目编号：</w:t>
      </w:r>
      <w:r>
        <w:rPr>
          <w:b/>
          <w:sz w:val="24"/>
        </w:rPr>
        <w:t>CGZX-CG202305022</w:t>
      </w:r>
    </w:p>
    <w:p>
      <w:pPr>
        <w:jc w:val="center"/>
      </w:pPr>
      <w:r>
        <w:rPr>
          <w:b/>
          <w:sz w:val="24"/>
        </w:rPr>
        <w:t>项目名称：</w:t>
      </w:r>
      <w:r>
        <w:rPr>
          <w:b/>
          <w:sz w:val="24"/>
        </w:rPr>
        <w:t>中山市技师学院2023-2025年物业管理外包服务采购项目</w:t>
      </w:r>
    </w:p>
    <w:p>
      <w:pPr>
        <w:jc w:val="center"/>
      </w:pPr>
      <w:r>
        <w:rPr>
          <w:b/>
          <w:sz w:val="24"/>
        </w:rPr>
        <w:t>采购人：</w:t>
      </w:r>
      <w:r>
        <w:rPr>
          <w:b/>
          <w:sz w:val="24"/>
        </w:rPr>
        <w:t>中山市技师学院</w:t>
      </w:r>
    </w:p>
    <w:p>
      <w:pPr>
        <w:jc w:val="center"/>
      </w:pPr>
      <w:r>
        <w:rPr>
          <w:b/>
          <w:sz w:val="24"/>
        </w:rPr>
        <w:t>采购代理机构：</w:t>
      </w:r>
      <w:r>
        <w:rPr>
          <w:b/>
          <w:sz w:val="24"/>
        </w:rPr>
        <w:t>中山市政府采购中心</w:t>
      </w:r>
    </w:p>
    <w:p>
      <w:pPr>
        <w:ind w:firstLine="480"/>
      </w:pPr>
    </w:p>
    <w:p>
      <w:r>
        <w:rPr/>
        <w:t xml:space="preserve"> </w:t>
      </w:r>
    </w:p>
    <w:p/>
    <w:p>
      <w:pPr>
        <w:jc w:val="center"/>
      </w:pPr>
      <w:r>
        <w:rPr>
          <w:b/>
          <w:sz w:val="36"/>
        </w:rPr>
        <w:t>第一章投标邀请</w:t>
      </w:r>
    </w:p>
    <w:p>
      <w:pPr>
        <w:ind w:firstLine="480"/>
      </w:pPr>
      <w:r>
        <w:rPr/>
        <w:t>中山市政府采购中心</w:t>
      </w:r>
      <w:r>
        <w:rPr/>
        <w:t>受</w:t>
      </w:r>
      <w:r>
        <w:rPr/>
        <w:t>中山市技师学院</w:t>
      </w:r>
      <w:r>
        <w:rPr/>
        <w:t>的委托，采用</w:t>
      </w:r>
      <w:r>
        <w:rPr/>
        <w:t>公开招标</w:t>
      </w:r>
      <w:r>
        <w:rPr/>
        <w:t>方式组织采购</w:t>
      </w:r>
      <w:r>
        <w:rPr/>
        <w:t>中山市技师学院2023-2025年物业管理外包服务采购项目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中山市技师学院2023-2025年物业管理外包服务采购项目</w:t>
      </w:r>
    </w:p>
    <w:p>
      <w:pPr>
        <w:ind w:firstLine="480"/>
      </w:pPr>
      <w:r>
        <w:rPr/>
        <w:t>采购计划编号：</w:t>
      </w:r>
      <w:r>
        <w:rPr/>
        <w:t>442000-2023-03500</w:t>
      </w:r>
    </w:p>
    <w:p>
      <w:pPr>
        <w:ind w:firstLine="480"/>
      </w:pPr>
      <w:r>
        <w:rPr/>
        <w:t>采购项目编号：</w:t>
      </w:r>
      <w:r>
        <w:rPr/>
        <w:t>CGZX-CG202305022</w:t>
      </w:r>
    </w:p>
    <w:p>
      <w:pPr>
        <w:ind w:firstLine="480"/>
      </w:pPr>
      <w:r>
        <w:rPr/>
        <w:t>采购方式：</w:t>
      </w:r>
      <w:r>
        <w:rPr/>
        <w:t>公开招标</w:t>
      </w:r>
    </w:p>
    <w:p>
      <w:pPr>
        <w:ind w:firstLine="480"/>
      </w:pPr>
      <w:r>
        <w:rPr/>
        <w:t>预算金额：</w:t>
      </w:r>
      <w:r>
        <w:rPr/>
        <w:t>11,990,448.00</w:t>
      </w:r>
      <w:r>
        <w:rPr/>
        <w:t>元</w:t>
      </w:r>
    </w:p>
    <w:p>
      <w:r>
        <w:rPr>
          <w:b/>
          <w:sz w:val="24"/>
        </w:rPr>
        <w:t>2.项目内容及需求情况（采购项目技术规格、参数及要求）</w:t>
      </w:r>
    </w:p>
    <w:p>
      <w:pPr>
        <w:ind w:firstLine="480"/>
      </w:pPr>
    </w:p>
    <w:p/>
    <w:p>
      <w:r>
        <w:rPr/>
        <w:t>采购包1(东校区2023-2025年物业管理外包服务):</w:t>
      </w:r>
    </w:p>
    <w:p>
      <w:r>
        <w:rPr/>
        <w:t>采购包预算金额：5,701,104.00元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东校区2023-2025年物业管理外包服务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合同履行期限：自采购合同约定进场之日起24个月。</w:t>
      </w:r>
    </w:p>
    <w:p/>
    <w:p>
      <w:r>
        <w:rPr/>
        <w:t>采购包2(北校区2023-2025年物业管理外包服务):</w:t>
      </w:r>
    </w:p>
    <w:p>
      <w:r>
        <w:rPr/>
        <w:t>采购包预算金额：6,289,344.00元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物业管理服务</w:t>
            </w:r>
          </w:p>
        </w:tc>
        <w:tc>
          <w:tcPr>
            <w:tcW w:type="dxa" w:w="2136"/>
          </w:tcPr>
          <w:p>
            <w:r>
              <w:rPr/>
              <w:t>北校区2023-2025年物业管理外包服务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合同履行期限：自采购合同约定进场之日起24个月。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p/>
    <w:p>
      <w:r>
        <w:rPr/>
        <w:t>2）有依法缴纳税收和社会保障资金的良好记录：提供有缴纳过税收和社保的证明材料，具体要求为：2022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证明材料之一：（1）2021年度财务状况报告；（2）2022年度财务状况报告；（3）企业所在基本开户行出具的资信证明 。</w:t>
      </w:r>
    </w:p>
    <w:p/>
    <w:p>
      <w:r>
        <w:rPr/>
        <w:t>4）履行合同所必需的设备和专业技术能力：投标人在投标函中申明具备《中华人民共和国政府采购法》第二十二条规定的条件，则视为符合要求。</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p/>
    <w:p>
      <w:r>
        <w:rPr>
          <w:b/>
          <w:sz w:val="24"/>
        </w:rPr>
        <w:t>2.落实政府采购政策需满足的资格要求：</w:t>
      </w:r>
    </w:p>
    <w:p>
      <w:pPr>
        <w:ind w:firstLine="480"/>
      </w:pPr>
    </w:p>
    <w:p>
      <w:pPr>
        <w:jc w:val="left"/>
      </w:pPr>
    </w:p>
    <w:p>
      <w:r>
        <w:rPr/>
        <w:t>采购包1（东校区2023-2025年物业管理外包服务）：</w:t>
      </w:r>
      <w:r>
        <w:rPr/>
        <w:t>本项目采用合同分包形式预留给小型企业或微型企业：投标人为非小微企业的，须提供《分包承诺函（采购包1）》承诺中标后将40%或以上份额分包给小型企业或微型企业完成（《分包承诺函（采购包1）》格式详见采购公告附件）。投标人为小型企业或微型企业的，则提供《中小企业声明函（工程、服务）》（中小企业划分标准所属行业为：物业管理）。（监狱企业、残疾人福利性单位视同小型、微型企业）</w:t>
      </w:r>
    </w:p>
    <w:p>
      <w:pPr>
        <w:jc w:val="left"/>
      </w:pPr>
    </w:p>
    <w:p>
      <w:r>
        <w:rPr/>
        <w:t>采购包2（北校区2023-2025年物业管理外包服务）：</w:t>
      </w:r>
      <w:r>
        <w:rPr/>
        <w:t>本项目采用合同分包形式预留给小型企业或微型企业：投标人为非小微企业的，须提供《分包承诺函（采购包2）》承诺中标后将40%或以上份额分包给小型企业或微型企业完成（《分包承诺函（采购包2）》格式详见采购公告附件）。投标人为小型企业或微型企业的，则提供《中小企业声明函（工程、服务）》（中小企业划分标准所属行业为：物业管理）。（监狱企业、残疾人福利性单位视同小型、微型企业）</w:t>
      </w:r>
    </w:p>
    <w:p/>
    <w:p>
      <w:r>
        <w:rPr>
          <w:b/>
          <w:sz w:val="24"/>
        </w:rPr>
        <w:t>3.本项目特定的资格要求：</w:t>
      </w:r>
    </w:p>
    <w:p>
      <w:pPr>
        <w:ind w:firstLine="480"/>
      </w:pPr>
    </w:p>
    <w:p/>
    <w:p>
      <w:r>
        <w:rPr/>
        <w:t>采购包1（东校区2023-2025年物业管理外包服务）：</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采购包2（北校区2023-2025年物业管理外包服务）：</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w:t>
      </w:r>
    </w:p>
    <w:p>
      <w:r>
        <w:rPr>
          <w:b/>
          <w:sz w:val="28"/>
        </w:rPr>
        <w:t>六.本项目联系方式：</w:t>
      </w:r>
    </w:p>
    <w:p>
      <w:r>
        <w:rPr>
          <w:b/>
          <w:sz w:val="24"/>
        </w:rPr>
        <w:t>1.采购人信息</w:t>
      </w:r>
    </w:p>
    <w:p>
      <w:pPr>
        <w:ind w:firstLine="480"/>
      </w:pPr>
      <w:r>
        <w:rPr/>
        <w:t>名称：</w:t>
      </w:r>
      <w:r>
        <w:rPr/>
        <w:t>中山市技师学院</w:t>
      </w:r>
    </w:p>
    <w:p>
      <w:pPr>
        <w:ind w:firstLine="480"/>
      </w:pPr>
      <w:r>
        <w:rPr/>
        <w:t>地址：</w:t>
      </w:r>
      <w:r>
        <w:rPr/>
        <w:t>中山市东区兴文路72号</w:t>
      </w:r>
    </w:p>
    <w:p>
      <w:pPr>
        <w:ind w:firstLine="480"/>
      </w:pPr>
      <w:r>
        <w:rPr/>
        <w:t>联系方式：</w:t>
      </w:r>
      <w:r>
        <w:rPr/>
        <w:t>0760-23320787</w:t>
      </w:r>
    </w:p>
    <w:p>
      <w:r>
        <w:rPr>
          <w:b/>
          <w:sz w:val="24"/>
        </w:rPr>
        <w:t>2.采购代理机构信息</w:t>
      </w:r>
    </w:p>
    <w:p>
      <w:pPr>
        <w:ind w:firstLine="480"/>
      </w:pPr>
      <w:r>
        <w:rPr/>
        <w:t>名称：</w:t>
      </w:r>
      <w:r>
        <w:rPr/>
        <w:t>中山市政府采购中心</w:t>
      </w:r>
    </w:p>
    <w:p>
      <w:pPr>
        <w:ind w:firstLine="480"/>
      </w:pPr>
      <w:r>
        <w:rPr/>
        <w:t>地址：</w:t>
      </w:r>
      <w:r>
        <w:rPr/>
        <w:t>中山市博爱六路22号政务服务大厅二楼D区公共资源交易中心</w:t>
      </w:r>
    </w:p>
    <w:p>
      <w:pPr>
        <w:ind w:firstLine="480"/>
      </w:pPr>
      <w:r>
        <w:rPr/>
        <w:t>联系方式：</w:t>
      </w:r>
      <w:r>
        <w:rPr/>
        <w:t>0760-89817357</w:t>
      </w:r>
    </w:p>
    <w:p>
      <w:r>
        <w:rPr>
          <w:b/>
          <w:sz w:val="24"/>
        </w:rPr>
        <w:t>3.项目联系方式</w:t>
      </w:r>
    </w:p>
    <w:p>
      <w:pPr>
        <w:ind w:firstLine="480"/>
      </w:pPr>
      <w:r>
        <w:rPr/>
        <w:t>项目联系人：</w:t>
      </w:r>
      <w:r>
        <w:rPr/>
        <w:t>岑小姐</w:t>
      </w:r>
    </w:p>
    <w:p>
      <w:pPr>
        <w:ind w:firstLine="480"/>
      </w:pPr>
      <w:r>
        <w:rPr/>
        <w:t>电话：</w:t>
      </w:r>
      <w:r>
        <w:rPr/>
        <w:t>0760-89817357</w:t>
      </w:r>
    </w:p>
    <w:p>
      <w:r>
        <w:rPr>
          <w:b/>
          <w:sz w:val="24"/>
        </w:rPr>
        <w:t>4.技术支持联系方式</w:t>
      </w:r>
    </w:p>
    <w:p>
      <w:pPr>
        <w:ind w:firstLine="480"/>
      </w:pPr>
      <w:r>
        <w:rPr/>
        <w:t>云平台联系方式：020-88696588</w:t>
      </w:r>
    </w:p>
    <w:p>
      <w:r>
        <w:rPr/>
        <w:t>采购代理机构：</w:t>
      </w:r>
      <w:r>
        <w:rPr/>
        <w:t>中山市政府采购中心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基本信息</w:t>
      </w:r>
    </w:p>
    <w:p>
      <w:pPr>
        <w:ind w:firstLine="420"/>
        <w:jc w:val="both"/>
      </w:pPr>
      <w:r>
        <w:rPr>
          <w:sz w:val="21"/>
        </w:rPr>
        <w:t>1.</w:t>
      </w:r>
      <w:r>
        <w:rPr>
          <w:sz w:val="21"/>
        </w:rPr>
        <w:t>项目名称：</w:t>
      </w:r>
      <w:r>
        <w:rPr>
          <w:sz w:val="21"/>
        </w:rPr>
        <w:t>中山市技师学院</w:t>
      </w:r>
      <w:r>
        <w:rPr>
          <w:sz w:val="21"/>
        </w:rPr>
        <w:t>2023-2025年物业管理外包服务采购项目</w:t>
      </w:r>
    </w:p>
    <w:p>
      <w:pPr>
        <w:ind w:firstLine="420"/>
        <w:jc w:val="both"/>
      </w:pPr>
      <w:r>
        <w:rPr>
          <w:sz w:val="21"/>
        </w:rPr>
        <w:t>2.</w:t>
      </w:r>
      <w:r>
        <w:rPr>
          <w:sz w:val="21"/>
        </w:rPr>
        <w:t>项目编号：</w:t>
      </w:r>
      <w:r>
        <w:rPr>
          <w:sz w:val="21"/>
        </w:rPr>
        <w:t>CGZX-CG202305022</w:t>
      </w:r>
    </w:p>
    <w:p>
      <w:pPr>
        <w:ind w:firstLine="420"/>
        <w:jc w:val="both"/>
      </w:pPr>
      <w:r>
        <w:rPr>
          <w:sz w:val="21"/>
        </w:rPr>
        <w:t>3.</w:t>
      </w:r>
      <w:r>
        <w:rPr>
          <w:sz w:val="21"/>
        </w:rPr>
        <w:t>本招标文件内容若未作</w:t>
      </w:r>
      <w:r>
        <w:rPr>
          <w:sz w:val="21"/>
        </w:rPr>
        <w:t>特殊</w:t>
      </w:r>
      <w:r>
        <w:rPr>
          <w:sz w:val="21"/>
        </w:rPr>
        <w:t>说明的，均适用于各采购包。</w:t>
      </w:r>
    </w:p>
    <w:p>
      <w:pPr>
        <w:ind w:firstLine="420"/>
        <w:jc w:val="both"/>
      </w:pPr>
      <w:r>
        <w:rPr>
          <w:sz w:val="21"/>
        </w:rPr>
        <w:t>4.</w:t>
      </w:r>
      <w:r>
        <w:rPr>
          <w:sz w:val="21"/>
        </w:rPr>
        <w:t>本项目不接受联合体投标。</w:t>
      </w:r>
    </w:p>
    <w:p>
      <w:pPr>
        <w:ind w:firstLine="420"/>
        <w:jc w:val="both"/>
      </w:pPr>
      <w:r>
        <w:rPr>
          <w:sz w:val="21"/>
        </w:rPr>
        <w:t>5</w:t>
      </w:r>
      <w:r>
        <w:rPr>
          <w:sz w:val="21"/>
        </w:rPr>
        <w:t>本项目不统一组织现场踏勘。</w:t>
      </w:r>
    </w:p>
    <w:p>
      <w:pPr>
        <w:ind w:firstLine="421"/>
        <w:jc w:val="both"/>
      </w:pPr>
      <w:r>
        <w:rPr>
          <w:b/>
          <w:sz w:val="21"/>
        </w:rPr>
        <w:t>（二）</w:t>
      </w:r>
      <w:r>
        <w:rPr>
          <w:b/>
          <w:sz w:val="21"/>
        </w:rPr>
        <w:t>特别注意事项</w:t>
      </w:r>
    </w:p>
    <w:p>
      <w:pPr>
        <w:ind w:firstLine="420"/>
        <w:jc w:val="both"/>
      </w:pPr>
      <w:r>
        <w:rPr>
          <w:sz w:val="21"/>
        </w:rPr>
        <w:t>1.本文提及的</w:t>
      </w:r>
      <w:r>
        <w:rPr>
          <w:sz w:val="21"/>
        </w:rPr>
        <w:t>《</w:t>
      </w:r>
      <w:r>
        <w:rPr>
          <w:sz w:val="21"/>
        </w:rPr>
        <w:t>“★”条款响应表（采购包1）》</w:t>
      </w:r>
      <w:r>
        <w:rPr>
          <w:sz w:val="21"/>
        </w:rPr>
        <w:t>格式</w:t>
      </w:r>
      <w:r>
        <w:rPr>
          <w:sz w:val="21"/>
        </w:rPr>
        <w:t>、</w:t>
      </w:r>
      <w:r>
        <w:rPr>
          <w:sz w:val="21"/>
        </w:rPr>
        <w:t>《</w:t>
      </w:r>
      <w:r>
        <w:rPr>
          <w:sz w:val="21"/>
        </w:rPr>
        <w:t>“★”条款响应表（采购包</w:t>
      </w:r>
      <w:r>
        <w:rPr>
          <w:sz w:val="21"/>
        </w:rPr>
        <w:t>2</w:t>
      </w:r>
      <w:r>
        <w:rPr>
          <w:sz w:val="21"/>
        </w:rPr>
        <w:t>）》</w:t>
      </w:r>
      <w:r>
        <w:rPr>
          <w:sz w:val="21"/>
        </w:rPr>
        <w:t>格式、</w:t>
      </w:r>
      <w:r>
        <w:rPr>
          <w:sz w:val="21"/>
        </w:rPr>
        <w:t>《社保声明函》格式、《分包承诺函</w:t>
      </w:r>
      <w:r>
        <w:rPr>
          <w:sz w:val="21"/>
        </w:rPr>
        <w:t>（采购包</w:t>
      </w:r>
      <w:r>
        <w:rPr>
          <w:sz w:val="21"/>
        </w:rPr>
        <w:t>1</w:t>
      </w:r>
      <w:r>
        <w:rPr>
          <w:sz w:val="21"/>
        </w:rPr>
        <w:t>）</w:t>
      </w:r>
      <w:r>
        <w:rPr>
          <w:sz w:val="21"/>
        </w:rPr>
        <w:t>》格式、《分包承诺函</w:t>
      </w:r>
      <w:r>
        <w:rPr>
          <w:sz w:val="21"/>
        </w:rPr>
        <w:t>（采购包</w:t>
      </w:r>
      <w:r>
        <w:rPr>
          <w:sz w:val="21"/>
        </w:rPr>
        <w:t>2</w:t>
      </w:r>
      <w:r>
        <w:rPr>
          <w:sz w:val="21"/>
        </w:rPr>
        <w:t>）</w:t>
      </w:r>
      <w:r>
        <w:rPr>
          <w:sz w:val="21"/>
        </w:rPr>
        <w:t>》格式</w:t>
      </w:r>
      <w:r>
        <w:rPr>
          <w:sz w:val="21"/>
        </w:rPr>
        <w:t>可在本项目采购公告附件处下载，其他格式可在招标文件第六章格式中查找。</w:t>
      </w:r>
    </w:p>
    <w:p>
      <w:pPr>
        <w:ind w:firstLine="420"/>
        <w:jc w:val="both"/>
      </w:pPr>
      <w:r>
        <w:rPr>
          <w:sz w:val="21"/>
        </w:rPr>
        <w:t>2.本项目属于</w:t>
      </w:r>
      <w:r>
        <w:rPr>
          <w:sz w:val="21"/>
          <w:u w:val="single"/>
        </w:rPr>
        <w:t>服务类</w:t>
      </w:r>
      <w:r>
        <w:rPr>
          <w:sz w:val="21"/>
        </w:rPr>
        <w:t>项目，中小企业划分标准所属行业为：</w:t>
      </w:r>
      <w:r>
        <w:rPr>
          <w:sz w:val="21"/>
          <w:u w:val="single"/>
        </w:rPr>
        <w:t>物业管理</w:t>
      </w:r>
      <w:r>
        <w:rPr>
          <w:sz w:val="21"/>
        </w:rPr>
        <w:t>。中小企业声明函中行业应为填写</w:t>
      </w:r>
      <w:r>
        <w:rPr>
          <w:sz w:val="21"/>
          <w:u w:val="single"/>
        </w:rPr>
        <w:t>“物业管理 ”</w:t>
      </w:r>
      <w:r>
        <w:rPr>
          <w:sz w:val="21"/>
        </w:rPr>
        <w:t>或</w:t>
      </w:r>
      <w:r>
        <w:rPr>
          <w:sz w:val="21"/>
          <w:u w:val="single"/>
        </w:rPr>
        <w:t>“（采购文件中明确的所属行业）”</w:t>
      </w:r>
      <w:r>
        <w:rPr>
          <w:sz w:val="21"/>
        </w:rPr>
        <w:t>并按本招标文件第六章</w:t>
      </w:r>
      <w:r>
        <w:rPr>
          <w:sz w:val="21"/>
        </w:rPr>
        <w:t>中格式十一《中小企业声明函（</w:t>
      </w:r>
      <w:r>
        <w:rPr>
          <w:sz w:val="21"/>
        </w:rPr>
        <w:t>工程、服务</w:t>
      </w:r>
      <w:r>
        <w:rPr>
          <w:sz w:val="21"/>
        </w:rPr>
        <w:t>）》填写，</w:t>
      </w:r>
      <w:r>
        <w:rPr>
          <w:sz w:val="21"/>
        </w:rPr>
        <w:t>否则</w:t>
      </w:r>
      <w:r>
        <w:rPr>
          <w:sz w:val="21"/>
        </w:rPr>
        <w:t>视为非中小企业</w:t>
      </w:r>
      <w:r>
        <w:rPr>
          <w:sz w:val="21"/>
        </w:rPr>
        <w:t>。</w:t>
      </w:r>
      <w:r>
        <w:rPr>
          <w:sz w:val="21"/>
        </w:rPr>
        <w:t>关于中小企业的划分标准，可以查看《关于印发中小企业划型标准规定的通知》（工信部联企业〔</w:t>
      </w:r>
      <w:r>
        <w:rPr>
          <w:sz w:val="21"/>
        </w:rPr>
        <w:t>2011〕300号），查询网址：http://www.ccgp.gov.cn/zcfg/mof/201310/t20131029_3587674.htm。</w:t>
      </w:r>
    </w:p>
    <w:p>
      <w:pPr>
        <w:ind w:firstLine="420"/>
        <w:jc w:val="both"/>
      </w:pPr>
      <w:r>
        <w:rPr>
          <w:sz w:val="21"/>
        </w:rPr>
        <w:t>3</w:t>
      </w:r>
      <w:r>
        <w:rPr>
          <w:sz w:val="21"/>
        </w:rPr>
        <w:t>.采购需求中标记“★”的条款应优先在</w:t>
      </w:r>
      <w:r>
        <w:rPr>
          <w:sz w:val="21"/>
          <w:u w:val="single"/>
        </w:rPr>
        <w:t>“投标文件附加格式《“★”条款响应表》”</w:t>
      </w:r>
      <w:r>
        <w:rPr>
          <w:sz w:val="21"/>
        </w:rPr>
        <w:t>中填写并作出响应，作为评审依据。第六章中格式十《承诺函》、格式十六《技术和服务要求响应表》及格式十七《商务条件响应表》仅作参考格式，不强制要求填写，若内容能体现响应</w:t>
      </w:r>
      <w:r>
        <w:rPr>
          <w:sz w:val="21"/>
        </w:rPr>
        <w:t>“★”条款的同样视为有效响应。</w:t>
      </w:r>
    </w:p>
    <w:p>
      <w:pPr>
        <w:ind w:firstLine="420"/>
        <w:jc w:val="both"/>
      </w:pPr>
      <w:r>
        <w:rPr>
          <w:sz w:val="21"/>
        </w:rPr>
        <w:t>4</w:t>
      </w:r>
      <w:r>
        <w:rPr>
          <w:sz w:val="21"/>
        </w:rPr>
        <w:t>.采购需求中带“★”的条款中</w:t>
      </w:r>
      <w:r>
        <w:rPr>
          <w:sz w:val="21"/>
        </w:rPr>
        <w:t>若</w:t>
      </w:r>
      <w:r>
        <w:rPr>
          <w:sz w:val="21"/>
        </w:rPr>
        <w:t>有要求提供证明材料的，投标文件中须按要求附上证明资料，否则视为不满足。</w:t>
      </w:r>
    </w:p>
    <w:p>
      <w:pPr>
        <w:ind w:firstLine="420"/>
        <w:jc w:val="both"/>
      </w:pPr>
      <w:r>
        <w:rPr>
          <w:sz w:val="21"/>
        </w:rPr>
        <w:t>5.投标人若存在</w:t>
      </w:r>
      <w:r>
        <w:rPr>
          <w:sz w:val="21"/>
        </w:rPr>
        <w:t>“★”</w:t>
      </w:r>
      <w:r>
        <w:rPr>
          <w:sz w:val="21"/>
        </w:rPr>
        <w:t>条款不满足要求的情况，则按无效投标处理。</w:t>
      </w:r>
    </w:p>
    <w:p>
      <w:pPr>
        <w:ind w:firstLine="420"/>
        <w:jc w:val="both"/>
      </w:pPr>
      <w:r>
        <w:rPr>
          <w:sz w:val="21"/>
        </w:rPr>
        <w:t>6</w:t>
      </w:r>
      <w:r>
        <w:rPr>
          <w:sz w:val="21"/>
        </w:rPr>
        <w:t>.投标文件中提供的法定代表人授权书及法定代表人证明书在开标评标当天处于有效期内即视为有效。</w:t>
      </w:r>
    </w:p>
    <w:p>
      <w:pPr>
        <w:ind w:firstLine="420"/>
        <w:jc w:val="both"/>
      </w:pPr>
      <w:r>
        <w:rPr>
          <w:sz w:val="21"/>
        </w:rPr>
        <w:t>7.采购文件所称的“以上”、“以下”、“以内”、“届满”，包括本数；所称的“不满”、“超过”、“以外”，不包括本数。</w:t>
      </w:r>
    </w:p>
    <w:p>
      <w:pPr>
        <w:ind w:firstLine="420"/>
        <w:jc w:val="both"/>
      </w:pPr>
      <w:r>
        <w:rPr>
          <w:sz w:val="21"/>
        </w:rPr>
        <w:t>8.若本项目为采用合同分包形式预留给小型企业或微型企业的，小微企业不得将合同分包给大中型企业，中型企业不得将合同分包给大型企业。（若本项目为非预留采购份额项目，则此条款可忽略）</w:t>
      </w:r>
    </w:p>
    <w:p>
      <w:pPr>
        <w:ind w:firstLine="420"/>
        <w:jc w:val="both"/>
      </w:pPr>
      <w:r>
        <w:rPr>
          <w:sz w:val="21"/>
        </w:rPr>
        <w:t>9.投标人在获取采购文件至投标截止时间期间存在工商变更情况（例如变更公司名称、变更地址等）的，应在投标文件营业执照复印件后面附上官方出具的变更佐证材料，否则采购人代表或评标委员会有权因为无法判断变更前后两公司关系而不承认变更信息前公司的资料。</w:t>
      </w:r>
    </w:p>
    <w:p>
      <w:pPr>
        <w:ind w:firstLine="420"/>
        <w:jc w:val="both"/>
      </w:pPr>
      <w:r>
        <w:rPr>
          <w:sz w:val="21"/>
        </w:rPr>
        <w:t>10.本采购需求中若有出现“学校”“校方”“我校”“甲方”等称呼的，均指本项目采购人。</w:t>
      </w:r>
    </w:p>
    <w:p>
      <w:pPr>
        <w:ind w:firstLine="421"/>
        <w:jc w:val="both"/>
      </w:pPr>
      <w:r>
        <w:rPr>
          <w:b/>
          <w:sz w:val="21"/>
        </w:rPr>
        <w:t>（三）违约条款</w:t>
      </w:r>
    </w:p>
    <w:p>
      <w:pPr>
        <w:ind w:firstLine="420"/>
        <w:jc w:val="both"/>
      </w:pPr>
      <w:r>
        <w:rPr>
          <w:sz w:val="21"/>
        </w:rPr>
        <w:t>1.投标人在投标文件中承诺的内容将作为以后（中标后）签订政府采购合同的内容，包括★条款、▲条款及一般条款的响应情况，投标人在履行合同过程中必须严格执行，在履行合同过程中无法满足★条款的相关要求将按中标人违约处理（采购人有权扣除较重的违约金甚至解除合同），在履行合同过程中无法满足▲条款及一般条款的相关要求将按中标人违约处理（采购人有权扣除一定的违约金甚至解除合同）。</w:t>
      </w:r>
    </w:p>
    <w:p>
      <w:pPr>
        <w:ind w:firstLine="420"/>
        <w:jc w:val="both"/>
      </w:pPr>
      <w:r>
        <w:rPr>
          <w:sz w:val="21"/>
        </w:rPr>
        <w:t>2.</w:t>
      </w:r>
      <w:r>
        <w:rPr>
          <w:sz w:val="21"/>
        </w:rPr>
        <w:t>投标人在投标文件中用于响应评分的服务方案（包括但不限于技术评分表的方案）将作为以后（中标后）签订政府采购合同的内容，在履行合同过程中无法满足要求的将按中标人违约处理（采购人有权扣除一定的违约金甚至解除合同）。</w:t>
      </w:r>
    </w:p>
    <w:p>
      <w:pPr>
        <w:ind w:firstLine="420"/>
        <w:jc w:val="both"/>
      </w:pPr>
      <w:r>
        <w:rPr>
          <w:sz w:val="21"/>
        </w:rPr>
        <w:t>3.投标人在投标文件中用于响应评分的委派具体人员为中标后委派人员，实际到场人员与投标文件中拟派具体人员不符的，将按中标人违约处理（采购人有权扣除较重的违约金甚至解除合同）。</w:t>
      </w:r>
    </w:p>
    <w:p>
      <w:pPr>
        <w:ind w:firstLine="421"/>
        <w:jc w:val="both"/>
      </w:pPr>
      <w:r>
        <w:rPr>
          <w:b/>
          <w:sz w:val="21"/>
        </w:rPr>
        <w:t>（四）远程开标相关注意事项</w:t>
      </w:r>
    </w:p>
    <w:p>
      <w:pPr>
        <w:ind w:firstLine="420"/>
        <w:jc w:val="both"/>
      </w:pPr>
      <w:r>
        <w:rPr>
          <w:sz w:val="21"/>
        </w:rPr>
        <w:t>1</w:t>
      </w:r>
      <w:r>
        <w:rPr>
          <w:sz w:val="21"/>
        </w:rPr>
        <w:t>.请注意：本项目采用远程开标形式，投标人应登录广东省政府采购网（广东政府采购智慧云平台，网址：https://gdgpo.czt.gd.gov.cn/）对相关操作指南进行研读并熟悉系统的操作。咨询电话：</w:t>
      </w:r>
      <w:r>
        <w:rPr>
          <w:sz w:val="21"/>
        </w:rPr>
        <w:t>020-88696588</w:t>
      </w:r>
      <w:r>
        <w:rPr>
          <w:sz w:val="21"/>
        </w:rPr>
        <w:t>。</w:t>
      </w:r>
    </w:p>
    <w:p>
      <w:pPr>
        <w:ind w:firstLine="420"/>
        <w:jc w:val="both"/>
      </w:pPr>
      <w:r>
        <w:rPr>
          <w:sz w:val="21"/>
        </w:rPr>
        <w:t>2</w:t>
      </w:r>
      <w:r>
        <w:rPr>
          <w:sz w:val="21"/>
        </w:rPr>
        <w:t>.关于提前进入开标大厅的提醒：参加本项目投标的供应商，请务必于投标截止时间前30分钟登录广东省政府采购智慧云平台，并进入本项目“开标大厅”，进入后请立即加入右侧“开标消息”聊天群组，关注代理机构发布的消息。无法进入“开标大厅”的应该及时联系平台技术人员解决。供应商不按要求进入“开标大厅”的，将无法收到相关注意事项消息，由此造成的后果由供应商承担。</w:t>
      </w:r>
    </w:p>
    <w:p>
      <w:pPr>
        <w:ind w:firstLine="420"/>
        <w:jc w:val="both"/>
      </w:pPr>
      <w:r>
        <w:rPr>
          <w:sz w:val="21"/>
        </w:rPr>
        <w:t>3</w:t>
      </w:r>
      <w:r>
        <w:rPr>
          <w:sz w:val="21"/>
        </w:rPr>
        <w:t>.关于开标专用电脑的选取：供应商应尽量使用本项目投标（响应）文件成功加密所使用的电脑，避免开标时由于解密失败所带来的影响。</w:t>
      </w:r>
    </w:p>
    <w:p>
      <w:pPr>
        <w:ind w:firstLine="420"/>
        <w:jc w:val="both"/>
      </w:pPr>
      <w:r>
        <w:rPr>
          <w:sz w:val="21"/>
        </w:rPr>
        <w:t>4</w:t>
      </w:r>
      <w:r>
        <w:rPr>
          <w:sz w:val="21"/>
        </w:rPr>
        <w:t>.关于参与开标资料准备提醒：供应商进入本项目“开标大厅”（参加投标）时，应提前准备有效的数字证书，以及响应文件加密时生成的备用标书。</w:t>
      </w:r>
    </w:p>
    <w:p>
      <w:pPr>
        <w:ind w:firstLine="420"/>
        <w:jc w:val="both"/>
      </w:pPr>
      <w:r>
        <w:rPr>
          <w:sz w:val="21"/>
        </w:rPr>
        <w:t>（</w:t>
      </w:r>
      <w:r>
        <w:rPr>
          <w:sz w:val="21"/>
        </w:rPr>
        <w:t>1）有效的数字证书将用于开标时解密及签名环节；</w:t>
      </w:r>
    </w:p>
    <w:p>
      <w:pPr>
        <w:ind w:firstLine="420"/>
        <w:jc w:val="both"/>
      </w:pPr>
      <w:r>
        <w:rPr>
          <w:sz w:val="21"/>
        </w:rPr>
        <w:t>（</w:t>
      </w:r>
      <w:r>
        <w:rPr>
          <w:sz w:val="21"/>
        </w:rPr>
        <w:t>2）备用标书用于开标时解密失败的情况下可以补充上传。若供应商未及时准备上述资料，由此造成的后果由供应商承担</w:t>
      </w:r>
      <w:r>
        <w:rPr>
          <w:sz w:val="21"/>
        </w:rPr>
        <w:t>；</w:t>
      </w:r>
    </w:p>
    <w:p>
      <w:pPr>
        <w:ind w:firstLine="420"/>
        <w:jc w:val="both"/>
      </w:pPr>
      <w:r>
        <w:rPr>
          <w:sz w:val="21"/>
        </w:rPr>
        <w:t>（</w:t>
      </w:r>
      <w:r>
        <w:rPr>
          <w:sz w:val="21"/>
        </w:rPr>
        <w:t>3）</w:t>
      </w:r>
      <w:r>
        <w:rPr>
          <w:sz w:val="21"/>
        </w:rPr>
        <w:t>投标人</w:t>
      </w:r>
      <w:r>
        <w:rPr>
          <w:sz w:val="21"/>
        </w:rPr>
        <w:t>代表对开标过程和开标记录有异议，应当场提出，若</w:t>
      </w:r>
      <w:r>
        <w:rPr>
          <w:sz w:val="21"/>
        </w:rPr>
        <w:t>投标人</w:t>
      </w:r>
      <w:r>
        <w:rPr>
          <w:sz w:val="21"/>
        </w:rPr>
        <w:t>签名环节签名失败且未在</w:t>
      </w:r>
      <w:r>
        <w:rPr>
          <w:sz w:val="21"/>
        </w:rPr>
        <w:t>“开标消息”即时提出异议的视为对开标过程和结果无异议，因签名失败造成的其他后果由供应商承担。</w:t>
      </w:r>
    </w:p>
    <w:p>
      <w:pPr>
        <w:ind w:firstLine="420"/>
        <w:jc w:val="both"/>
      </w:pPr>
      <w:r>
        <w:rPr>
          <w:sz w:val="21"/>
        </w:rPr>
        <w:t>5.投标当天投标人应保持手机畅通及备好数字证书，评标委员会有可能会随时发起澄清，投标人在规定时间内未在系统上进行响应澄清的视为放弃澄清。</w:t>
      </w:r>
    </w:p>
    <w:p>
      <w:pPr>
        <w:ind w:firstLine="421"/>
        <w:jc w:val="both"/>
      </w:pPr>
      <w:r>
        <w:rPr>
          <w:b/>
          <w:sz w:val="21"/>
        </w:rPr>
        <w:t>（五）采购包划分情况</w:t>
      </w:r>
    </w:p>
    <w:tbl>
      <w:tblPr>
        <w:tblW w:w="0" w:type="auto"/>
        <w:tblBorders>
          <w:top w:val="none" w:color="000000" w:sz="4"/>
          <w:left w:val="none" w:color="000000" w:sz="4"/>
          <w:bottom w:val="none" w:color="000000" w:sz="4"/>
          <w:right w:val="none" w:color="000000" w:sz="4"/>
          <w:insideH w:val="none"/>
          <w:insideV w:val="none"/>
        </w:tblBorders>
      </w:tblPr>
      <w:tblGrid>
        <w:gridCol w:w="398"/>
        <w:gridCol w:w="855"/>
        <w:gridCol w:w="780"/>
        <w:gridCol w:w="1013"/>
        <w:gridCol w:w="1013"/>
        <w:gridCol w:w="1013"/>
      </w:tblGrid>
      <w:tr>
        <w:tc>
          <w:tcPr>
            <w:tcW w:type="dxa" w:w="398"/>
            <w:tcBorders>
              <w:top w:val="single" w:color="000000" w:sz="4"/>
              <w:left w:val="single" w:color="000000" w:sz="4"/>
              <w:bottom w:val="single" w:color="000000" w:sz="4"/>
              <w:right w:val="single" w:color="000000" w:sz="4"/>
            </w:tcBorders>
            <w:vAlign w:val="top"/>
          </w:tcPr>
          <w:p>
            <w:pPr>
              <w:jc w:val="center"/>
            </w:pPr>
            <w:r>
              <w:rPr>
                <w:b/>
                <w:sz w:val="18"/>
              </w:rPr>
              <w:t>包组号</w:t>
            </w:r>
          </w:p>
        </w:tc>
        <w:tc>
          <w:tcPr>
            <w:tcW w:type="dxa" w:w="855"/>
            <w:tcBorders>
              <w:top w:val="single" w:color="000000" w:sz="4"/>
              <w:left w:val="single" w:color="000000" w:sz="4"/>
              <w:bottom w:val="single" w:color="000000" w:sz="4"/>
              <w:right w:val="single" w:color="000000" w:sz="4"/>
            </w:tcBorders>
            <w:vAlign w:val="top"/>
          </w:tcPr>
          <w:p>
            <w:pPr>
              <w:jc w:val="center"/>
            </w:pPr>
            <w:r>
              <w:rPr>
                <w:b/>
                <w:sz w:val="18"/>
              </w:rPr>
              <w:t>采购内容</w:t>
            </w:r>
          </w:p>
        </w:tc>
        <w:tc>
          <w:tcPr>
            <w:tcW w:type="dxa" w:w="780"/>
            <w:tcBorders>
              <w:top w:val="single" w:color="000000" w:sz="4"/>
              <w:left w:val="single" w:color="000000" w:sz="4"/>
              <w:bottom w:val="single" w:color="000000" w:sz="4"/>
              <w:right w:val="single" w:color="000000" w:sz="4"/>
            </w:tcBorders>
            <w:vAlign w:val="top"/>
          </w:tcPr>
          <w:p>
            <w:pPr>
              <w:jc w:val="center"/>
            </w:pPr>
            <w:r>
              <w:rPr>
                <w:b/>
                <w:sz w:val="18"/>
              </w:rPr>
              <w:t>预算金额</w:t>
            </w:r>
          </w:p>
        </w:tc>
        <w:tc>
          <w:tcPr>
            <w:tcW w:type="dxa" w:w="1013"/>
            <w:tcBorders>
              <w:top w:val="single" w:color="000000" w:sz="4"/>
              <w:left w:val="single" w:color="000000" w:sz="4"/>
              <w:bottom w:val="single" w:color="000000" w:sz="4"/>
              <w:right w:val="single" w:color="000000" w:sz="4"/>
            </w:tcBorders>
            <w:vAlign w:val="top"/>
          </w:tcPr>
          <w:p>
            <w:pPr>
              <w:jc w:val="center"/>
            </w:pPr>
            <w:r>
              <w:rPr>
                <w:b/>
                <w:sz w:val="18"/>
              </w:rPr>
              <w:t>服务期</w:t>
            </w:r>
          </w:p>
        </w:tc>
        <w:tc>
          <w:tcPr>
            <w:tcW w:type="dxa" w:w="1013"/>
            <w:tcBorders>
              <w:top w:val="single" w:color="000000" w:sz="4"/>
              <w:left w:val="single" w:color="000000" w:sz="4"/>
              <w:bottom w:val="single" w:color="000000" w:sz="4"/>
              <w:right w:val="single" w:color="000000" w:sz="4"/>
            </w:tcBorders>
            <w:vAlign w:val="top"/>
          </w:tcPr>
          <w:p>
            <w:pPr>
              <w:jc w:val="center"/>
            </w:pPr>
            <w:r>
              <w:rPr>
                <w:b/>
                <w:sz w:val="18"/>
              </w:rPr>
              <w:t>最高限价</w:t>
            </w:r>
          </w:p>
        </w:tc>
        <w:tc>
          <w:tcPr>
            <w:tcW w:type="dxa" w:w="1013"/>
            <w:tcBorders>
              <w:top w:val="single" w:color="000000" w:sz="4"/>
              <w:left w:val="single" w:color="000000" w:sz="4"/>
              <w:bottom w:val="single" w:color="000000" w:sz="4"/>
              <w:right w:val="single" w:color="000000" w:sz="4"/>
            </w:tcBorders>
            <w:vAlign w:val="top"/>
          </w:tcPr>
          <w:p>
            <w:pPr>
              <w:jc w:val="center"/>
            </w:pPr>
            <w:r>
              <w:rPr>
                <w:b/>
                <w:sz w:val="18"/>
              </w:rPr>
              <w:t>具体要求</w:t>
            </w:r>
          </w:p>
        </w:tc>
      </w:tr>
      <w:tr>
        <w:tc>
          <w:tcPr>
            <w:tcW w:type="dxa" w:w="398"/>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1</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东校区</w:t>
            </w:r>
            <w:r>
              <w:rPr>
                <w:sz w:val="18"/>
              </w:rPr>
              <w:t>2023-2025年物业管理外包服务</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5701104.00元</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自采购合同约定进场之日起</w:t>
            </w:r>
            <w:r>
              <w:rPr>
                <w:sz w:val="18"/>
              </w:rPr>
              <w:t>24个月</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与预算金额一致</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1（东校区2023-2025年物业管理外包服务）采购需求</w:t>
            </w:r>
          </w:p>
        </w:tc>
      </w:tr>
      <w:tr>
        <w:tc>
          <w:tcPr>
            <w:tcW w:type="dxa" w:w="398"/>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2</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北校区</w:t>
            </w:r>
            <w:r>
              <w:rPr>
                <w:sz w:val="18"/>
              </w:rPr>
              <w:t>2023-2025年物业管理外包服务</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6289344.00元</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自采购合同约定进场之日起</w:t>
            </w:r>
            <w:r>
              <w:rPr>
                <w:sz w:val="18"/>
              </w:rPr>
              <w:t>24个月</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与预算金额一致</w:t>
            </w:r>
          </w:p>
        </w:tc>
        <w:tc>
          <w:tcPr>
            <w:tcW w:type="dxa" w:w="1013"/>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2（北校区2023-2025年物业管理外包服务）采购需求</w:t>
            </w:r>
          </w:p>
        </w:tc>
      </w:tr>
      <w:tr>
        <w:tc>
          <w:tcPr>
            <w:tcW w:type="dxa" w:w="5072"/>
            <w:gridSpan w:val="6"/>
            <w:tcBorders>
              <w:top w:val="none" w:color="000000" w:sz="4"/>
              <w:left w:val="single" w:color="000000" w:sz="4"/>
              <w:bottom w:val="single" w:color="000000" w:sz="4"/>
              <w:right w:val="single" w:color="000000" w:sz="4"/>
            </w:tcBorders>
            <w:vAlign w:val="top"/>
          </w:tcPr>
          <w:p>
            <w:pPr>
              <w:jc w:val="center"/>
            </w:pPr>
            <w:r>
              <w:rPr>
                <w:b/>
                <w:sz w:val="18"/>
              </w:rPr>
              <w:t>本项目总预算金额</w:t>
            </w:r>
            <w:r>
              <w:rPr>
                <w:b/>
                <w:sz w:val="18"/>
              </w:rPr>
              <w:t>11990448.00</w:t>
            </w:r>
            <w:r>
              <w:rPr>
                <w:b/>
                <w:sz w:val="18"/>
              </w:rPr>
              <w:t>元</w:t>
            </w:r>
          </w:p>
        </w:tc>
      </w:tr>
    </w:tbl>
    <w:p>
      <w:pPr>
        <w:ind w:firstLine="421"/>
        <w:jc w:val="both"/>
      </w:pPr>
    </w:p>
    <w:p>
      <w:pPr>
        <w:ind w:firstLine="421"/>
        <w:jc w:val="both"/>
      </w:pPr>
      <w:r>
        <w:rPr>
          <w:b/>
          <w:sz w:val="21"/>
        </w:rPr>
        <w:t>（六）项目投标规则</w:t>
      </w:r>
      <w:r>
        <w:rPr>
          <w:b/>
          <w:sz w:val="21"/>
        </w:rPr>
        <w:t>：</w:t>
      </w:r>
      <w:r>
        <w:rPr>
          <w:b/>
          <w:sz w:val="21"/>
        </w:rPr>
        <w:t>兼投不兼中</w:t>
      </w:r>
      <w:r>
        <w:rPr>
          <w:b/>
          <w:sz w:val="21"/>
        </w:rPr>
        <w:t>，</w:t>
      </w:r>
      <w:r>
        <w:rPr>
          <w:sz w:val="21"/>
        </w:rPr>
        <w:t>投标人可对一个或多个采购包进行投标，</w:t>
      </w:r>
      <w:r>
        <w:rPr>
          <w:sz w:val="21"/>
        </w:rPr>
        <w:t>但只能中标其中一个采购包</w:t>
      </w:r>
      <w:r>
        <w:rPr>
          <w:sz w:val="21"/>
        </w:rPr>
        <w:t>。</w:t>
      </w:r>
    </w:p>
    <w:p>
      <w:pPr>
        <w:ind w:firstLine="420"/>
        <w:jc w:val="both"/>
      </w:pPr>
      <w:r>
        <w:rPr>
          <w:sz w:val="21"/>
        </w:rPr>
        <w:t>说明：具体按以下程序确认中标候选人。</w:t>
      </w:r>
    </w:p>
    <w:p>
      <w:pPr>
        <w:ind w:firstLine="420"/>
        <w:jc w:val="both"/>
      </w:pPr>
      <w:r>
        <w:rPr>
          <w:sz w:val="21"/>
        </w:rPr>
        <w:t>1.</w:t>
      </w:r>
      <w:r>
        <w:rPr>
          <w:sz w:val="21"/>
        </w:rPr>
        <w:t>采购包</w:t>
      </w:r>
      <w:r>
        <w:rPr>
          <w:sz w:val="21"/>
        </w:rPr>
        <w:t>1：根据综合得分由高到低排序，推荐排名第一的投标人为第一中标候选人，推荐排名第二的投标人为第二中标候选人；</w:t>
      </w:r>
    </w:p>
    <w:p>
      <w:pPr>
        <w:ind w:firstLine="420"/>
        <w:jc w:val="both"/>
      </w:pPr>
      <w:r>
        <w:rPr>
          <w:sz w:val="21"/>
        </w:rPr>
        <w:t>2.</w:t>
      </w:r>
      <w:r>
        <w:rPr>
          <w:sz w:val="21"/>
        </w:rPr>
        <w:t>采购包</w:t>
      </w:r>
      <w:r>
        <w:rPr>
          <w:sz w:val="21"/>
        </w:rPr>
        <w:t>2：若采购包1第一中标候选人投了本采购包，则剔除采购包1的第一中标候选人后，由综合得分排名第一的投标人作为本采购包的第一中标候选人，推荐排名第二的投标人为第二中标候选人</w:t>
      </w:r>
      <w:r>
        <w:rPr>
          <w:sz w:val="21"/>
        </w:rPr>
        <w:t>。</w:t>
      </w:r>
    </w:p>
    <w:p>
      <w:pPr>
        <w:ind w:firstLine="421"/>
        <w:jc w:val="both"/>
      </w:pPr>
      <w:r>
        <w:rPr>
          <w:b/>
          <w:sz w:val="21"/>
        </w:rPr>
        <w:t>（七）</w:t>
      </w:r>
      <w:r>
        <w:rPr>
          <w:b/>
          <w:sz w:val="21"/>
        </w:rPr>
        <w:t>投标文件制作要求：</w:t>
      </w:r>
    </w:p>
    <w:p>
      <w:pPr>
        <w:ind w:firstLine="420"/>
        <w:jc w:val="both"/>
      </w:pPr>
      <w:r>
        <w:rPr>
          <w:sz w:val="21"/>
        </w:rPr>
        <w:t>1.</w:t>
      </w:r>
      <w:r>
        <w:rPr>
          <w:sz w:val="21"/>
        </w:rPr>
        <w:t>每个采购包须独立制作投标文件，即投标人须以采购包为单位制作投标文件</w:t>
      </w:r>
      <w:r>
        <w:rPr>
          <w:sz w:val="21"/>
        </w:rPr>
        <w:t>，并在系统上传到对应采购包的准确位置</w:t>
      </w:r>
      <w:r>
        <w:rPr>
          <w:sz w:val="21"/>
        </w:rPr>
        <w:t>。</w:t>
      </w:r>
      <w:r>
        <w:rPr>
          <w:sz w:val="21"/>
        </w:rPr>
        <w:t>若投标文件中明确写明为采购包</w:t>
      </w:r>
      <w:r>
        <w:rPr>
          <w:sz w:val="21"/>
        </w:rPr>
        <w:t>1内容，但却误上传到系统采购包2处，采购人代表或评标委员会可以将该误上传的内容视为“资料无效”处理（采购包2文件误传到系统采购包1处同理）</w:t>
      </w:r>
      <w:r>
        <w:rPr>
          <w:sz w:val="21"/>
        </w:rPr>
        <w:t>。</w:t>
      </w:r>
    </w:p>
    <w:p>
      <w:pPr>
        <w:ind w:firstLine="420"/>
        <w:jc w:val="both"/>
      </w:pPr>
      <w:r>
        <w:rPr>
          <w:sz w:val="21"/>
        </w:rPr>
        <w:t>2.关于本项目项目名称的相关说明详见下表</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5158"/>
      </w:tblGrid>
      <w:tr>
        <w:tc>
          <w:tcPr>
            <w:tcW w:type="dxa" w:w="5158"/>
            <w:tcBorders>
              <w:top w:val="single" w:color="000000" w:sz="4"/>
              <w:left w:val="single" w:color="000000" w:sz="4"/>
              <w:bottom w:val="single" w:color="000000" w:sz="4"/>
              <w:right w:val="single" w:color="000000" w:sz="4"/>
            </w:tcBorders>
            <w:vAlign w:val="top"/>
          </w:tcPr>
          <w:p>
            <w:pPr>
              <w:jc w:val="both"/>
            </w:pPr>
            <w:r>
              <w:rPr>
                <w:sz w:val="18"/>
              </w:rPr>
              <w:t>本项目项目名称：中山市技师学院</w:t>
            </w:r>
            <w:r>
              <w:rPr>
                <w:sz w:val="18"/>
              </w:rPr>
              <w:t>2023-2025年物业管理外包服务采购项目</w:t>
            </w:r>
          </w:p>
        </w:tc>
      </w:tr>
      <w:tr>
        <w:tc>
          <w:tcPr>
            <w:tcW w:type="dxa" w:w="5158"/>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1名称：东校区2023-2025年物业管理外包服务项目</w:t>
            </w:r>
          </w:p>
        </w:tc>
      </w:tr>
      <w:tr>
        <w:tc>
          <w:tcPr>
            <w:tcW w:type="dxa" w:w="5158"/>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2名称：北校区2023-2025年物业管理外包服务项目</w:t>
            </w:r>
          </w:p>
        </w:tc>
      </w:tr>
      <w:tr>
        <w:tc>
          <w:tcPr>
            <w:tcW w:type="dxa" w:w="5158"/>
            <w:tcBorders>
              <w:top w:val="none" w:color="000000" w:sz="4"/>
              <w:left w:val="single" w:color="000000" w:sz="4"/>
              <w:bottom w:val="single" w:color="000000" w:sz="4"/>
              <w:right w:val="single" w:color="000000" w:sz="4"/>
            </w:tcBorders>
            <w:vAlign w:val="top"/>
          </w:tcPr>
          <w:p>
            <w:pPr>
              <w:jc w:val="both"/>
            </w:pPr>
            <w:r>
              <w:rPr>
                <w:b/>
                <w:sz w:val="18"/>
              </w:rPr>
              <w:t>说明：</w:t>
            </w:r>
          </w:p>
          <w:p>
            <w:pPr>
              <w:jc w:val="both"/>
            </w:pPr>
            <w:r>
              <w:rPr>
                <w:b/>
                <w:sz w:val="18"/>
              </w:rPr>
              <w:t>1.</w:t>
            </w:r>
            <w:r>
              <w:rPr>
                <w:b/>
                <w:sz w:val="18"/>
              </w:rPr>
              <w:t>本项目投标文件格式中涉及填写</w:t>
            </w:r>
            <w:r>
              <w:rPr>
                <w:b/>
                <w:sz w:val="18"/>
              </w:rPr>
              <w:t>“项目名称”</w:t>
            </w:r>
            <w:r>
              <w:rPr>
                <w:b/>
                <w:sz w:val="18"/>
              </w:rPr>
              <w:t>的</w:t>
            </w:r>
            <w:r>
              <w:rPr>
                <w:b/>
                <w:sz w:val="18"/>
              </w:rPr>
              <w:t>地方可填写本项目项目名称或对应采购包名称；</w:t>
            </w:r>
          </w:p>
          <w:p>
            <w:pPr>
              <w:jc w:val="both"/>
            </w:pPr>
            <w:r>
              <w:rPr>
                <w:b/>
                <w:sz w:val="18"/>
              </w:rPr>
              <w:t>2.</w:t>
            </w:r>
            <w:r>
              <w:rPr>
                <w:b/>
                <w:sz w:val="18"/>
              </w:rPr>
              <w:t>本项目投标文件格式中涉及填写</w:t>
            </w:r>
            <w:r>
              <w:rPr>
                <w:b/>
                <w:sz w:val="18"/>
              </w:rPr>
              <w:t>“</w:t>
            </w:r>
            <w:r>
              <w:rPr>
                <w:b/>
                <w:sz w:val="18"/>
                <w:u w:val="single"/>
              </w:rPr>
              <w:t>采购标的</w:t>
            </w:r>
            <w:r>
              <w:rPr>
                <w:b/>
                <w:sz w:val="18"/>
              </w:rPr>
              <w:t>”或“</w:t>
            </w:r>
            <w:r>
              <w:rPr>
                <w:b/>
                <w:sz w:val="18"/>
                <w:u w:val="single"/>
              </w:rPr>
              <w:t>标的名称</w:t>
            </w:r>
            <w:r>
              <w:rPr>
                <w:b/>
                <w:sz w:val="18"/>
              </w:rPr>
              <w:t>”</w:t>
            </w:r>
            <w:r>
              <w:rPr>
                <w:b/>
                <w:sz w:val="18"/>
              </w:rPr>
              <w:t>的</w:t>
            </w:r>
            <w:r>
              <w:rPr>
                <w:b/>
                <w:sz w:val="18"/>
              </w:rPr>
              <w:t>地方可填写本项目项目名称或对应采购包名称。</w:t>
            </w:r>
          </w:p>
        </w:tc>
      </w:tr>
    </w:tbl>
    <w:p>
      <w:pPr>
        <w:ind w:firstLine="420"/>
        <w:jc w:val="both"/>
      </w:pPr>
      <w:r>
        <w:rPr>
          <w:sz w:val="21"/>
        </w:rPr>
        <w:t>3.投标人在系统上传投标文件时，应仔细核对，确保各采购包投标文件上传到对应采购包正确的位置，否则后果自负。</w:t>
      </w:r>
    </w:p>
    <w:p>
      <w:pPr>
        <w:jc w:val="both"/>
      </w:pPr>
    </w:p>
    <w:p>
      <w:pPr>
        <w:jc w:val="both"/>
      </w:pPr>
      <w:r>
        <w:rPr>
          <w:b/>
          <w:sz w:val="28"/>
        </w:rPr>
        <w:t>二、</w:t>
      </w:r>
      <w:r>
        <w:rPr>
          <w:b/>
          <w:sz w:val="32"/>
        </w:rPr>
        <w:t>采购包</w:t>
      </w:r>
      <w:r>
        <w:rPr>
          <w:b/>
          <w:sz w:val="32"/>
        </w:rPr>
        <w:t>1</w:t>
      </w:r>
      <w:r>
        <w:rPr>
          <w:b/>
          <w:sz w:val="32"/>
        </w:rPr>
        <w:t>（东校区</w:t>
      </w:r>
      <w:r>
        <w:rPr>
          <w:b/>
          <w:sz w:val="32"/>
        </w:rPr>
        <w:t>2023-2025年物业管理外包服务）</w:t>
      </w:r>
      <w:r>
        <w:rPr>
          <w:b/>
          <w:sz w:val="32"/>
        </w:rPr>
        <w:t>采购需求内容：</w:t>
      </w:r>
    </w:p>
    <w:p>
      <w:pPr>
        <w:ind w:firstLine="421"/>
        <w:jc w:val="both"/>
      </w:pPr>
      <w:r>
        <w:rPr>
          <w:b/>
          <w:sz w:val="21"/>
        </w:rPr>
        <w:t>注：本点所有内容仅适用于采购包</w:t>
      </w:r>
      <w:r>
        <w:rPr>
          <w:b/>
          <w:sz w:val="21"/>
        </w:rPr>
        <w:t>1（东校区2023-2025年物业管理外包服务）</w:t>
      </w:r>
    </w:p>
    <w:p>
      <w:pPr>
        <w:ind w:firstLine="421"/>
        <w:jc w:val="both"/>
      </w:pPr>
      <w:r>
        <w:rPr>
          <w:b/>
          <w:sz w:val="21"/>
        </w:rPr>
        <w:t>（一）</w:t>
      </w:r>
      <w:r>
        <w:rPr>
          <w:b/>
          <w:sz w:val="21"/>
        </w:rPr>
        <w:t>基本信息</w:t>
      </w:r>
    </w:p>
    <w:p>
      <w:pPr>
        <w:ind w:firstLine="420"/>
        <w:jc w:val="both"/>
      </w:pPr>
      <w:r>
        <w:rPr>
          <w:sz w:val="21"/>
        </w:rPr>
        <w:t>1.</w:t>
      </w:r>
      <w:r>
        <w:rPr>
          <w:sz w:val="21"/>
        </w:rPr>
        <w:t>预算金额：</w:t>
      </w:r>
      <w:r>
        <w:rPr>
          <w:sz w:val="21"/>
        </w:rPr>
        <w:t>5701104.00元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3.服务期：</w:t>
      </w:r>
      <w:r>
        <w:rPr>
          <w:sz w:val="21"/>
        </w:rPr>
        <w:t>自采购合同约定进场之日起</w:t>
      </w:r>
      <w:r>
        <w:rPr>
          <w:sz w:val="21"/>
        </w:rPr>
        <w:t xml:space="preserve"> </w:t>
      </w:r>
      <w:r>
        <w:rPr>
          <w:sz w:val="21"/>
        </w:rPr>
        <w:t>24个月。</w:t>
      </w:r>
    </w:p>
    <w:p>
      <w:pPr>
        <w:ind w:firstLine="421"/>
        <w:jc w:val="both"/>
      </w:pPr>
      <w:r>
        <w:rPr>
          <w:b/>
          <w:sz w:val="21"/>
        </w:rPr>
        <w:t>（二）服务范围及基本要求（总体要求）</w:t>
      </w:r>
    </w:p>
    <w:p>
      <w:pPr>
        <w:ind w:firstLine="421"/>
        <w:jc w:val="both"/>
      </w:pPr>
      <w:r>
        <w:rPr>
          <w:b/>
          <w:sz w:val="21"/>
        </w:rPr>
        <w:t>1.项目背景概述：</w:t>
      </w:r>
    </w:p>
    <w:p>
      <w:pPr>
        <w:ind w:firstLine="420"/>
        <w:jc w:val="both"/>
      </w:pPr>
      <w:r>
        <w:rPr>
          <w:sz w:val="21"/>
        </w:rPr>
        <w:t>中山市技师学院共有两个校区，分为东校区和北校区。东校区（采购包</w:t>
      </w:r>
      <w:r>
        <w:rPr>
          <w:sz w:val="21"/>
        </w:rPr>
        <w:t>1）位于中山市东区，占地面积约160亩，现有建筑物14栋，建筑面积约82500㎡，在校师生约5000人，服务范围包东校区整个校区。</w:t>
      </w:r>
    </w:p>
    <w:p>
      <w:pPr>
        <w:ind w:firstLine="420"/>
        <w:jc w:val="both"/>
      </w:pPr>
      <w:r>
        <w:rPr>
          <w:sz w:val="21"/>
        </w:rPr>
        <w:t>中山市技师学院是一所培养具有高、中级技能型专业技术人才的学院，是广东省高技能人才实训基地，为确保学院财产的安全和学院教育、教学、培训工作的正常秩序，因此，对学院安全性、规范性要求严格，对物业管理服务要求严管理、高标准、高档次。</w:t>
      </w:r>
    </w:p>
    <w:p>
      <w:pPr>
        <w:ind w:firstLine="421"/>
        <w:jc w:val="both"/>
      </w:pPr>
      <w:r>
        <w:rPr>
          <w:b/>
          <w:sz w:val="21"/>
        </w:rPr>
        <w:t>2.项目服务要求简述：</w:t>
      </w:r>
    </w:p>
    <w:tbl>
      <w:tblPr>
        <w:tblW w:w="0" w:type="auto"/>
        <w:tblBorders>
          <w:top w:val="none" w:color="000000" w:sz="4"/>
          <w:left w:val="none" w:color="000000" w:sz="4"/>
          <w:bottom w:val="none" w:color="000000" w:sz="4"/>
          <w:right w:val="none" w:color="000000" w:sz="4"/>
          <w:insideH w:val="none"/>
          <w:insideV w:val="none"/>
        </w:tblBorders>
      </w:tblPr>
      <w:tblGrid>
        <w:gridCol w:w="431"/>
        <w:gridCol w:w="1819"/>
        <w:gridCol w:w="1860"/>
        <w:gridCol w:w="1005"/>
      </w:tblGrid>
      <w:tr>
        <w:tc>
          <w:tcPr>
            <w:tcW w:type="dxa" w:w="431"/>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1819"/>
            <w:tcBorders>
              <w:top w:val="single" w:color="000000" w:sz="4"/>
              <w:left w:val="single" w:color="000000" w:sz="4"/>
              <w:bottom w:val="single" w:color="000000" w:sz="4"/>
              <w:right w:val="single" w:color="000000" w:sz="4"/>
            </w:tcBorders>
            <w:vAlign w:val="top"/>
          </w:tcPr>
          <w:p>
            <w:pPr>
              <w:jc w:val="center"/>
            </w:pPr>
            <w:r>
              <w:rPr>
                <w:b/>
                <w:sz w:val="18"/>
              </w:rPr>
              <w:t>服务地点或区域</w:t>
            </w:r>
          </w:p>
        </w:tc>
        <w:tc>
          <w:tcPr>
            <w:tcW w:type="dxa" w:w="1860"/>
            <w:tcBorders>
              <w:top w:val="single" w:color="000000" w:sz="4"/>
              <w:left w:val="single" w:color="000000" w:sz="4"/>
              <w:bottom w:val="single" w:color="000000" w:sz="4"/>
              <w:right w:val="single" w:color="000000" w:sz="4"/>
            </w:tcBorders>
            <w:vAlign w:val="top"/>
          </w:tcPr>
          <w:p>
            <w:pPr>
              <w:jc w:val="center"/>
            </w:pPr>
            <w:r>
              <w:rPr>
                <w:b/>
                <w:sz w:val="18"/>
              </w:rPr>
              <w:t>服务工作简要内容</w:t>
            </w:r>
          </w:p>
        </w:tc>
        <w:tc>
          <w:tcPr>
            <w:tcW w:type="dxa" w:w="1005"/>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819"/>
            <w:tcBorders>
              <w:top w:val="none" w:color="000000" w:sz="4"/>
              <w:left w:val="single" w:color="000000" w:sz="4"/>
              <w:bottom w:val="single" w:color="000000" w:sz="4"/>
              <w:right w:val="single" w:color="000000" w:sz="4"/>
            </w:tcBorders>
            <w:vAlign w:val="top"/>
          </w:tcPr>
          <w:p>
            <w:pPr>
              <w:jc w:val="center"/>
            </w:pPr>
            <w:r>
              <w:rPr>
                <w:sz w:val="18"/>
              </w:rPr>
              <w:t>东校区（采购包</w:t>
            </w:r>
            <w:r>
              <w:rPr>
                <w:sz w:val="18"/>
              </w:rPr>
              <w:t>1）</w:t>
            </w:r>
          </w:p>
        </w:tc>
        <w:tc>
          <w:tcPr>
            <w:tcW w:type="dxa" w:w="1860"/>
            <w:tcBorders>
              <w:top w:val="none" w:color="000000" w:sz="4"/>
              <w:left w:val="single" w:color="000000" w:sz="4"/>
              <w:bottom w:val="single" w:color="000000" w:sz="4"/>
              <w:right w:val="single" w:color="000000" w:sz="4"/>
            </w:tcBorders>
            <w:vAlign w:val="top"/>
          </w:tcPr>
          <w:p>
            <w:pPr>
              <w:jc w:val="center"/>
            </w:pPr>
            <w:r>
              <w:rPr>
                <w:sz w:val="18"/>
              </w:rPr>
              <w:t>保安服务、保洁服务、绿化服务、设备水电维修服务等</w:t>
            </w:r>
          </w:p>
        </w:tc>
        <w:tc>
          <w:tcPr>
            <w:tcW w:type="dxa" w:w="1005"/>
            <w:tcBorders>
              <w:top w:val="none" w:color="000000" w:sz="4"/>
              <w:left w:val="single" w:color="000000" w:sz="4"/>
              <w:bottom w:val="single" w:color="000000" w:sz="4"/>
              <w:right w:val="single" w:color="000000" w:sz="4"/>
            </w:tcBorders>
            <w:vAlign w:val="top"/>
          </w:tcPr>
          <w:p>
            <w:pPr>
              <w:jc w:val="center"/>
            </w:pPr>
            <w:r>
              <w:rPr>
                <w:sz w:val="18"/>
              </w:rPr>
              <w:t>具体人员要求及工作要求详见后文。</w:t>
            </w:r>
          </w:p>
        </w:tc>
      </w:tr>
    </w:tbl>
    <w:p>
      <w:pPr>
        <w:ind w:firstLine="421"/>
        <w:jc w:val="both"/>
      </w:pPr>
      <w:r>
        <w:rPr>
          <w:b/>
          <w:sz w:val="21"/>
        </w:rPr>
        <w:t>3</w:t>
      </w:r>
      <w:r>
        <w:rPr>
          <w:b/>
          <w:sz w:val="21"/>
        </w:rPr>
        <w:t>.保密规定：</w:t>
      </w:r>
      <w:r>
        <w:rPr>
          <w:sz w:val="21"/>
        </w:rPr>
        <w:t>投标人应当对涉及采购人的信息严格保密，未经采购人许可，不得将信息泄露给第三方。否则，采购人保留追究投标人法律责任的权利。</w:t>
      </w:r>
    </w:p>
    <w:p>
      <w:pPr>
        <w:ind w:firstLine="421"/>
        <w:jc w:val="both"/>
      </w:pPr>
      <w:r>
        <w:rPr>
          <w:b/>
          <w:sz w:val="21"/>
        </w:rPr>
        <w:t>4</w:t>
      </w:r>
      <w:r>
        <w:rPr>
          <w:b/>
          <w:sz w:val="21"/>
        </w:rPr>
        <w:t>.报价风险说明</w:t>
      </w:r>
      <w:r>
        <w:rPr>
          <w:b/>
          <w:sz w:val="21"/>
        </w:rPr>
        <w:t>（费用界定）</w:t>
      </w:r>
      <w:r>
        <w:rPr>
          <w:b/>
          <w:sz w:val="21"/>
        </w:rPr>
        <w:t>：</w:t>
      </w:r>
      <w:r>
        <w:rPr>
          <w:sz w:val="21"/>
        </w:rPr>
        <w:t>采购需求中如未特殊注明费用由采购人支付的，则默认由中标人支付。投标人需充分了解本项目需求后进行综合考虑，报出合理价格并承担相应风险。</w:t>
      </w:r>
      <w:r>
        <w:rPr>
          <w:sz w:val="21"/>
        </w:rPr>
        <w:t>值班室、保安室、岗亭等配套设施设备及固定电话由</w:t>
      </w:r>
      <w:r>
        <w:rPr>
          <w:b/>
          <w:sz w:val="21"/>
        </w:rPr>
        <w:t>采购人提供</w:t>
      </w:r>
      <w:r>
        <w:rPr>
          <w:sz w:val="21"/>
        </w:rPr>
        <w:t>；</w:t>
      </w:r>
      <w:r>
        <w:rPr>
          <w:sz w:val="21"/>
        </w:rPr>
        <w:t>值班室、保安室、岗亭的水电费用和固定电话费用由</w:t>
      </w:r>
      <w:r>
        <w:rPr>
          <w:b/>
          <w:sz w:val="21"/>
        </w:rPr>
        <w:t>采购人</w:t>
      </w:r>
      <w:r>
        <w:rPr>
          <w:b/>
          <w:sz w:val="21"/>
        </w:rPr>
        <w:t>负责</w:t>
      </w:r>
      <w:r>
        <w:rPr>
          <w:sz w:val="21"/>
        </w:rPr>
        <w:t>；</w:t>
      </w:r>
      <w:r>
        <w:rPr>
          <w:sz w:val="21"/>
        </w:rPr>
        <w:t>其他办公设施、装备等所有费用均由</w:t>
      </w:r>
      <w:r>
        <w:rPr>
          <w:b/>
          <w:sz w:val="21"/>
        </w:rPr>
        <w:t>中标人承担</w:t>
      </w:r>
      <w:r>
        <w:rPr>
          <w:sz w:val="21"/>
        </w:rPr>
        <w:t>，物业服务人员的伙食费和交通费由</w:t>
      </w:r>
      <w:r>
        <w:rPr>
          <w:b/>
          <w:sz w:val="21"/>
        </w:rPr>
        <w:t>中标人承担</w:t>
      </w:r>
      <w:r>
        <w:rPr>
          <w:sz w:val="21"/>
        </w:rPr>
        <w:t>。</w:t>
      </w:r>
    </w:p>
    <w:p>
      <w:pPr>
        <w:ind w:firstLine="421"/>
        <w:jc w:val="both"/>
      </w:pPr>
      <w:r>
        <w:rPr>
          <w:b/>
          <w:sz w:val="21"/>
        </w:rPr>
        <w:t>5</w:t>
      </w:r>
      <w:r>
        <w:rPr>
          <w:b/>
          <w:sz w:val="21"/>
        </w:rPr>
        <w:t>.报价构成：</w:t>
      </w:r>
      <w:r>
        <w:rPr>
          <w:sz w:val="21"/>
        </w:rPr>
        <w:t>投标人投标报价包括但不限于：进驻人员工资、加班费用、社会保险、各类补贴、福利费等人员成本费用，以及离职经济补偿费用、服装费、交通费、</w:t>
      </w:r>
      <w:r>
        <w:rPr>
          <w:sz w:val="21"/>
        </w:rPr>
        <w:t>就餐费</w:t>
      </w:r>
      <w:r>
        <w:rPr>
          <w:sz w:val="21"/>
        </w:rPr>
        <w:t>、</w:t>
      </w:r>
      <w:r>
        <w:rPr>
          <w:sz w:val="21"/>
        </w:rPr>
        <w:t>通讯费等各项费用、税</w:t>
      </w:r>
      <w:r>
        <w:rPr>
          <w:sz w:val="21"/>
        </w:rPr>
        <w:t>费、合理利润、风险费用及合同签订过程中可预见和不可预见费用等。</w:t>
      </w:r>
    </w:p>
    <w:p>
      <w:pPr>
        <w:ind w:firstLine="421"/>
        <w:jc w:val="both"/>
      </w:pPr>
      <w:r>
        <w:rPr>
          <w:b/>
          <w:sz w:val="21"/>
        </w:rPr>
        <w:t>6</w:t>
      </w:r>
      <w:r>
        <w:rPr>
          <w:b/>
          <w:sz w:val="21"/>
        </w:rPr>
        <w:t>.人员录用、人员归口管理、人员指挥权：</w:t>
      </w:r>
    </w:p>
    <w:p>
      <w:pPr>
        <w:ind w:firstLine="420"/>
        <w:jc w:val="both"/>
      </w:pPr>
      <w:r>
        <w:rPr>
          <w:sz w:val="21"/>
        </w:rPr>
        <w:t>6.1</w:t>
      </w:r>
      <w:r>
        <w:rPr>
          <w:sz w:val="21"/>
        </w:rPr>
        <w:t>采购人对一些重要岗位的设置、人员录用与管理，一些重要的管理决策事项有直接参与权与审批权</w:t>
      </w:r>
      <w:r>
        <w:rPr>
          <w:sz w:val="21"/>
        </w:rPr>
        <w:t>。</w:t>
      </w:r>
      <w:r>
        <w:rPr>
          <w:sz w:val="21"/>
        </w:rPr>
        <w:t>采购人对中标人组建的中山市技师学院校区物业管理机构进行业务归口管理。对于校区的物业管理方案、组织架构、人员录用、建立的各项规章制度等，中标人在实施前必须报告采购人，采购人有审核权。采购人有权根据工作需要查阅中标人的工作流程、岗位职责、工作标准、工作记录、培训资料、财务状况及其它相关管理资料。同时，中标人应配合采购人接受政府部门的监督及检查，及时提供所需的资料。</w:t>
      </w:r>
    </w:p>
    <w:p>
      <w:pPr>
        <w:ind w:firstLine="420"/>
        <w:jc w:val="both"/>
      </w:pPr>
      <w:r>
        <w:rPr>
          <w:sz w:val="21"/>
        </w:rPr>
        <w:t>★</w:t>
      </w:r>
      <w:r>
        <w:rPr>
          <w:sz w:val="21"/>
        </w:rPr>
        <w:t>6.2</w:t>
      </w:r>
      <w:r>
        <w:rPr>
          <w:sz w:val="21"/>
        </w:rPr>
        <w:t>在处理特殊事件和紧急、突发事故时，采购人对中标人的人员有直接指挥权。</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0"/>
        <w:jc w:val="both"/>
      </w:pPr>
      <w:r>
        <w:rPr>
          <w:sz w:val="21"/>
        </w:rPr>
        <w:t>6.3</w:t>
      </w:r>
      <w:r>
        <w:rPr>
          <w:sz w:val="21"/>
        </w:rPr>
        <w:t>中标人对所</w:t>
      </w:r>
      <w:r>
        <w:rPr>
          <w:sz w:val="21"/>
        </w:rPr>
        <w:t>录用人员要严格审查，保证录用人员没有治安处罚和刑事犯罪记录、有上岗资格证，所有录用的安保人员须在一个月内到属地公安机关办理信息备案和指纹采集。中标人要依法纳税，要按规定为录用人员缴纳社保。</w:t>
      </w:r>
    </w:p>
    <w:p>
      <w:pPr>
        <w:ind w:firstLine="421"/>
        <w:jc w:val="both"/>
      </w:pPr>
      <w:r>
        <w:rPr>
          <w:b/>
          <w:sz w:val="21"/>
        </w:rPr>
        <w:t>7</w:t>
      </w:r>
      <w:r>
        <w:rPr>
          <w:b/>
          <w:sz w:val="21"/>
        </w:rPr>
        <w:t>.服务人员招聘要求</w:t>
      </w:r>
      <w:r>
        <w:rPr>
          <w:b/>
          <w:sz w:val="21"/>
        </w:rPr>
        <w:t>（标准）</w:t>
      </w:r>
      <w:r>
        <w:rPr>
          <w:b/>
          <w:sz w:val="21"/>
        </w:rPr>
        <w:t>：</w:t>
      </w:r>
      <w:r>
        <w:rPr>
          <w:sz w:val="21"/>
        </w:rPr>
        <w:t>中标人</w:t>
      </w:r>
      <w:r>
        <w:rPr>
          <w:sz w:val="21"/>
        </w:rPr>
        <w:t>派驻的</w:t>
      </w:r>
      <w:r>
        <w:rPr>
          <w:sz w:val="21"/>
        </w:rPr>
        <w:t>物业</w:t>
      </w:r>
      <w:r>
        <w:rPr>
          <w:sz w:val="21"/>
        </w:rPr>
        <w:t>服务</w:t>
      </w:r>
      <w:r>
        <w:rPr>
          <w:sz w:val="21"/>
        </w:rPr>
        <w:t>人员要符合</w:t>
      </w:r>
      <w:r>
        <w:rPr>
          <w:sz w:val="21"/>
        </w:rPr>
        <w:t>“遵纪守法，爱岗敬业，无犯罪记录，身体健康”的基本要求，工资福利标准必须符合中山市最新标准及采购人对各岗位所设定的要求，排岗用工必须符合《中华人民共和国劳动法》的有关要求,并按中山市用工标准签订合同。中标人对其所聘用的全体人员负责，所聘用的全体人员劳动合同应与中标人签订。采购人对中标人所雇用人员不承担任何责任。中标人与其聘用人员之间的一切权利、</w:t>
      </w:r>
      <w:r>
        <w:rPr>
          <w:sz w:val="21"/>
        </w:rPr>
        <w:t>义务和纠纷由中标人自行负责，与采购人无关。中标人派驻的服务人员在本项目范围内发生违法、违规行为的，所造成一切后果及损失，由中标人承担责任和负责赔偿。</w:t>
      </w:r>
    </w:p>
    <w:p>
      <w:pPr>
        <w:ind w:firstLine="420"/>
        <w:jc w:val="both"/>
      </w:pPr>
      <w:r>
        <w:rPr>
          <w:sz w:val="21"/>
        </w:rPr>
        <w:t>★</w:t>
      </w:r>
      <w:r>
        <w:rPr>
          <w:b/>
          <w:sz w:val="21"/>
        </w:rPr>
        <w:t>8</w:t>
      </w:r>
      <w:r>
        <w:rPr>
          <w:b/>
          <w:sz w:val="21"/>
        </w:rPr>
        <w:t>.服务人员</w:t>
      </w:r>
      <w:r>
        <w:rPr>
          <w:b/>
          <w:sz w:val="21"/>
        </w:rPr>
        <w:t>仪</w:t>
      </w:r>
      <w:r>
        <w:rPr>
          <w:b/>
          <w:sz w:val="21"/>
        </w:rPr>
        <w:t>容仪表要求：</w:t>
      </w:r>
      <w:r>
        <w:rPr>
          <w:sz w:val="21"/>
        </w:rPr>
        <w:t>中标人派驻本项目的</w:t>
      </w:r>
      <w:r>
        <w:rPr>
          <w:sz w:val="21"/>
        </w:rPr>
        <w:t>各类管理、服务人员按岗位要求统一着装，言行规范，要注意仪容仪表、公众形</w:t>
      </w:r>
      <w:r>
        <w:rPr>
          <w:sz w:val="21"/>
        </w:rPr>
        <w:t>象，按采购人规定配带相关器材</w:t>
      </w:r>
      <w:r>
        <w:rPr>
          <w:sz w:val="21"/>
        </w:rPr>
        <w:t>（装备）</w:t>
      </w:r>
      <w:r>
        <w:rPr>
          <w:sz w:val="21"/>
        </w:rPr>
        <w:t>上岗。安保人员在采购人重大节日及重要活动时要统一着装安保礼服。安保门岗等重点岗位要配备安保用品、防暴器材器械等设施设备。</w:t>
      </w:r>
      <w:r>
        <w:rPr>
          <w:sz w:val="21"/>
        </w:rPr>
        <w:t>【响应方式：</w:t>
      </w:r>
      <w:r>
        <w:rPr>
          <w:sz w:val="21"/>
        </w:rPr>
        <w:t>投标文件承诺响应，</w:t>
      </w:r>
      <w:r>
        <w:rPr>
          <w:sz w:val="21"/>
        </w:rPr>
        <w:t>应优先在</w:t>
      </w:r>
      <w:r>
        <w:rPr>
          <w:sz w:val="21"/>
        </w:rPr>
        <w:t>“投标文件附加格式《“★</w:t>
      </w:r>
      <w:r>
        <w:rPr>
          <w:sz w:val="21"/>
        </w:rPr>
        <w:t>”条款响应表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0"/>
        <w:jc w:val="both"/>
      </w:pPr>
      <w:r>
        <w:rPr>
          <w:sz w:val="21"/>
        </w:rPr>
        <w:t>★</w:t>
      </w:r>
      <w:r>
        <w:rPr>
          <w:sz w:val="21"/>
        </w:rPr>
        <w:t>9</w:t>
      </w:r>
      <w:r>
        <w:rPr>
          <w:b/>
          <w:sz w:val="21"/>
        </w:rPr>
        <w:t>.服务人员人身安全责任：</w:t>
      </w:r>
      <w:r>
        <w:rPr>
          <w:sz w:val="21"/>
        </w:rPr>
        <w:t>中标人派驻的服务人员应遵守安全操作规章制</w:t>
      </w:r>
      <w:r>
        <w:rPr>
          <w:sz w:val="21"/>
        </w:rPr>
        <w:t>度，</w:t>
      </w:r>
      <w:r>
        <w:rPr>
          <w:sz w:val="21"/>
        </w:rPr>
        <w:t>派驻的物业服务人员在任职期间无论在校内或校外出现任何纠纷、安全事故、</w:t>
      </w:r>
      <w:r>
        <w:rPr>
          <w:sz w:val="21"/>
        </w:rPr>
        <w:t>工伤事故等</w:t>
      </w:r>
      <w:r>
        <w:rPr>
          <w:sz w:val="21"/>
        </w:rPr>
        <w:t>，均由中标人负责。【响</w:t>
      </w:r>
      <w:r>
        <w:rPr>
          <w:sz w:val="21"/>
        </w:rPr>
        <w:t>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1"/>
        <w:jc w:val="both"/>
      </w:pPr>
      <w:r>
        <w:rPr>
          <w:b/>
          <w:sz w:val="21"/>
        </w:rPr>
        <w:t>1</w:t>
      </w:r>
      <w:r>
        <w:rPr>
          <w:b/>
          <w:sz w:val="21"/>
        </w:rPr>
        <w:t>0</w:t>
      </w:r>
      <w:r>
        <w:rPr>
          <w:b/>
          <w:sz w:val="21"/>
        </w:rPr>
        <w:t>.</w:t>
      </w:r>
      <w:r>
        <w:rPr>
          <w:b/>
          <w:sz w:val="21"/>
        </w:rPr>
        <w:t>服务人员</w:t>
      </w:r>
      <w:r>
        <w:rPr>
          <w:b/>
          <w:sz w:val="21"/>
        </w:rPr>
        <w:t>保险：</w:t>
      </w:r>
    </w:p>
    <w:p>
      <w:pPr>
        <w:ind w:firstLine="420"/>
        <w:jc w:val="both"/>
      </w:pPr>
      <w:r>
        <w:rPr>
          <w:sz w:val="21"/>
        </w:rPr>
        <w:t>★</w:t>
      </w:r>
      <w:r>
        <w:rPr>
          <w:sz w:val="21"/>
        </w:rPr>
        <w:t>10.1</w:t>
      </w:r>
      <w:r>
        <w:rPr>
          <w:sz w:val="21"/>
        </w:rPr>
        <w:t>中标后中标人必须与派驻本项目的物业服务人员签订劳动合同，为物业服务人员购买养老、医疗、工伤、失业等国家法律规定的社会保险，并按国家法律法规规定发放工资福利。同时，中标人须将劳动合同复印件、保安员证复印件和物业服务人员健康检查（含传染病等）复印件、物业服务人员</w:t>
      </w:r>
      <w:r>
        <w:rPr>
          <w:sz w:val="21"/>
        </w:rPr>
        <w:t>的无犯罪证明原件</w:t>
      </w:r>
      <w:r>
        <w:rPr>
          <w:sz w:val="21"/>
        </w:rPr>
        <w:t>交给采购人备案（物业服务人员发生变动的应及时更新备案资料和移交更新的备案资料给采购人）。【响应方式：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w:t>
      </w:r>
      <w:r>
        <w:rPr>
          <w:sz w:val="21"/>
        </w:rPr>
        <w:t>写并作出响应，填表视为已承诺，作为评审依据。】</w:t>
      </w:r>
    </w:p>
    <w:p>
      <w:pPr>
        <w:ind w:firstLine="420"/>
        <w:jc w:val="both"/>
      </w:pPr>
      <w:r>
        <w:rPr>
          <w:sz w:val="21"/>
        </w:rPr>
        <w:t>10.2</w:t>
      </w:r>
      <w:r>
        <w:rPr>
          <w:sz w:val="21"/>
        </w:rPr>
        <w:t>除以上保险外，中标人还需给服务人员购买意外保险</w:t>
      </w:r>
      <w:r>
        <w:rPr>
          <w:sz w:val="21"/>
        </w:rPr>
        <w:t>、第三者责任险，为在物业服务过程产生的意外提供一定的金钱保障。</w:t>
      </w:r>
    </w:p>
    <w:p>
      <w:pPr>
        <w:ind w:firstLine="420"/>
        <w:jc w:val="both"/>
      </w:pPr>
      <w:r>
        <w:rPr>
          <w:sz w:val="21"/>
        </w:rPr>
        <w:t>10.3</w:t>
      </w:r>
      <w:r>
        <w:rPr>
          <w:sz w:val="21"/>
        </w:rPr>
        <w:t>因超过购买年龄而无法购买国家法律规定的社会保险的人员</w:t>
      </w:r>
      <w:r>
        <w:rPr>
          <w:sz w:val="21"/>
        </w:rPr>
        <w:t>,为其购买相应的雇主责任险,</w:t>
      </w:r>
      <w:r>
        <w:rPr>
          <w:sz w:val="21"/>
        </w:rPr>
        <w:t>在合同生效前须将雇主责任险复印件交给采购人备案。</w:t>
      </w:r>
    </w:p>
    <w:p>
      <w:pPr>
        <w:ind w:firstLine="421"/>
        <w:jc w:val="both"/>
      </w:pPr>
      <w:r>
        <w:rPr>
          <w:b/>
          <w:sz w:val="21"/>
        </w:rPr>
        <w:t>★</w:t>
      </w:r>
      <w:r>
        <w:rPr>
          <w:b/>
          <w:sz w:val="21"/>
        </w:rPr>
        <w:t>11.重视人员考勤工作：</w:t>
      </w:r>
      <w:r>
        <w:rPr>
          <w:sz w:val="21"/>
        </w:rPr>
        <w:t>中标人在物业管理服务过程中必须加强物业服务人员的考勤管理，按时将每周的物业服务人员考勤记录情况及时上报采购人留底备查。</w:t>
      </w:r>
      <w:r>
        <w:rPr>
          <w:sz w:val="21"/>
        </w:rPr>
        <w:t>【响应方式：</w:t>
      </w:r>
      <w:r>
        <w:rPr>
          <w:sz w:val="21"/>
        </w:rPr>
        <w:t>投标文件承诺响应，</w:t>
      </w:r>
      <w:r>
        <w:rPr>
          <w:sz w:val="21"/>
        </w:rPr>
        <w:t>应优先在</w:t>
      </w:r>
      <w:r>
        <w:rPr>
          <w:sz w:val="21"/>
        </w:rPr>
        <w:t>“投标文件附加格式《“★”条款响应表（采购包</w:t>
      </w:r>
      <w:r>
        <w:rPr>
          <w:sz w:val="21"/>
        </w:rPr>
        <w:t>1</w:t>
      </w:r>
      <w:r>
        <w:rPr>
          <w:sz w:val="21"/>
        </w:rPr>
        <w:t>）》</w:t>
      </w:r>
      <w:r>
        <w:rPr>
          <w:sz w:val="21"/>
        </w:rPr>
        <w:t>”中填写并作出响应，填表视为已承诺，作为评审依据。】</w:t>
      </w:r>
    </w:p>
    <w:p>
      <w:pPr>
        <w:ind w:firstLine="421"/>
        <w:jc w:val="both"/>
      </w:pPr>
      <w:r>
        <w:rPr>
          <w:b/>
          <w:sz w:val="21"/>
        </w:rPr>
        <w:t>★</w:t>
      </w:r>
      <w:r>
        <w:rPr>
          <w:b/>
          <w:sz w:val="21"/>
        </w:rPr>
        <w:t>12.</w:t>
      </w:r>
      <w:r>
        <w:rPr>
          <w:b/>
          <w:sz w:val="21"/>
        </w:rPr>
        <w:t>中标人公司领导对本项目的重视和关心：</w:t>
      </w:r>
      <w:r>
        <w:rPr>
          <w:sz w:val="21"/>
        </w:rPr>
        <w:t>中标后中标人法定代表人或者分公司负责人必须每</w:t>
      </w:r>
      <w:r>
        <w:rPr>
          <w:sz w:val="21"/>
        </w:rPr>
        <w:t>6个月到校办公至少两次以上，与采购人就如何更好改进物业服务进行交流，对于出现的问题应该及时更正，对于有更好的做法应该积极学习和实行。</w:t>
      </w:r>
      <w:r>
        <w:rPr>
          <w:sz w:val="21"/>
        </w:rPr>
        <w:t>【响应方式：</w:t>
      </w:r>
      <w:r>
        <w:rPr>
          <w:sz w:val="21"/>
        </w:rPr>
        <w:t>投标文件承诺响应，</w:t>
      </w:r>
      <w:r>
        <w:rPr>
          <w:sz w:val="21"/>
        </w:rPr>
        <w:t>应优先在</w:t>
      </w:r>
      <w:r>
        <w:rPr>
          <w:sz w:val="21"/>
        </w:rPr>
        <w:t>“投标文件附加格式《“★”条款响应表（采购包</w:t>
      </w:r>
      <w:r>
        <w:rPr>
          <w:sz w:val="21"/>
        </w:rPr>
        <w:t>1</w:t>
      </w:r>
      <w:r>
        <w:rPr>
          <w:sz w:val="21"/>
        </w:rPr>
        <w:t>）》</w:t>
      </w:r>
      <w:r>
        <w:rPr>
          <w:sz w:val="21"/>
        </w:rPr>
        <w:t>”中填写并作出响应，填表视为已承诺，作为评审依据。】</w:t>
      </w:r>
    </w:p>
    <w:p>
      <w:pPr>
        <w:ind w:firstLine="421"/>
        <w:jc w:val="both"/>
      </w:pPr>
      <w:r>
        <w:rPr>
          <w:b/>
          <w:sz w:val="21"/>
        </w:rPr>
        <w:t>1</w:t>
      </w:r>
      <w:r>
        <w:rPr>
          <w:b/>
          <w:sz w:val="21"/>
        </w:rPr>
        <w:t>3</w:t>
      </w:r>
      <w:r>
        <w:rPr>
          <w:b/>
          <w:sz w:val="21"/>
        </w:rPr>
        <w:t>.工作效率提升：</w:t>
      </w:r>
    </w:p>
    <w:p>
      <w:pPr>
        <w:ind w:firstLine="420"/>
        <w:jc w:val="both"/>
      </w:pPr>
      <w:r>
        <w:rPr>
          <w:sz w:val="21"/>
        </w:rPr>
        <w:t>1</w:t>
      </w:r>
      <w:r>
        <w:rPr>
          <w:sz w:val="21"/>
        </w:rPr>
        <w:t>3</w:t>
      </w:r>
      <w:r>
        <w:rPr>
          <w:sz w:val="21"/>
        </w:rPr>
        <w:t>.1信息化技术手段：投标人尽可能地利用信息化技术手段提供服务效率，提升服务品质，投标人需阐述拟投入的信息化技术使用的总体设计，或是与之相关的软件开发的体系架构、功能模块、实现思路和关键技术路线等，提供针对本项目的物业管理信息化技术应用方案，并在中标后投入使用。</w:t>
      </w:r>
    </w:p>
    <w:p>
      <w:pPr>
        <w:ind w:firstLine="421"/>
        <w:jc w:val="both"/>
      </w:pPr>
      <w:r>
        <w:rPr>
          <w:b/>
          <w:sz w:val="21"/>
        </w:rPr>
        <w:t>1</w:t>
      </w:r>
      <w:r>
        <w:rPr>
          <w:b/>
          <w:sz w:val="21"/>
        </w:rPr>
        <w:t>3</w:t>
      </w:r>
      <w:r>
        <w:rPr>
          <w:b/>
          <w:sz w:val="21"/>
        </w:rPr>
        <w:t>.2机械设备辅助</w:t>
      </w:r>
      <w:r>
        <w:rPr>
          <w:b/>
          <w:sz w:val="21"/>
        </w:rPr>
        <w:t>手段</w:t>
      </w:r>
      <w:r>
        <w:rPr>
          <w:b/>
          <w:sz w:val="21"/>
        </w:rPr>
        <w:t>：</w:t>
      </w:r>
      <w:r>
        <w:rPr>
          <w:sz w:val="21"/>
        </w:rPr>
        <w:t>积极研究最新物业相关机械设备，积极购入或租赁先进机械设备投入本物业服务项目中，提升物业服务工作效率。</w:t>
      </w:r>
    </w:p>
    <w:p>
      <w:pPr>
        <w:ind w:firstLine="421"/>
        <w:jc w:val="both"/>
      </w:pPr>
      <w:r>
        <w:rPr>
          <w:b/>
          <w:sz w:val="21"/>
        </w:rPr>
        <w:t>14</w:t>
      </w:r>
      <w:r>
        <w:rPr>
          <w:b/>
          <w:sz w:val="21"/>
        </w:rPr>
        <w:t>.节能管理：</w:t>
      </w:r>
      <w:r>
        <w:rPr>
          <w:sz w:val="21"/>
        </w:rPr>
        <w:t>根据采购人的节约能源（资源）相关要求（创建节约型学校）开展相关服务工作。并按照相关节能强度目标实施相关巡查、抄表、统计、报告等服务管理工作。节约空调用电，节约照明用电，节约办公设备用电，养成节约用水的良好习惯，提倡循环用水，</w:t>
      </w:r>
      <w:r>
        <w:rPr>
          <w:sz w:val="21"/>
        </w:rPr>
        <w:t>采用节水龙头，</w:t>
      </w:r>
      <w:r>
        <w:rPr>
          <w:sz w:val="21"/>
        </w:rPr>
        <w:t>持续加强节能宣传和操作培训活动。</w:t>
      </w:r>
    </w:p>
    <w:p>
      <w:pPr>
        <w:ind w:firstLine="421"/>
        <w:jc w:val="both"/>
      </w:pPr>
      <w:r>
        <w:rPr>
          <w:b/>
          <w:sz w:val="21"/>
        </w:rPr>
        <w:t>1</w:t>
      </w:r>
      <w:r>
        <w:rPr>
          <w:b/>
          <w:sz w:val="21"/>
        </w:rPr>
        <w:t>5</w:t>
      </w:r>
      <w:r>
        <w:rPr>
          <w:b/>
          <w:sz w:val="21"/>
        </w:rPr>
        <w:t>.禁止转包：</w:t>
      </w:r>
      <w:r>
        <w:rPr>
          <w:sz w:val="21"/>
        </w:rPr>
        <w:t>不得将本项目违法转包，需要将非主要内容分包的应征得采购人同意。</w:t>
      </w:r>
    </w:p>
    <w:p>
      <w:pPr>
        <w:ind w:firstLine="421"/>
        <w:jc w:val="both"/>
      </w:pPr>
      <w:r>
        <w:rPr>
          <w:b/>
          <w:sz w:val="21"/>
        </w:rPr>
        <w:t>1</w:t>
      </w:r>
      <w:r>
        <w:rPr>
          <w:b/>
          <w:sz w:val="21"/>
        </w:rPr>
        <w:t>6</w:t>
      </w:r>
      <w:r>
        <w:rPr>
          <w:b/>
          <w:sz w:val="21"/>
        </w:rPr>
        <w:t>.做好交接工作：</w:t>
      </w:r>
      <w:r>
        <w:rPr>
          <w:sz w:val="21"/>
        </w:rPr>
        <w:t>合同服务期限到期或服务结束后，中标人应</w:t>
      </w:r>
      <w:r>
        <w:rPr>
          <w:sz w:val="21"/>
        </w:rPr>
        <w:t>配合做好</w:t>
      </w:r>
      <w:r>
        <w:rPr>
          <w:sz w:val="21"/>
        </w:rPr>
        <w:t>在下一合同周期前的服务及</w:t>
      </w:r>
      <w:r>
        <w:rPr>
          <w:sz w:val="21"/>
        </w:rPr>
        <w:t>相关交接工作。否则，采购人有权追究中标人因其未能服从工作</w:t>
      </w:r>
      <w:r>
        <w:rPr>
          <w:sz w:val="21"/>
        </w:rPr>
        <w:t>安排或未能及时完成交接手续所遭受的损失。</w:t>
      </w:r>
    </w:p>
    <w:p>
      <w:pPr>
        <w:ind w:firstLine="210"/>
        <w:jc w:val="both"/>
      </w:pPr>
      <w:r>
        <w:rPr>
          <w:b/>
          <w:sz w:val="21"/>
        </w:rPr>
        <w:t>★</w:t>
      </w:r>
      <w:r>
        <w:rPr>
          <w:b/>
          <w:sz w:val="21"/>
        </w:rPr>
        <w:t>17</w:t>
      </w:r>
      <w:r>
        <w:rPr>
          <w:b/>
          <w:sz w:val="21"/>
        </w:rPr>
        <w:t>.执行保安服务相关法规政策：</w:t>
      </w:r>
      <w:r>
        <w:rPr>
          <w:sz w:val="21"/>
        </w:rPr>
        <w:t>中标后所提供的服务、派驻的保安员、自行招用保安员的备案等工作均符合《保安服务管理条例》及《公安机关实施保安服务管理条例办法》的相关要求。</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1"/>
        <w:jc w:val="both"/>
      </w:pPr>
      <w:r>
        <w:rPr>
          <w:b/>
          <w:sz w:val="21"/>
        </w:rPr>
        <w:t>1</w:t>
      </w:r>
      <w:r>
        <w:rPr>
          <w:b/>
          <w:sz w:val="21"/>
        </w:rPr>
        <w:t>8</w:t>
      </w:r>
      <w:r>
        <w:rPr>
          <w:b/>
          <w:sz w:val="21"/>
        </w:rPr>
        <w:t>.中标人主动思考和响应：</w:t>
      </w:r>
      <w:r>
        <w:rPr>
          <w:sz w:val="21"/>
        </w:rPr>
        <w:t>中标人在做好工作的同</w:t>
      </w:r>
      <w:r>
        <w:rPr>
          <w:sz w:val="21"/>
        </w:rPr>
        <w:t>时，有责任向采购人</w:t>
      </w:r>
      <w:r>
        <w:rPr>
          <w:sz w:val="21"/>
        </w:rPr>
        <w:t>物业主管部门（总务处）</w:t>
      </w:r>
      <w:r>
        <w:rPr>
          <w:sz w:val="21"/>
        </w:rPr>
        <w:t>提供合理化建议，以提高管理效率和管理质量。</w:t>
      </w:r>
    </w:p>
    <w:p>
      <w:pPr>
        <w:ind w:firstLine="421"/>
        <w:jc w:val="both"/>
      </w:pPr>
      <w:r>
        <w:rPr>
          <w:b/>
          <w:sz w:val="21"/>
        </w:rPr>
        <w:t>19</w:t>
      </w:r>
      <w:r>
        <w:rPr>
          <w:b/>
          <w:sz w:val="21"/>
        </w:rPr>
        <w:t>.</w:t>
      </w:r>
      <w:r>
        <w:rPr>
          <w:b/>
          <w:sz w:val="21"/>
        </w:rPr>
        <w:t>积极</w:t>
      </w:r>
      <w:r>
        <w:rPr>
          <w:b/>
          <w:sz w:val="21"/>
        </w:rPr>
        <w:t>接受考核：</w:t>
      </w:r>
      <w:r>
        <w:rPr>
          <w:sz w:val="21"/>
        </w:rPr>
        <w:t>中标人按《中山市技师学院后勤管理标准化作业流程》中的标准进行作业，接受《中山市技师学院物业管理考核标准》考核管理。</w:t>
      </w:r>
    </w:p>
    <w:p>
      <w:pPr>
        <w:ind w:firstLine="421"/>
        <w:jc w:val="both"/>
      </w:pPr>
      <w:r>
        <w:rPr>
          <w:b/>
          <w:sz w:val="21"/>
        </w:rPr>
        <w:t>20.物业服务过程中的各类数据建立台账：</w:t>
      </w:r>
      <w:r>
        <w:rPr>
          <w:sz w:val="21"/>
        </w:rPr>
        <w:t>中标人在提供物业服务产生的各类数据，包括但不限于每日清洁情况（每个地方清洁的次数）、每日安保巡查情况（巡查次数）、每日出入人次（安保统计）、设备水电维修情况等数据。以上数据定期整理汇编成册移交采购人保存（或使用信息化手段存档）。</w:t>
      </w:r>
    </w:p>
    <w:p>
      <w:pPr>
        <w:ind w:firstLine="421"/>
        <w:jc w:val="both"/>
      </w:pPr>
    </w:p>
    <w:p>
      <w:pPr>
        <w:ind w:firstLine="421"/>
        <w:jc w:val="both"/>
      </w:pPr>
      <w:r>
        <w:rPr>
          <w:b/>
          <w:sz w:val="21"/>
        </w:rPr>
        <w:t>（三）人员配置及要求</w:t>
      </w:r>
    </w:p>
    <w:p>
      <w:pPr>
        <w:ind w:firstLine="420"/>
        <w:jc w:val="both"/>
      </w:pPr>
      <w:r>
        <w:rPr>
          <w:sz w:val="21"/>
        </w:rPr>
        <w:t>★1.人员岗位及数量要求：项目负责人1人（仅限1人）、保洁员19人（含保洁班长1人）、设备水电维修人员5人（含维修班长1人）、绿化人员4人（含绿化班长1人）、保安员25人（含保安队长1人，保安班长3人），合计54人。</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0"/>
        <w:jc w:val="both"/>
      </w:pPr>
      <w:r>
        <w:rPr>
          <w:sz w:val="21"/>
        </w:rPr>
        <w:t>2.主要岗位人员（</w:t>
      </w:r>
      <w:r>
        <w:rPr>
          <w:sz w:val="21"/>
        </w:rPr>
        <w:t>项目负责人、保洁班长、维修班长、绿化班长、保安队长、保安班长</w:t>
      </w:r>
      <w:r>
        <w:rPr>
          <w:sz w:val="21"/>
        </w:rPr>
        <w:t>）须为投标人的公司员工。</w:t>
      </w:r>
    </w:p>
    <w:p>
      <w:pPr>
        <w:ind w:firstLine="420"/>
        <w:jc w:val="both"/>
      </w:pPr>
      <w:r>
        <w:rPr>
          <w:sz w:val="21"/>
        </w:rPr>
        <w:t>★</w:t>
      </w:r>
      <w:r>
        <w:rPr>
          <w:sz w:val="21"/>
        </w:rPr>
        <w:t>3</w:t>
      </w:r>
      <w:r>
        <w:rPr>
          <w:sz w:val="21"/>
        </w:rPr>
        <w:t>.中标人须在中标通知书发出后30天内按采购需求的要求配齐服务人员服务本项目，并向采购人提供服务人员相关资料，包括人员名单、劳动合同、人员安排表、人员相关证书等进行备案（复印件留存）。若逾期未配齐服务人员服务本项目，将视为中标人拒签合同，中标人须赔偿由此给采购人造成的损失。同时采购人可以依据《中华人民共和国政府采购法实施条例》第四十九条的规定，按照评标报告推荐的中标候选人名单排序，确定下一候选人为中标人，也可以重新开展政府采购活动。</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1"/>
        <w:jc w:val="both"/>
      </w:pPr>
      <w:r>
        <w:rPr>
          <w:b/>
          <w:sz w:val="21"/>
        </w:rPr>
        <w:t>4</w:t>
      </w:r>
      <w:r>
        <w:rPr>
          <w:b/>
          <w:sz w:val="21"/>
        </w:rPr>
        <w:t>.人员配置表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74"/>
        <w:gridCol w:w="415"/>
        <w:gridCol w:w="556"/>
        <w:gridCol w:w="730"/>
        <w:gridCol w:w="564"/>
        <w:gridCol w:w="2566"/>
      </w:tblGrid>
      <w:tr>
        <w:tc>
          <w:tcPr>
            <w:tcW w:type="dxa" w:w="274"/>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15"/>
            <w:tcBorders>
              <w:top w:val="single" w:color="000000" w:sz="4"/>
              <w:left w:val="single" w:color="000000" w:sz="4"/>
              <w:bottom w:val="single" w:color="000000" w:sz="4"/>
              <w:right w:val="single" w:color="000000" w:sz="4"/>
            </w:tcBorders>
            <w:vAlign w:val="top"/>
          </w:tcPr>
          <w:p>
            <w:pPr>
              <w:jc w:val="center"/>
            </w:pPr>
            <w:r>
              <w:rPr>
                <w:b/>
                <w:sz w:val="18"/>
              </w:rPr>
              <w:t>服务项目</w:t>
            </w:r>
          </w:p>
        </w:tc>
        <w:tc>
          <w:tcPr>
            <w:tcW w:type="dxa" w:w="556"/>
            <w:tcBorders>
              <w:top w:val="single" w:color="000000" w:sz="4"/>
              <w:left w:val="single" w:color="000000" w:sz="4"/>
              <w:bottom w:val="single" w:color="000000" w:sz="4"/>
              <w:right w:val="single" w:color="000000" w:sz="4"/>
            </w:tcBorders>
            <w:vAlign w:val="top"/>
          </w:tcPr>
          <w:p>
            <w:pPr>
              <w:jc w:val="center"/>
            </w:pPr>
            <w:r>
              <w:rPr>
                <w:b/>
                <w:sz w:val="18"/>
              </w:rPr>
              <w:t>岗位设置</w:t>
            </w:r>
          </w:p>
        </w:tc>
        <w:tc>
          <w:tcPr>
            <w:tcW w:type="dxa" w:w="730"/>
            <w:tcBorders>
              <w:top w:val="single" w:color="000000" w:sz="4"/>
              <w:left w:val="single" w:color="000000" w:sz="4"/>
              <w:bottom w:val="single" w:color="000000" w:sz="4"/>
              <w:right w:val="single" w:color="000000" w:sz="4"/>
            </w:tcBorders>
            <w:vAlign w:val="top"/>
          </w:tcPr>
          <w:p>
            <w:pPr>
              <w:jc w:val="center"/>
            </w:pPr>
            <w:r>
              <w:rPr>
                <w:b/>
                <w:sz w:val="18"/>
              </w:rPr>
              <w:t>服务范围</w:t>
            </w:r>
          </w:p>
        </w:tc>
        <w:tc>
          <w:tcPr>
            <w:tcW w:type="dxa" w:w="564"/>
            <w:tcBorders>
              <w:top w:val="single" w:color="000000" w:sz="4"/>
              <w:left w:val="single" w:color="000000" w:sz="4"/>
              <w:bottom w:val="single" w:color="000000" w:sz="4"/>
              <w:right w:val="single" w:color="000000" w:sz="4"/>
            </w:tcBorders>
            <w:vAlign w:val="top"/>
          </w:tcPr>
          <w:p>
            <w:pPr>
              <w:jc w:val="center"/>
            </w:pPr>
            <w:r>
              <w:rPr>
                <w:b/>
                <w:sz w:val="18"/>
              </w:rPr>
              <w:t>岗位</w:t>
            </w:r>
          </w:p>
          <w:p>
            <w:pPr>
              <w:jc w:val="center"/>
            </w:pPr>
            <w:r>
              <w:rPr>
                <w:b/>
                <w:sz w:val="18"/>
              </w:rPr>
              <w:t>（人）数</w:t>
            </w:r>
          </w:p>
        </w:tc>
        <w:tc>
          <w:tcPr>
            <w:tcW w:type="dxa" w:w="2566"/>
            <w:tcBorders>
              <w:top w:val="single" w:color="000000" w:sz="4"/>
              <w:left w:val="single" w:color="000000" w:sz="4"/>
              <w:bottom w:val="single" w:color="000000" w:sz="4"/>
              <w:right w:val="single" w:color="000000" w:sz="4"/>
            </w:tcBorders>
            <w:vAlign w:val="top"/>
          </w:tcPr>
          <w:p>
            <w:pPr>
              <w:jc w:val="center"/>
            </w:pPr>
            <w:r>
              <w:rPr>
                <w:b/>
                <w:sz w:val="18"/>
              </w:rPr>
              <w:t>人员要求</w:t>
            </w:r>
          </w:p>
        </w:tc>
      </w:tr>
      <w:tr>
        <w:tc>
          <w:tcPr>
            <w:tcW w:type="dxa" w:w="27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415"/>
            <w:tcBorders>
              <w:top w:val="none" w:color="000000" w:sz="4"/>
              <w:left w:val="single" w:color="000000" w:sz="4"/>
              <w:bottom w:val="single" w:color="000000" w:sz="4"/>
              <w:right w:val="single" w:color="000000" w:sz="4"/>
            </w:tcBorders>
            <w:vAlign w:val="top"/>
          </w:tcPr>
          <w:p>
            <w:pPr>
              <w:jc w:val="center"/>
            </w:pPr>
            <w:r>
              <w:rPr>
                <w:sz w:val="18"/>
              </w:rPr>
              <w:t>行政管理</w:t>
            </w:r>
          </w:p>
        </w:tc>
        <w:tc>
          <w:tcPr>
            <w:tcW w:type="dxa" w:w="556"/>
            <w:tcBorders>
              <w:top w:val="none" w:color="000000" w:sz="4"/>
              <w:left w:val="single" w:color="000000" w:sz="4"/>
              <w:bottom w:val="single" w:color="000000" w:sz="4"/>
              <w:right w:val="single" w:color="000000" w:sz="4"/>
            </w:tcBorders>
            <w:vAlign w:val="top"/>
          </w:tcPr>
          <w:p>
            <w:pPr>
              <w:jc w:val="center"/>
            </w:pPr>
            <w:r>
              <w:rPr>
                <w:sz w:val="18"/>
              </w:rPr>
              <w:t>项目</w:t>
            </w:r>
          </w:p>
          <w:p>
            <w:pPr>
              <w:jc w:val="center"/>
            </w:pPr>
            <w:r>
              <w:rPr>
                <w:sz w:val="18"/>
              </w:rPr>
              <w:t>负责人</w:t>
            </w:r>
          </w:p>
        </w:tc>
        <w:tc>
          <w:tcPr>
            <w:tcW w:type="dxa" w:w="730"/>
            <w:tcBorders>
              <w:top w:val="non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2566"/>
            <w:tcBorders>
              <w:top w:val="none" w:color="000000" w:sz="4"/>
              <w:left w:val="single" w:color="000000" w:sz="4"/>
              <w:bottom w:val="single" w:color="000000" w:sz="4"/>
              <w:right w:val="single" w:color="000000" w:sz="4"/>
            </w:tcBorders>
            <w:vAlign w:val="top"/>
          </w:tcPr>
          <w:p>
            <w:pPr>
              <w:jc w:val="left"/>
            </w:pPr>
            <w:r>
              <w:rPr>
                <w:b/>
                <w:sz w:val="18"/>
              </w:rPr>
              <w:t>1.1项目负责人工作内容：</w:t>
            </w:r>
            <w:r>
              <w:rPr>
                <w:sz w:val="18"/>
              </w:rPr>
              <w:t>代表中标人与采购人进行</w:t>
            </w:r>
            <w:r>
              <w:rPr>
                <w:sz w:val="18"/>
              </w:rPr>
              <w:t>东校区</w:t>
            </w:r>
            <w:r>
              <w:rPr>
                <w:sz w:val="18"/>
              </w:rPr>
              <w:t>物业服务对接，对</w:t>
            </w:r>
            <w:r>
              <w:rPr>
                <w:sz w:val="18"/>
              </w:rPr>
              <w:t>东校区</w:t>
            </w:r>
            <w:r>
              <w:rPr>
                <w:sz w:val="18"/>
              </w:rPr>
              <w:t>物业服务质量负主要责任。负责</w:t>
            </w:r>
            <w:r>
              <w:rPr>
                <w:sz w:val="18"/>
              </w:rPr>
              <w:t>东校区</w:t>
            </w:r>
            <w:r>
              <w:rPr>
                <w:sz w:val="18"/>
              </w:rPr>
              <w:t>物业服务的全面管理工作。确保</w:t>
            </w:r>
            <w:r>
              <w:rPr>
                <w:sz w:val="18"/>
              </w:rPr>
              <w:t>东校区</w:t>
            </w:r>
            <w:r>
              <w:rPr>
                <w:sz w:val="18"/>
              </w:rPr>
              <w:t>物业服务各项工作衔接顺畅、有条不紊地开展。负责制定或配合采购人制定针对</w:t>
            </w:r>
            <w:r>
              <w:rPr>
                <w:sz w:val="18"/>
              </w:rPr>
              <w:t>东校区</w:t>
            </w:r>
            <w:r>
              <w:rPr>
                <w:sz w:val="18"/>
              </w:rPr>
              <w:t>服务人员的规章制度。对物业服务质量进行严格把关。接受以及向下传达采购人的相关工作要求，并监督落实情况。需具有应急救援的能力，在应对突发事件时能迅速作出专业判断并及时采取相应措施。</w:t>
            </w:r>
          </w:p>
          <w:p>
            <w:pPr>
              <w:jc w:val="left"/>
            </w:pPr>
            <w:r>
              <w:rPr>
                <w:b/>
                <w:sz w:val="18"/>
              </w:rPr>
              <w:t>1.2项目负责人工作时间及地点：</w:t>
            </w:r>
            <w:r>
              <w:rPr>
                <w:sz w:val="18"/>
              </w:rPr>
              <w:t>行政班为</w:t>
            </w:r>
            <w:r>
              <w:rPr>
                <w:sz w:val="18"/>
              </w:rPr>
              <w:t>8:00至12:00，14:30至17:30，其他时间若有</w:t>
            </w:r>
            <w:r>
              <w:rPr>
                <w:sz w:val="18"/>
              </w:rPr>
              <w:t>紧急情况，需要及时赶回东校区进行及时指挥工作，</w:t>
            </w:r>
            <w:r>
              <w:rPr>
                <w:sz w:val="18"/>
              </w:rPr>
              <w:t>需保持通讯工具</w:t>
            </w:r>
            <w:r>
              <w:rPr>
                <w:sz w:val="18"/>
              </w:rPr>
              <w:t>24小时开启。</w:t>
            </w:r>
            <w:r>
              <w:rPr>
                <w:sz w:val="18"/>
              </w:rPr>
              <w:t>上班地点为东校区物业指挥办公室或采购人指定地点。</w:t>
            </w:r>
          </w:p>
          <w:p>
            <w:pPr>
              <w:jc w:val="left"/>
            </w:pPr>
            <w:r>
              <w:rPr>
                <w:b/>
                <w:sz w:val="18"/>
              </w:rPr>
              <w:t>1.3项目负责人条件要求：</w:t>
            </w:r>
            <w:r>
              <w:rPr>
                <w:sz w:val="18"/>
              </w:rPr>
              <w:t>男女不限，</w:t>
            </w:r>
            <w:r>
              <w:rPr>
                <w:sz w:val="18"/>
              </w:rPr>
              <w:t>全日制大专以上</w:t>
            </w:r>
            <w:r>
              <w:rPr>
                <w:sz w:val="18"/>
              </w:rPr>
              <w:t>学历，</w:t>
            </w:r>
            <w:r>
              <w:rPr>
                <w:sz w:val="18"/>
              </w:rPr>
              <w:t>45周岁以下（45岁以上年龄人员若身体健康且具备满足对应工作的体力和能力，经采购人同意，可以适当放宽）</w:t>
            </w:r>
            <w:r>
              <w:rPr>
                <w:sz w:val="18"/>
              </w:rPr>
              <w:t>，五官端正，身体健康。</w:t>
            </w:r>
            <w:r>
              <w:rPr>
                <w:sz w:val="18"/>
              </w:rPr>
              <w:t>需</w:t>
            </w:r>
            <w:r>
              <w:rPr>
                <w:sz w:val="18"/>
              </w:rPr>
              <w:t>持有政府相关职能部门</w:t>
            </w:r>
            <w:r>
              <w:rPr>
                <w:sz w:val="18"/>
              </w:rPr>
              <w:t>颁</w:t>
            </w:r>
            <w:r>
              <w:rPr>
                <w:sz w:val="18"/>
              </w:rPr>
              <w:t>发的《应急救援员》职业资格证书</w:t>
            </w:r>
            <w:r>
              <w:rPr>
                <w:sz w:val="18"/>
              </w:rPr>
              <w:t>，</w:t>
            </w:r>
            <w:r>
              <w:rPr>
                <w:sz w:val="18"/>
              </w:rPr>
              <w:t>具有</w:t>
            </w:r>
            <w:r>
              <w:rPr>
                <w:sz w:val="18"/>
              </w:rPr>
              <w:t>5年以上从事物业管理项目负责人工作经验，熟悉</w:t>
            </w:r>
            <w:r>
              <w:rPr>
                <w:sz w:val="18"/>
              </w:rPr>
              <w:t>各项服务内容及</w:t>
            </w:r>
            <w:r>
              <w:rPr>
                <w:sz w:val="18"/>
              </w:rPr>
              <w:t>物业管理相关法律、法规</w:t>
            </w:r>
            <w:r>
              <w:rPr>
                <w:sz w:val="18"/>
              </w:rPr>
              <w:t>。</w:t>
            </w:r>
            <w:r>
              <w:rPr>
                <w:sz w:val="18"/>
              </w:rPr>
              <w:t>拥有较强的沟通协调、统筹规划及团队建设能力，善于激发下属员工的积极性及主观能动性，具有较好文字处理能力，熟悉常用办公软件使用。</w:t>
            </w:r>
            <w:r>
              <w:rPr>
                <w:sz w:val="18"/>
              </w:rPr>
              <w:t>个人综合素质高，品行良好，热爱物业管理工作，追求创新、有奉献精神。</w:t>
            </w: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2566"/>
            <w:tcBorders>
              <w:top w:val="none" w:color="000000" w:sz="4"/>
              <w:left w:val="single" w:color="000000" w:sz="4"/>
              <w:bottom w:val="single" w:color="000000" w:sz="4"/>
              <w:right w:val="single" w:color="000000" w:sz="4"/>
            </w:tcBorders>
            <w:vAlign w:val="top"/>
          </w:tcPr>
          <w:p>
            <w:pPr>
              <w:ind w:firstLine="360"/>
              <w:jc w:val="center"/>
            </w:pPr>
          </w:p>
        </w:tc>
      </w:tr>
      <w:tr>
        <w:tc>
          <w:tcPr>
            <w:tcW w:type="dxa" w:w="274"/>
            <w:vMerge w:val="restart"/>
            <w:tcBorders>
              <w:top w:val="none" w:color="000000" w:sz="4"/>
              <w:left w:val="single" w:color="000000" w:sz="4"/>
              <w:bottom w:val="single" w:color="000000" w:sz="4"/>
              <w:right w:val="single" w:color="000000" w:sz="4"/>
            </w:tcBorders>
            <w:vAlign w:val="top"/>
          </w:tcPr>
          <w:p>
            <w:pPr>
              <w:jc w:val="center"/>
            </w:pPr>
            <w:r>
              <w:rPr>
                <w:sz w:val="18"/>
              </w:rPr>
              <w:t>2</w:t>
            </w:r>
          </w:p>
        </w:tc>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环境卫生服务管理</w:t>
            </w:r>
          </w:p>
        </w:tc>
        <w:tc>
          <w:tcPr>
            <w:tcW w:type="dxa" w:w="556"/>
            <w:tcBorders>
              <w:top w:val="none" w:color="000000" w:sz="4"/>
              <w:left w:val="single" w:color="000000" w:sz="4"/>
              <w:bottom w:val="single" w:color="000000" w:sz="4"/>
              <w:right w:val="single" w:color="000000" w:sz="4"/>
            </w:tcBorders>
            <w:vAlign w:val="top"/>
          </w:tcPr>
          <w:p>
            <w:pPr>
              <w:jc w:val="center"/>
            </w:pPr>
            <w:r>
              <w:rPr>
                <w:sz w:val="18"/>
              </w:rPr>
              <w:t>保洁班长</w:t>
            </w:r>
          </w:p>
        </w:tc>
        <w:tc>
          <w:tcPr>
            <w:tcW w:type="dxa" w:w="730"/>
            <w:tcBorders>
              <w:top w:val="singl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566"/>
            <w:vMerge w:val="restart"/>
            <w:tcBorders>
              <w:top w:val="single" w:color="000000" w:sz="4"/>
              <w:left w:val="single" w:color="000000" w:sz="4"/>
              <w:bottom w:val="single" w:color="000000" w:sz="4"/>
              <w:right w:val="single" w:color="000000" w:sz="4"/>
            </w:tcBorders>
            <w:vAlign w:val="top"/>
          </w:tcPr>
          <w:p>
            <w:pPr>
              <w:jc w:val="left"/>
            </w:pPr>
            <w:r>
              <w:rPr>
                <w:b/>
                <w:sz w:val="18"/>
              </w:rPr>
              <w:t>2.1保洁班长工作</w:t>
            </w:r>
            <w:r>
              <w:rPr>
                <w:b/>
                <w:sz w:val="18"/>
              </w:rPr>
              <w:t>：</w:t>
            </w:r>
          </w:p>
          <w:p>
            <w:pPr>
              <w:jc w:val="left"/>
            </w:pPr>
            <w:r>
              <w:rPr>
                <w:b/>
                <w:sz w:val="18"/>
              </w:rPr>
              <w:t>保洁班长工作内容：</w:t>
            </w:r>
            <w:r>
              <w:rPr>
                <w:sz w:val="18"/>
              </w:rPr>
              <w:t>对接工作及质量责任：接受项目负责人管理，对</w:t>
            </w:r>
            <w:r>
              <w:rPr>
                <w:sz w:val="18"/>
              </w:rPr>
              <w:t>东校区</w:t>
            </w:r>
            <w:r>
              <w:rPr>
                <w:sz w:val="18"/>
              </w:rPr>
              <w:t>物业服务中的保洁服务质量负责。管理范围：负责</w:t>
            </w:r>
            <w:r>
              <w:rPr>
                <w:sz w:val="18"/>
              </w:rPr>
              <w:t>东校区</w:t>
            </w:r>
            <w:r>
              <w:rPr>
                <w:sz w:val="18"/>
              </w:rPr>
              <w:t>所有保洁人员的管理工作。确保</w:t>
            </w:r>
            <w:r>
              <w:rPr>
                <w:sz w:val="18"/>
              </w:rPr>
              <w:t>东校区</w:t>
            </w:r>
            <w:r>
              <w:rPr>
                <w:sz w:val="18"/>
              </w:rPr>
              <w:t>保洁服务各项工作衔接顺畅、有条不紊地开展。工作范围：执行涉及</w:t>
            </w:r>
            <w:r>
              <w:rPr>
                <w:sz w:val="18"/>
              </w:rPr>
              <w:t>东校区</w:t>
            </w:r>
            <w:r>
              <w:rPr>
                <w:sz w:val="18"/>
              </w:rPr>
              <w:t>保洁服务的各项规章制度。对</w:t>
            </w:r>
            <w:r>
              <w:rPr>
                <w:sz w:val="18"/>
              </w:rPr>
              <w:t>东校区</w:t>
            </w:r>
            <w:r>
              <w:rPr>
                <w:sz w:val="18"/>
              </w:rPr>
              <w:t>保洁服务人员进行工作排班安排，对保洁服务质量进行严格把关。接受以及向下传达项目负责人或采购人的相关工作要求，并监督落实情况。</w:t>
            </w:r>
          </w:p>
          <w:p>
            <w:pPr>
              <w:jc w:val="left"/>
            </w:pPr>
            <w:r>
              <w:rPr>
                <w:b/>
                <w:sz w:val="18"/>
              </w:rPr>
              <w:t>保洁班长工作时间及地点：</w:t>
            </w:r>
            <w:r>
              <w:rPr>
                <w:sz w:val="18"/>
              </w:rPr>
              <w:t>行政班为</w:t>
            </w:r>
            <w:r>
              <w:rPr>
                <w:sz w:val="18"/>
              </w:rPr>
              <w:t>8:00至12:00，14:30至17:30，其他时间若有</w:t>
            </w:r>
            <w:r>
              <w:rPr>
                <w:sz w:val="18"/>
              </w:rPr>
              <w:t>紧急情况，需要及时赶回东校区进行加班</w:t>
            </w:r>
            <w:r>
              <w:rPr>
                <w:sz w:val="18"/>
              </w:rPr>
              <w:t>。</w:t>
            </w:r>
            <w:r>
              <w:rPr>
                <w:sz w:val="18"/>
              </w:rPr>
              <w:t>需保持通讯工具</w:t>
            </w:r>
            <w:r>
              <w:rPr>
                <w:sz w:val="18"/>
              </w:rPr>
              <w:t>24小时开启</w:t>
            </w:r>
            <w:r>
              <w:rPr>
                <w:sz w:val="18"/>
              </w:rPr>
              <w:t>。</w:t>
            </w:r>
            <w:r>
              <w:rPr>
                <w:sz w:val="18"/>
              </w:rPr>
              <w:t>上班地点为东校区。</w:t>
            </w:r>
          </w:p>
          <w:p>
            <w:pPr>
              <w:jc w:val="left"/>
            </w:pPr>
            <w:r>
              <w:rPr>
                <w:b/>
                <w:sz w:val="18"/>
              </w:rPr>
              <w:t>保洁班长条件要求：</w:t>
            </w:r>
            <w:r>
              <w:rPr>
                <w:sz w:val="18"/>
              </w:rPr>
              <w:t>男性</w:t>
            </w:r>
            <w:r>
              <w:rPr>
                <w:sz w:val="18"/>
              </w:rPr>
              <w:t>55</w:t>
            </w:r>
            <w:r>
              <w:rPr>
                <w:sz w:val="18"/>
              </w:rPr>
              <w:t>岁以下</w:t>
            </w:r>
            <w:r>
              <w:rPr>
                <w:sz w:val="18"/>
              </w:rPr>
              <w:t>或</w:t>
            </w:r>
            <w:r>
              <w:rPr>
                <w:sz w:val="18"/>
              </w:rPr>
              <w:t>女性</w:t>
            </w:r>
            <w:r>
              <w:rPr>
                <w:sz w:val="18"/>
              </w:rPr>
              <w:t>52</w:t>
            </w:r>
            <w:r>
              <w:rPr>
                <w:sz w:val="18"/>
              </w:rPr>
              <w:t>岁以下（年龄超出要求人员若身体健康且具备满足对应工作的体力和能力，经采购人同意，可以适当放宽），五官端正，身体健康。为人诚恳，做事务实认真，能吃苦耐劳；品德优良，具有强烈的服务意识和责任心，洁身自爱，拾金不昧。具备丰富的保洁工作经验和管理经验。且熟悉掌握各种清洁剂的功能及用途，熟悉有害生物的治理，有高处清洁作业管理经验。</w:t>
            </w:r>
          </w:p>
          <w:p>
            <w:pPr>
              <w:jc w:val="left"/>
            </w:pPr>
            <w:r>
              <w:rPr>
                <w:b/>
                <w:sz w:val="18"/>
              </w:rPr>
              <w:t>2.2</w:t>
            </w:r>
            <w:r>
              <w:rPr>
                <w:b/>
                <w:sz w:val="18"/>
              </w:rPr>
              <w:t>保洁员</w:t>
            </w:r>
            <w:r>
              <w:rPr>
                <w:b/>
                <w:sz w:val="18"/>
              </w:rPr>
              <w:t>工作</w:t>
            </w:r>
            <w:r>
              <w:rPr>
                <w:b/>
                <w:sz w:val="18"/>
              </w:rPr>
              <w:t>：</w:t>
            </w:r>
          </w:p>
          <w:p>
            <w:pPr>
              <w:jc w:val="left"/>
            </w:pPr>
            <w:r>
              <w:rPr>
                <w:b/>
                <w:sz w:val="18"/>
              </w:rPr>
              <w:t>保洁员工作内容：</w:t>
            </w:r>
            <w:r>
              <w:rPr>
                <w:sz w:val="18"/>
              </w:rPr>
              <w:t>服从采购人、项目负责人、保洁班长的工作安排，做好东校区保洁服务工作。</w:t>
            </w:r>
          </w:p>
          <w:p>
            <w:pPr>
              <w:jc w:val="left"/>
            </w:pPr>
            <w:r>
              <w:rPr>
                <w:b/>
                <w:sz w:val="18"/>
              </w:rPr>
              <w:t>保洁员工作时间及地点：</w:t>
            </w:r>
            <w:r>
              <w:rPr>
                <w:sz w:val="18"/>
              </w:rPr>
              <w:t>行政班为</w:t>
            </w:r>
            <w:r>
              <w:rPr>
                <w:sz w:val="18"/>
              </w:rPr>
              <w:t>8:00至12:00，14:30至17:30，其他时间若有</w:t>
            </w:r>
            <w:r>
              <w:rPr>
                <w:sz w:val="18"/>
              </w:rPr>
              <w:t>紧急情况，需要及时赶回东校区进行加班</w:t>
            </w:r>
            <w:r>
              <w:rPr>
                <w:sz w:val="18"/>
              </w:rPr>
              <w:t>。</w:t>
            </w:r>
            <w:r>
              <w:rPr>
                <w:sz w:val="18"/>
              </w:rPr>
              <w:t>上班地点为东校区。</w:t>
            </w:r>
          </w:p>
          <w:p>
            <w:pPr>
              <w:jc w:val="left"/>
            </w:pPr>
            <w:r>
              <w:rPr>
                <w:b/>
                <w:sz w:val="18"/>
              </w:rPr>
              <w:t>保洁员条件要求：</w:t>
            </w:r>
            <w:r>
              <w:rPr>
                <w:sz w:val="18"/>
              </w:rPr>
              <w:t>男性</w:t>
            </w:r>
            <w:r>
              <w:rPr>
                <w:sz w:val="18"/>
              </w:rPr>
              <w:t>55</w:t>
            </w:r>
            <w:r>
              <w:rPr>
                <w:sz w:val="18"/>
              </w:rPr>
              <w:t>岁以下</w:t>
            </w:r>
            <w:r>
              <w:rPr>
                <w:sz w:val="18"/>
              </w:rPr>
              <w:t>或</w:t>
            </w:r>
            <w:r>
              <w:rPr>
                <w:sz w:val="18"/>
              </w:rPr>
              <w:t>女性</w:t>
            </w:r>
            <w:r>
              <w:rPr>
                <w:sz w:val="18"/>
              </w:rPr>
              <w:t>52</w:t>
            </w:r>
            <w:r>
              <w:rPr>
                <w:sz w:val="18"/>
              </w:rPr>
              <w:t>岁以下（年龄超出要求人员若身体健康且具备满足对应工作的体力和能力，经采购人同意，可以适当放宽），五官端正，身体健康。具有三年以上保洁工作经验，熟悉各种清洁剂的功能及用途和各类保洁操作规程。经过垃圾分类收集回收的培训，了解分类细则的内容和操作。为人诚恳，做事务实认真，能吃苦耐劳；品德优良，具有强烈的服务意识和责任心，洁身自爱，拾金不昧。</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val="restart"/>
            <w:tcBorders>
              <w:top w:val="none" w:color="000000" w:sz="4"/>
              <w:left w:val="single" w:color="000000" w:sz="4"/>
              <w:bottom w:val="single" w:color="000000" w:sz="4"/>
              <w:right w:val="single" w:color="000000" w:sz="4"/>
            </w:tcBorders>
            <w:vAlign w:val="top"/>
          </w:tcPr>
          <w:p>
            <w:pPr>
              <w:jc w:val="center"/>
            </w:pPr>
            <w:r>
              <w:rPr>
                <w:sz w:val="18"/>
              </w:rPr>
              <w:t>保洁员</w:t>
            </w:r>
          </w:p>
        </w:tc>
        <w:tc>
          <w:tcPr>
            <w:tcW w:type="dxa" w:w="730"/>
            <w:tcBorders>
              <w:top w:val="none" w:color="000000" w:sz="4"/>
              <w:left w:val="single" w:color="000000" w:sz="4"/>
              <w:bottom w:val="single" w:color="000000" w:sz="4"/>
              <w:right w:val="single" w:color="000000" w:sz="4"/>
            </w:tcBorders>
            <w:vAlign w:val="top"/>
          </w:tcPr>
          <w:p>
            <w:pPr>
              <w:jc w:val="both"/>
            </w:pPr>
            <w:r>
              <w:rPr>
                <w:sz w:val="18"/>
              </w:rPr>
              <w:t>第一实训大楼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第二实训大楼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第三实训大楼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教学楼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图书馆、报告厅</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行知楼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18"/>
              </w:rPr>
              <w:t>1、2、3栋宿舍楼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18"/>
              </w:rPr>
              <w:t>4、5栋宿舍楼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18"/>
              </w:rPr>
              <w:t>6、7栋宿舍楼</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18"/>
              </w:rPr>
              <w:t>办公会议室</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center"/>
            </w:pPr>
            <w:r>
              <w:rPr>
                <w:sz w:val="18"/>
              </w:rPr>
              <w:t>外围</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19</w:t>
            </w:r>
          </w:p>
        </w:tc>
        <w:tc>
          <w:tcPr>
            <w:tcW w:type="dxa" w:w="2566"/>
            <w:tcBorders>
              <w:top w:val="none" w:color="000000" w:sz="4"/>
              <w:left w:val="single" w:color="000000" w:sz="4"/>
              <w:bottom w:val="single" w:color="000000" w:sz="4"/>
              <w:right w:val="single" w:color="000000" w:sz="4"/>
            </w:tcBorders>
            <w:vAlign w:val="top"/>
          </w:tcPr>
          <w:p>
            <w:pPr>
              <w:ind w:firstLine="360"/>
              <w:jc w:val="center"/>
            </w:pPr>
          </w:p>
        </w:tc>
      </w:tr>
      <w:tr>
        <w:tc>
          <w:tcPr>
            <w:tcW w:type="dxa" w:w="274"/>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维修水电服务管理</w:t>
            </w:r>
          </w:p>
        </w:tc>
        <w:tc>
          <w:tcPr>
            <w:tcW w:type="dxa" w:w="556"/>
            <w:tcBorders>
              <w:top w:val="none" w:color="000000" w:sz="4"/>
              <w:left w:val="single" w:color="000000" w:sz="4"/>
              <w:bottom w:val="single" w:color="000000" w:sz="4"/>
              <w:right w:val="single" w:color="000000" w:sz="4"/>
            </w:tcBorders>
            <w:vAlign w:val="top"/>
          </w:tcPr>
          <w:p>
            <w:pPr>
              <w:jc w:val="center"/>
            </w:pPr>
            <w:r>
              <w:rPr>
                <w:sz w:val="18"/>
              </w:rPr>
              <w:t>维修</w:t>
            </w:r>
            <w:r>
              <w:rPr>
                <w:sz w:val="18"/>
              </w:rPr>
              <w:t>班长</w:t>
            </w:r>
          </w:p>
        </w:tc>
        <w:tc>
          <w:tcPr>
            <w:tcW w:type="dxa" w:w="730"/>
            <w:vMerge w:val="restart"/>
            <w:tcBorders>
              <w:top w:val="singl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566"/>
            <w:vMerge w:val="restart"/>
            <w:tcBorders>
              <w:top w:val="single" w:color="000000" w:sz="4"/>
              <w:left w:val="single" w:color="000000" w:sz="4"/>
              <w:bottom w:val="single" w:color="000000" w:sz="4"/>
              <w:right w:val="single" w:color="000000" w:sz="4"/>
            </w:tcBorders>
            <w:vAlign w:val="top"/>
          </w:tcPr>
          <w:p>
            <w:pPr>
              <w:jc w:val="left"/>
            </w:pPr>
            <w:r>
              <w:rPr>
                <w:b/>
                <w:sz w:val="18"/>
              </w:rPr>
              <w:t>3.1</w:t>
            </w:r>
            <w:r>
              <w:rPr>
                <w:b/>
                <w:sz w:val="18"/>
              </w:rPr>
              <w:t>维修班长工作：</w:t>
            </w:r>
          </w:p>
          <w:p>
            <w:pPr>
              <w:jc w:val="left"/>
            </w:pPr>
            <w:r>
              <w:rPr>
                <w:b/>
                <w:sz w:val="18"/>
              </w:rPr>
              <w:t>维修</w:t>
            </w:r>
            <w:r>
              <w:rPr>
                <w:b/>
                <w:sz w:val="18"/>
              </w:rPr>
              <w:t>班长工作内容：</w:t>
            </w:r>
            <w:r>
              <w:rPr>
                <w:sz w:val="18"/>
              </w:rPr>
              <w:t>维修</w:t>
            </w:r>
            <w:r>
              <w:rPr>
                <w:sz w:val="18"/>
              </w:rPr>
              <w:t>班长对接工作及质量责任：接受项目负责人管理，对</w:t>
            </w:r>
            <w:r>
              <w:rPr>
                <w:sz w:val="18"/>
              </w:rPr>
              <w:t>东校区</w:t>
            </w:r>
            <w:r>
              <w:rPr>
                <w:sz w:val="18"/>
              </w:rPr>
              <w:t>物业服务中的设备设施水电维修服务质量负责</w:t>
            </w:r>
            <w:r>
              <w:rPr>
                <w:sz w:val="18"/>
              </w:rPr>
              <w:t>。</w:t>
            </w:r>
            <w:r>
              <w:rPr>
                <w:sz w:val="18"/>
              </w:rPr>
              <w:t>管理范围：负责</w:t>
            </w:r>
            <w:r>
              <w:rPr>
                <w:sz w:val="18"/>
              </w:rPr>
              <w:t>东校区</w:t>
            </w:r>
            <w:r>
              <w:rPr>
                <w:sz w:val="18"/>
              </w:rPr>
              <w:t>所有水电维修人员的培训及日常管理工作。确保</w:t>
            </w:r>
            <w:r>
              <w:rPr>
                <w:sz w:val="18"/>
              </w:rPr>
              <w:t>东校区</w:t>
            </w:r>
            <w:r>
              <w:rPr>
                <w:sz w:val="18"/>
              </w:rPr>
              <w:t>水电维修服务各项工作衔接顺畅、有条不紊地开展。工作范围：统筹物业管理项目各项设备设施的管理、养护及维修</w:t>
            </w:r>
            <w:r>
              <w:rPr>
                <w:sz w:val="18"/>
              </w:rPr>
              <w:t>；</w:t>
            </w:r>
            <w:r>
              <w:rPr>
                <w:sz w:val="18"/>
              </w:rPr>
              <w:t>执行涉及设备水电维修服务的各项规章制度。对</w:t>
            </w:r>
            <w:r>
              <w:rPr>
                <w:sz w:val="18"/>
              </w:rPr>
              <w:t>东校区</w:t>
            </w:r>
            <w:r>
              <w:rPr>
                <w:sz w:val="18"/>
              </w:rPr>
              <w:t>水电维修服务人员进行工作排班安排，对</w:t>
            </w:r>
            <w:r>
              <w:rPr>
                <w:sz w:val="18"/>
              </w:rPr>
              <w:t>东校区</w:t>
            </w:r>
            <w:r>
              <w:rPr>
                <w:sz w:val="18"/>
              </w:rPr>
              <w:t>水电维修服务质量进行严格把关。接受以及向下传达项目负责人或采购人的相关工作要求，并监督落实情况。</w:t>
            </w:r>
          </w:p>
          <w:p>
            <w:pPr>
              <w:jc w:val="left"/>
            </w:pPr>
            <w:r>
              <w:rPr>
                <w:b/>
                <w:sz w:val="18"/>
              </w:rPr>
              <w:t>维修</w:t>
            </w:r>
            <w:r>
              <w:rPr>
                <w:b/>
                <w:sz w:val="18"/>
              </w:rPr>
              <w:t>班长工作时间及地点：</w:t>
            </w:r>
            <w:r>
              <w:rPr>
                <w:sz w:val="18"/>
              </w:rPr>
              <w:t>行政班为</w:t>
            </w:r>
            <w:r>
              <w:rPr>
                <w:sz w:val="18"/>
              </w:rPr>
              <w:t>8:00至12:00，14:30至17:30，其他时间若有</w:t>
            </w:r>
            <w:r>
              <w:rPr>
                <w:sz w:val="18"/>
              </w:rPr>
              <w:t>紧急情况，需要及时赶回东校区进行加班</w:t>
            </w:r>
            <w:r>
              <w:rPr>
                <w:sz w:val="18"/>
              </w:rPr>
              <w:t>。</w:t>
            </w:r>
            <w:r>
              <w:rPr>
                <w:sz w:val="18"/>
              </w:rPr>
              <w:t>上班地点为东校区。</w:t>
            </w:r>
          </w:p>
          <w:p>
            <w:pPr>
              <w:jc w:val="left"/>
            </w:pPr>
            <w:r>
              <w:rPr>
                <w:b/>
                <w:sz w:val="18"/>
              </w:rPr>
              <w:t>维修</w:t>
            </w:r>
            <w:r>
              <w:rPr>
                <w:b/>
                <w:sz w:val="18"/>
              </w:rPr>
              <w:t>班长条件要求：</w:t>
            </w:r>
            <w:r>
              <w:rPr>
                <w:sz w:val="18"/>
              </w:rPr>
              <w:t>男性，年龄</w:t>
            </w:r>
            <w:r>
              <w:rPr>
                <w:sz w:val="18"/>
              </w:rPr>
              <w:t>45</w:t>
            </w:r>
            <w:r>
              <w:rPr>
                <w:sz w:val="18"/>
              </w:rPr>
              <w:t>岁以下（</w:t>
            </w:r>
            <w:r>
              <w:rPr>
                <w:sz w:val="18"/>
              </w:rPr>
              <w:t>45岁以上年龄人员若身体健康且具备满足对应工作的体力和能力，经采购人同意，可以适当放宽），五官端正，身体健康。</w:t>
            </w:r>
            <w:r>
              <w:rPr>
                <w:sz w:val="18"/>
              </w:rPr>
              <w:t>维修</w:t>
            </w:r>
            <w:r>
              <w:rPr>
                <w:sz w:val="18"/>
              </w:rPr>
              <w:t>班长要求持有政府相关职能部门</w:t>
            </w:r>
            <w:r>
              <w:rPr>
                <w:sz w:val="18"/>
              </w:rPr>
              <w:t>颁发</w:t>
            </w:r>
            <w:r>
              <w:rPr>
                <w:sz w:val="18"/>
              </w:rPr>
              <w:t>的《特种作业操作证》</w:t>
            </w:r>
            <w:r>
              <w:rPr>
                <w:sz w:val="18"/>
              </w:rPr>
              <w:t>（</w:t>
            </w:r>
            <w:r>
              <w:rPr>
                <w:sz w:val="18"/>
              </w:rPr>
              <w:t>高压电工作业）、</w:t>
            </w:r>
            <w:r>
              <w:rPr>
                <w:sz w:val="18"/>
              </w:rPr>
              <w:t>《特种作业操作证》</w:t>
            </w:r>
            <w:r>
              <w:rPr>
                <w:sz w:val="18"/>
              </w:rPr>
              <w:t>（</w:t>
            </w:r>
            <w:r>
              <w:rPr>
                <w:sz w:val="18"/>
              </w:rPr>
              <w:t>低压电工作业）及《特种设备安全管理和作业人员证》（或旧证《特种设备作业人员证》）</w:t>
            </w:r>
            <w:r>
              <w:rPr>
                <w:sz w:val="18"/>
              </w:rPr>
              <w:t>，</w:t>
            </w:r>
            <w:r>
              <w:rPr>
                <w:sz w:val="18"/>
              </w:rPr>
              <w:t>懂电脑、能分析竣工图纸，有</w:t>
            </w:r>
            <w:r>
              <w:rPr>
                <w:sz w:val="18"/>
              </w:rPr>
              <w:t>5年以上房屋及机电设备、管道维修等管理和作业经验</w:t>
            </w:r>
            <w:r>
              <w:rPr>
                <w:sz w:val="18"/>
              </w:rPr>
              <w:t>。</w:t>
            </w:r>
          </w:p>
          <w:p>
            <w:pPr>
              <w:jc w:val="left"/>
            </w:pPr>
            <w:r>
              <w:rPr>
                <w:b/>
                <w:sz w:val="18"/>
              </w:rPr>
              <w:t>3.2设备水电维修人员</w:t>
            </w:r>
            <w:r>
              <w:rPr>
                <w:b/>
                <w:sz w:val="18"/>
              </w:rPr>
              <w:t>工作：</w:t>
            </w:r>
          </w:p>
          <w:p>
            <w:pPr>
              <w:jc w:val="left"/>
            </w:pPr>
            <w:r>
              <w:rPr>
                <w:b/>
                <w:sz w:val="18"/>
              </w:rPr>
              <w:t>★（1）</w:t>
            </w:r>
            <w:r>
              <w:rPr>
                <w:b/>
                <w:sz w:val="18"/>
              </w:rPr>
              <w:t>设备水电维修人员包括：</w:t>
            </w:r>
            <w:r>
              <w:rPr>
                <w:b/>
                <w:sz w:val="18"/>
              </w:rPr>
              <w:t>维修</w:t>
            </w:r>
            <w:r>
              <w:rPr>
                <w:b/>
                <w:sz w:val="18"/>
              </w:rPr>
              <w:t>电</w:t>
            </w:r>
            <w:r>
              <w:rPr>
                <w:b/>
                <w:sz w:val="18"/>
              </w:rPr>
              <w:t>工</w:t>
            </w:r>
            <w:r>
              <w:rPr>
                <w:b/>
                <w:sz w:val="18"/>
              </w:rPr>
              <w:t>2人</w:t>
            </w:r>
            <w:r>
              <w:rPr>
                <w:sz w:val="18"/>
              </w:rPr>
              <w:t>，</w:t>
            </w:r>
            <w:r>
              <w:rPr>
                <w:sz w:val="18"/>
              </w:rPr>
              <w:t>需持有</w:t>
            </w:r>
            <w:r>
              <w:rPr>
                <w:sz w:val="18"/>
              </w:rPr>
              <w:t>政府相关职能部</w:t>
            </w:r>
            <w:r>
              <w:rPr>
                <w:sz w:val="18"/>
              </w:rPr>
              <w:t>门</w:t>
            </w:r>
            <w:r>
              <w:rPr>
                <w:sz w:val="18"/>
              </w:rPr>
              <w:t>颁发</w:t>
            </w:r>
            <w:r>
              <w:rPr>
                <w:sz w:val="18"/>
              </w:rPr>
              <w:t>的</w:t>
            </w:r>
            <w:r>
              <w:rPr>
                <w:sz w:val="18"/>
              </w:rPr>
              <w:t>《特种作业操作证》</w:t>
            </w:r>
            <w:r>
              <w:rPr>
                <w:sz w:val="18"/>
              </w:rPr>
              <w:t>（作业类别：电工作业），</w:t>
            </w:r>
            <w:r>
              <w:rPr>
                <w:b/>
                <w:sz w:val="18"/>
              </w:rPr>
              <w:t>水暖维修工</w:t>
            </w:r>
            <w:r>
              <w:rPr>
                <w:b/>
                <w:sz w:val="18"/>
              </w:rPr>
              <w:t>1人和泥瓦工1人</w:t>
            </w:r>
            <w:r>
              <w:rPr>
                <w:sz w:val="18"/>
              </w:rPr>
              <w:t>，应具备相应的技能和从业经历。【响应方式：投标文件承诺响应，应优先在</w:t>
            </w:r>
            <w:r>
              <w:rPr>
                <w:sz w:val="18"/>
              </w:rPr>
              <w:t>“投标文件附加格式《“★”条款响应表（采购包1）》”中填写并作出响应，填表视为已承诺，作为评审依据。】</w:t>
            </w:r>
          </w:p>
          <w:p>
            <w:pPr>
              <w:jc w:val="left"/>
            </w:pPr>
            <w:r>
              <w:rPr>
                <w:b/>
                <w:sz w:val="18"/>
              </w:rPr>
              <w:t>（</w:t>
            </w:r>
            <w:r>
              <w:rPr>
                <w:b/>
                <w:sz w:val="18"/>
              </w:rPr>
              <w:t>2）</w:t>
            </w:r>
            <w:r>
              <w:rPr>
                <w:b/>
                <w:sz w:val="18"/>
              </w:rPr>
              <w:t>设备水电维修人员工作内容：</w:t>
            </w:r>
            <w:r>
              <w:rPr>
                <w:sz w:val="18"/>
              </w:rPr>
              <w:t>服从采购人、项目负责人、维修班长的工作安排，做好东校区</w:t>
            </w:r>
            <w:r>
              <w:rPr>
                <w:sz w:val="18"/>
              </w:rPr>
              <w:t>设备水电维修</w:t>
            </w:r>
            <w:r>
              <w:rPr>
                <w:sz w:val="18"/>
              </w:rPr>
              <w:t>服务工作。</w:t>
            </w:r>
          </w:p>
          <w:p>
            <w:pPr>
              <w:jc w:val="left"/>
            </w:pPr>
            <w:r>
              <w:rPr>
                <w:b/>
                <w:sz w:val="18"/>
              </w:rPr>
              <w:t>（</w:t>
            </w:r>
            <w:r>
              <w:rPr>
                <w:b/>
                <w:sz w:val="18"/>
              </w:rPr>
              <w:t>3）</w:t>
            </w:r>
            <w:r>
              <w:rPr>
                <w:b/>
                <w:sz w:val="18"/>
              </w:rPr>
              <w:t>设备水电维修人员工作时间及地点：</w:t>
            </w:r>
            <w:r>
              <w:rPr>
                <w:sz w:val="18"/>
              </w:rPr>
              <w:t>每天安排维修工值班，</w:t>
            </w:r>
            <w:r>
              <w:rPr>
                <w:sz w:val="18"/>
              </w:rPr>
              <w:t>24小时值班，现场值班时间8:00-22:00，电话值班22:00-次日8:00，值班人员需保持手机畅通，及时处理供水、供电突发故障。若有紧</w:t>
            </w:r>
            <w:r>
              <w:rPr>
                <w:sz w:val="18"/>
              </w:rPr>
              <w:t>急情况，需要及时赶回东校区进行加班</w:t>
            </w:r>
            <w:r>
              <w:rPr>
                <w:sz w:val="18"/>
              </w:rPr>
              <w:t>。</w:t>
            </w:r>
            <w:r>
              <w:rPr>
                <w:sz w:val="18"/>
              </w:rPr>
              <w:t>上班地点为东校区。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vAlign w:val="top"/>
          </w:tcPr>
          <w:p>
            <w:pPr>
              <w:jc w:val="center"/>
            </w:pPr>
            <w:r>
              <w:rPr>
                <w:sz w:val="18"/>
              </w:rPr>
              <w:t>设备水电维修人员</w:t>
            </w:r>
          </w:p>
        </w:tc>
        <w:tc>
          <w:tcPr>
            <w:tcW w:type="dxa" w:w="730"/>
            <w:vMerge/>
            <w:tcBorders>
              <w:top w:val="singl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5</w:t>
            </w:r>
          </w:p>
        </w:tc>
        <w:tc>
          <w:tcPr>
            <w:tcW w:type="dxa" w:w="2566"/>
            <w:tcBorders>
              <w:top w:val="none" w:color="000000" w:sz="4"/>
              <w:left w:val="single" w:color="000000" w:sz="4"/>
              <w:bottom w:val="single" w:color="000000" w:sz="4"/>
              <w:right w:val="single" w:color="000000" w:sz="4"/>
            </w:tcBorders>
            <w:vAlign w:val="top"/>
          </w:tcPr>
          <w:p>
            <w:pPr>
              <w:ind w:firstLine="360"/>
              <w:jc w:val="center"/>
            </w:pPr>
          </w:p>
        </w:tc>
      </w:tr>
      <w:tr>
        <w:tc>
          <w:tcPr>
            <w:tcW w:type="dxa" w:w="274"/>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绿化管养服务管理</w:t>
            </w:r>
          </w:p>
        </w:tc>
        <w:tc>
          <w:tcPr>
            <w:tcW w:type="dxa" w:w="556"/>
            <w:tcBorders>
              <w:top w:val="none" w:color="000000" w:sz="4"/>
              <w:left w:val="single" w:color="000000" w:sz="4"/>
              <w:bottom w:val="single" w:color="000000" w:sz="4"/>
              <w:right w:val="single" w:color="000000" w:sz="4"/>
            </w:tcBorders>
            <w:vAlign w:val="top"/>
          </w:tcPr>
          <w:p>
            <w:pPr>
              <w:jc w:val="center"/>
            </w:pPr>
            <w:r>
              <w:rPr>
                <w:sz w:val="18"/>
              </w:rPr>
              <w:t>绿化班长</w:t>
            </w:r>
          </w:p>
        </w:tc>
        <w:tc>
          <w:tcPr>
            <w:tcW w:type="dxa" w:w="730"/>
            <w:vMerge w:val="restart"/>
            <w:tcBorders>
              <w:top w:val="singl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566"/>
            <w:vMerge w:val="restart"/>
            <w:tcBorders>
              <w:top w:val="single" w:color="000000" w:sz="4"/>
              <w:left w:val="single" w:color="000000" w:sz="4"/>
              <w:bottom w:val="single" w:color="000000" w:sz="4"/>
              <w:right w:val="single" w:color="000000" w:sz="4"/>
            </w:tcBorders>
            <w:vAlign w:val="top"/>
          </w:tcPr>
          <w:p>
            <w:pPr>
              <w:jc w:val="left"/>
            </w:pPr>
            <w:r>
              <w:rPr>
                <w:b/>
                <w:sz w:val="18"/>
              </w:rPr>
              <w:t>4.1绿化班长工作：</w:t>
            </w:r>
          </w:p>
          <w:p>
            <w:pPr>
              <w:jc w:val="left"/>
            </w:pPr>
            <w:r>
              <w:rPr>
                <w:b/>
                <w:sz w:val="18"/>
              </w:rPr>
              <w:t>绿化班长工作内容：</w:t>
            </w:r>
            <w:r>
              <w:rPr>
                <w:sz w:val="18"/>
              </w:rPr>
              <w:t>对接工作及质量责任：接受项目负责人管理，对物业服务中的绿化管养服务质量负责。管理范围：负责</w:t>
            </w:r>
            <w:r>
              <w:rPr>
                <w:sz w:val="18"/>
              </w:rPr>
              <w:t>东校区</w:t>
            </w:r>
            <w:r>
              <w:rPr>
                <w:sz w:val="18"/>
              </w:rPr>
              <w:t>所有绿化人员的管理工作。确保</w:t>
            </w:r>
            <w:r>
              <w:rPr>
                <w:sz w:val="18"/>
              </w:rPr>
              <w:t>东校区</w:t>
            </w:r>
            <w:r>
              <w:rPr>
                <w:sz w:val="18"/>
              </w:rPr>
              <w:t>绿化管养工作衔接顺畅、有条不紊地开展。工作范围：执行涉及绿化管养服务的各项规章制度。对</w:t>
            </w:r>
            <w:r>
              <w:rPr>
                <w:sz w:val="18"/>
              </w:rPr>
              <w:t>东校区</w:t>
            </w:r>
            <w:r>
              <w:rPr>
                <w:sz w:val="18"/>
              </w:rPr>
              <w:t>绿化管养服务人员进行工作排班安排，定期组织学习与培训，提高绿化人员业务技能和负责日常管理与工作安排。对绿化管养服务质量进行严格把关。接受以及向下传达项目负责人或采购人的相关工作要求，并监督落实情况。</w:t>
            </w:r>
          </w:p>
          <w:p>
            <w:pPr>
              <w:jc w:val="left"/>
            </w:pPr>
            <w:r>
              <w:rPr>
                <w:b/>
                <w:sz w:val="18"/>
              </w:rPr>
              <w:t>绿化班长工作时间及地点：</w:t>
            </w:r>
            <w:r>
              <w:rPr>
                <w:sz w:val="18"/>
              </w:rPr>
              <w:t>行政班为</w:t>
            </w:r>
            <w:r>
              <w:rPr>
                <w:sz w:val="18"/>
              </w:rPr>
              <w:t>8:00至12:00，14:30至17:30，其他时间若有紧急情况，需要及时赶回东校区进行加班。上班地点为东校区。</w:t>
            </w:r>
          </w:p>
          <w:p>
            <w:pPr>
              <w:jc w:val="left"/>
            </w:pPr>
            <w:r>
              <w:rPr>
                <w:b/>
                <w:sz w:val="18"/>
              </w:rPr>
              <w:t>绿化班长条件要求：</w:t>
            </w:r>
            <w:r>
              <w:rPr>
                <w:sz w:val="18"/>
              </w:rPr>
              <w:t>男女不限，年龄</w:t>
            </w:r>
            <w:r>
              <w:rPr>
                <w:sz w:val="18"/>
              </w:rPr>
              <w:t>52岁以下（52岁以上年龄人员若身体健康且具备满足对应工作的体力和能力，经采购人同意，可以适当放宽），五官端正，身体健康。具有1年以上绿化管养经验，能够根据病虫害的发生情况和规律及时进行药物防治和根据植物生长状况使用肥料。绿化班长具备政府相关职能部门颁发的园林绿化类职称或者职业资格证书。</w:t>
            </w:r>
          </w:p>
          <w:p>
            <w:pPr>
              <w:jc w:val="left"/>
            </w:pPr>
            <w:r>
              <w:rPr>
                <w:b/>
                <w:sz w:val="18"/>
              </w:rPr>
              <w:t>4.2绿化人员工作：</w:t>
            </w:r>
          </w:p>
          <w:p>
            <w:pPr>
              <w:jc w:val="left"/>
            </w:pPr>
            <w:r>
              <w:rPr>
                <w:b/>
                <w:sz w:val="18"/>
              </w:rPr>
              <w:t>绿化人员工作内容：</w:t>
            </w:r>
            <w:r>
              <w:rPr>
                <w:sz w:val="18"/>
              </w:rPr>
              <w:t>服从采购人、项目负责人、维修班长的工作安排，做好东校区</w:t>
            </w:r>
            <w:r>
              <w:rPr>
                <w:sz w:val="18"/>
              </w:rPr>
              <w:t>绿化</w:t>
            </w:r>
            <w:r>
              <w:rPr>
                <w:sz w:val="18"/>
              </w:rPr>
              <w:t>服务工作。</w:t>
            </w:r>
          </w:p>
          <w:p>
            <w:pPr>
              <w:jc w:val="left"/>
            </w:pPr>
            <w:r>
              <w:rPr>
                <w:b/>
                <w:sz w:val="18"/>
              </w:rPr>
              <w:t>绿化人员工作时间及地点：</w:t>
            </w:r>
            <w:r>
              <w:rPr>
                <w:sz w:val="18"/>
              </w:rPr>
              <w:t>行政班为</w:t>
            </w:r>
            <w:r>
              <w:rPr>
                <w:sz w:val="18"/>
              </w:rPr>
              <w:t>8:00至12:00，14:30至17:30，其他时间若有</w:t>
            </w:r>
            <w:r>
              <w:rPr>
                <w:sz w:val="18"/>
              </w:rPr>
              <w:t>紧急情况，需要及时赶回东校区进行加班</w:t>
            </w:r>
            <w:r>
              <w:rPr>
                <w:sz w:val="18"/>
              </w:rPr>
              <w:t>。</w:t>
            </w:r>
            <w:r>
              <w:rPr>
                <w:sz w:val="18"/>
              </w:rPr>
              <w:t>上班地点为东校区。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vAlign w:val="top"/>
          </w:tcPr>
          <w:p>
            <w:pPr>
              <w:jc w:val="center"/>
            </w:pPr>
            <w:r>
              <w:rPr>
                <w:sz w:val="18"/>
              </w:rPr>
              <w:t>绿化人员</w:t>
            </w:r>
          </w:p>
        </w:tc>
        <w:tc>
          <w:tcPr>
            <w:tcW w:type="dxa" w:w="730"/>
            <w:vMerge/>
            <w:tcBorders>
              <w:top w:val="singl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4</w:t>
            </w:r>
          </w:p>
        </w:tc>
        <w:tc>
          <w:tcPr>
            <w:tcW w:type="dxa" w:w="2566"/>
            <w:tcBorders>
              <w:top w:val="none" w:color="000000" w:sz="4"/>
              <w:left w:val="single" w:color="000000" w:sz="4"/>
              <w:bottom w:val="single" w:color="000000" w:sz="4"/>
              <w:right w:val="single" w:color="000000" w:sz="4"/>
            </w:tcBorders>
            <w:vAlign w:val="top"/>
          </w:tcPr>
          <w:p>
            <w:pPr>
              <w:ind w:firstLine="360"/>
              <w:jc w:val="center"/>
            </w:pPr>
          </w:p>
        </w:tc>
      </w:tr>
      <w:tr>
        <w:tc>
          <w:tcPr>
            <w:tcW w:type="dxa" w:w="274"/>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安全</w:t>
            </w:r>
          </w:p>
          <w:p>
            <w:pPr>
              <w:jc w:val="center"/>
            </w:pPr>
            <w:r>
              <w:rPr>
                <w:sz w:val="18"/>
              </w:rPr>
              <w:t>保卫</w:t>
            </w:r>
          </w:p>
          <w:p>
            <w:pPr>
              <w:jc w:val="center"/>
            </w:pPr>
            <w:r>
              <w:rPr>
                <w:sz w:val="18"/>
              </w:rPr>
              <w:t>服务</w:t>
            </w:r>
          </w:p>
          <w:p>
            <w:pPr>
              <w:jc w:val="center"/>
            </w:pPr>
            <w:r>
              <w:rPr>
                <w:sz w:val="18"/>
              </w:rPr>
              <w:t>管理</w:t>
            </w:r>
          </w:p>
        </w:tc>
        <w:tc>
          <w:tcPr>
            <w:tcW w:type="dxa" w:w="556"/>
            <w:tcBorders>
              <w:top w:val="none" w:color="000000" w:sz="4"/>
              <w:left w:val="single" w:color="000000" w:sz="4"/>
              <w:bottom w:val="single" w:color="000000" w:sz="4"/>
              <w:right w:val="single" w:color="000000" w:sz="4"/>
            </w:tcBorders>
            <w:vAlign w:val="top"/>
          </w:tcPr>
          <w:p>
            <w:pPr>
              <w:jc w:val="center"/>
            </w:pPr>
            <w:r>
              <w:rPr>
                <w:sz w:val="18"/>
              </w:rPr>
              <w:t>保安队长</w:t>
            </w:r>
          </w:p>
        </w:tc>
        <w:tc>
          <w:tcPr>
            <w:tcW w:type="dxa" w:w="730"/>
            <w:tcBorders>
              <w:top w:val="singl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566"/>
            <w:vMerge w:val="restart"/>
            <w:tcBorders>
              <w:top w:val="single" w:color="000000" w:sz="4"/>
              <w:left w:val="single" w:color="000000" w:sz="4"/>
              <w:bottom w:val="single" w:color="000000" w:sz="4"/>
              <w:right w:val="single" w:color="000000" w:sz="4"/>
            </w:tcBorders>
            <w:vAlign w:val="top"/>
          </w:tcPr>
          <w:p>
            <w:pPr>
              <w:jc w:val="left"/>
            </w:pPr>
            <w:r>
              <w:rPr>
                <w:b/>
                <w:sz w:val="18"/>
              </w:rPr>
              <w:t>5.1保安队长：</w:t>
            </w:r>
          </w:p>
          <w:p>
            <w:pPr>
              <w:jc w:val="left"/>
            </w:pPr>
            <w:r>
              <w:rPr>
                <w:b/>
                <w:sz w:val="18"/>
              </w:rPr>
              <w:t>保安队长工作内容：</w:t>
            </w:r>
            <w:r>
              <w:rPr>
                <w:sz w:val="18"/>
              </w:rPr>
              <w:t>对接工作及质量责任：接受项目负责人管理，对物业服务中的安保服务质量负责。管理范围：负责</w:t>
            </w:r>
            <w:r>
              <w:rPr>
                <w:sz w:val="18"/>
              </w:rPr>
              <w:t>东校区</w:t>
            </w:r>
            <w:r>
              <w:rPr>
                <w:sz w:val="18"/>
              </w:rPr>
              <w:t>所有保安人员的管理工作。确保</w:t>
            </w:r>
            <w:r>
              <w:rPr>
                <w:sz w:val="18"/>
              </w:rPr>
              <w:t>东校区</w:t>
            </w:r>
            <w:r>
              <w:rPr>
                <w:sz w:val="18"/>
              </w:rPr>
              <w:t>安保服务各项工作衔接顺畅、有条不紊地开展。工作范围：负责东校区消防设施运行、操作、保养、检测等相关工作。执行涉及安保服务的各项规章制度。对消防监控室进行管理，对保安人员进行工作排班安排，处理应急事件，对安保服务质量进行严格把关。接受以及向下传达项目负责人或采购人的相关工作要求，并监督落实情况。组织对保安人员的日常消防培训和反恐防暴演练。</w:t>
            </w:r>
          </w:p>
          <w:p>
            <w:pPr>
              <w:jc w:val="left"/>
            </w:pPr>
            <w:r>
              <w:rPr>
                <w:b/>
                <w:sz w:val="18"/>
              </w:rPr>
              <w:t>保安队长工作时间及地点：</w:t>
            </w:r>
            <w:r>
              <w:rPr>
                <w:sz w:val="18"/>
              </w:rPr>
              <w:t>行政班为</w:t>
            </w:r>
            <w:r>
              <w:rPr>
                <w:sz w:val="18"/>
              </w:rPr>
              <w:t>8:00至12:00，14:30至17:30，其他时间若有紧急情况，需要及时赶回东校区进行加班。上班地点为东校区。</w:t>
            </w:r>
            <w:r>
              <w:rPr>
                <w:sz w:val="18"/>
              </w:rPr>
              <w:t>保持</w:t>
            </w:r>
            <w:r>
              <w:rPr>
                <w:sz w:val="18"/>
              </w:rPr>
              <w:t>24小时手机接听畅通。</w:t>
            </w:r>
          </w:p>
          <w:p>
            <w:pPr>
              <w:jc w:val="left"/>
            </w:pPr>
            <w:r>
              <w:rPr>
                <w:b/>
                <w:sz w:val="18"/>
              </w:rPr>
              <w:t>保安队长条件要求：</w:t>
            </w:r>
            <w:r>
              <w:rPr>
                <w:sz w:val="18"/>
              </w:rPr>
              <w:t>持有《保安员证》，年龄在</w:t>
            </w:r>
            <w:r>
              <w:rPr>
                <w:sz w:val="18"/>
              </w:rPr>
              <w:t>45岁以下，五官端正，身体健康（年龄超出要求人员若身体健康且具备满足对应工作的体力和能力，经采购人同意，可以适当放宽）。保安队长需兼任消防设施操作员职责，需持有政府相关职能部</w:t>
            </w:r>
            <w:r>
              <w:rPr>
                <w:sz w:val="18"/>
              </w:rPr>
              <w:t>门</w:t>
            </w:r>
            <w:r>
              <w:rPr>
                <w:sz w:val="18"/>
              </w:rPr>
              <w:t>颁发</w:t>
            </w:r>
            <w:r>
              <w:rPr>
                <w:sz w:val="18"/>
              </w:rPr>
              <w:t>的</w:t>
            </w:r>
            <w:r>
              <w:rPr>
                <w:sz w:val="18"/>
              </w:rPr>
              <w:t>《消防设施操作员》（或旧证《建（构）筑物消防员》</w:t>
            </w:r>
            <w:r>
              <w:rPr>
                <w:sz w:val="18"/>
              </w:rPr>
              <w:t>、</w:t>
            </w:r>
            <w:r>
              <w:rPr>
                <w:sz w:val="18"/>
              </w:rPr>
              <w:t>军人退役</w:t>
            </w:r>
            <w:r>
              <w:rPr>
                <w:sz w:val="18"/>
              </w:rPr>
              <w:t>(退伍)相关证书或军人转业相关证书</w:t>
            </w:r>
            <w:r>
              <w:rPr>
                <w:sz w:val="18"/>
              </w:rPr>
              <w:t>及《保安员》职业资格证书</w:t>
            </w:r>
            <w:r>
              <w:rPr>
                <w:sz w:val="18"/>
              </w:rPr>
              <w:t>。具有</w:t>
            </w:r>
            <w:r>
              <w:rPr>
                <w:sz w:val="18"/>
              </w:rPr>
              <w:t>3年以上从事物业管理安全保卫工作经验。同时具有良好的敬业精神和较强的责任感，负责安全保卫工作，确保项目的人财物安全，无安全事故发生。</w:t>
            </w:r>
          </w:p>
          <w:p>
            <w:pPr>
              <w:jc w:val="left"/>
            </w:pPr>
            <w:r>
              <w:rPr>
                <w:b/>
                <w:sz w:val="18"/>
              </w:rPr>
              <w:t>5.2保安班长：</w:t>
            </w:r>
          </w:p>
          <w:p>
            <w:pPr>
              <w:jc w:val="left"/>
            </w:pPr>
            <w:r>
              <w:rPr>
                <w:b/>
                <w:sz w:val="18"/>
              </w:rPr>
              <w:t>保安班长工作内容：</w:t>
            </w:r>
            <w:r>
              <w:rPr>
                <w:sz w:val="18"/>
              </w:rPr>
              <w:t>服从采购人、项目负责人、保安队长的工作安排，做好东校区保安服务工作。</w:t>
            </w:r>
          </w:p>
          <w:p>
            <w:pPr>
              <w:jc w:val="left"/>
            </w:pPr>
            <w:r>
              <w:rPr>
                <w:b/>
                <w:sz w:val="18"/>
              </w:rPr>
              <w:t>保安班长工作时间及地点：</w:t>
            </w:r>
            <w:r>
              <w:rPr>
                <w:sz w:val="18"/>
              </w:rPr>
              <w:t>24小时轮三班（早、中、晚班各1人）。紧急情况下需要及时赶回东校区进行加班。上班地点为东校区。保持24小时手机接听畅通。</w:t>
            </w:r>
          </w:p>
          <w:p>
            <w:pPr>
              <w:jc w:val="left"/>
            </w:pPr>
            <w:r>
              <w:rPr>
                <w:b/>
                <w:sz w:val="18"/>
              </w:rPr>
              <w:t>保安班长条件要求：</w:t>
            </w:r>
            <w:r>
              <w:rPr>
                <w:sz w:val="18"/>
              </w:rPr>
              <w:t>持有《保安员证》</w:t>
            </w:r>
            <w:r>
              <w:rPr>
                <w:sz w:val="18"/>
              </w:rPr>
              <w:t>，</w:t>
            </w:r>
            <w:r>
              <w:rPr>
                <w:sz w:val="18"/>
              </w:rPr>
              <w:t>具有</w:t>
            </w:r>
            <w:r>
              <w:rPr>
                <w:sz w:val="18"/>
              </w:rPr>
              <w:t>3年以上从事物业管理安全保卫工作经验。同时具有良好的敬业精神和较强的责任感，负责安全保卫工作，确保项目的人财物安全，无安全事故发生。</w:t>
            </w:r>
          </w:p>
          <w:p>
            <w:pPr>
              <w:jc w:val="left"/>
            </w:pPr>
            <w:r>
              <w:rPr>
                <w:b/>
                <w:sz w:val="18"/>
              </w:rPr>
              <w:t>5.3</w:t>
            </w:r>
            <w:r>
              <w:rPr>
                <w:b/>
                <w:sz w:val="18"/>
              </w:rPr>
              <w:t>保安人员：</w:t>
            </w:r>
          </w:p>
          <w:p>
            <w:pPr>
              <w:jc w:val="left"/>
            </w:pPr>
            <w:r>
              <w:rPr>
                <w:b/>
                <w:sz w:val="18"/>
              </w:rPr>
              <w:t>保安人员工作内容：</w:t>
            </w:r>
            <w:r>
              <w:rPr>
                <w:sz w:val="18"/>
              </w:rPr>
              <w:t>服从采购人、项目负责人、保安队长、保安班长的工作安排，做好东校区保安服务工作。</w:t>
            </w:r>
          </w:p>
          <w:p>
            <w:pPr>
              <w:jc w:val="left"/>
            </w:pPr>
            <w:r>
              <w:rPr>
                <w:b/>
                <w:sz w:val="18"/>
              </w:rPr>
              <w:t>保安人员工作时间及地点：</w:t>
            </w:r>
            <w:r>
              <w:rPr>
                <w:sz w:val="18"/>
              </w:rPr>
              <w:t>24小时轮三班（根据具体岗位要求执行）。紧急情况下需要及时赶回东校区进行加班。上班地点为东校区。</w:t>
            </w:r>
          </w:p>
          <w:p>
            <w:pPr>
              <w:jc w:val="both"/>
            </w:pPr>
            <w:r>
              <w:rPr>
                <w:b/>
                <w:sz w:val="18"/>
              </w:rPr>
              <w:t>保安</w:t>
            </w:r>
            <w:r>
              <w:rPr>
                <w:b/>
                <w:sz w:val="18"/>
              </w:rPr>
              <w:t>人员</w:t>
            </w:r>
            <w:r>
              <w:rPr>
                <w:b/>
                <w:sz w:val="18"/>
              </w:rPr>
              <w:t>条件要求：</w:t>
            </w:r>
            <w:r>
              <w:rPr>
                <w:sz w:val="18"/>
              </w:rPr>
              <w:t>保安员均持有《保安员证》，吃苦耐劳、细心负责，熟悉基本的消防常识及消防技能，应急能力较强。视频监控室（消防）的保安员（不少于</w:t>
            </w:r>
            <w:r>
              <w:rPr>
                <w:sz w:val="18"/>
              </w:rPr>
              <w:t>6人）需持有政府相关职能部</w:t>
            </w:r>
            <w:r>
              <w:rPr>
                <w:sz w:val="18"/>
              </w:rPr>
              <w:t>门</w:t>
            </w:r>
            <w:r>
              <w:rPr>
                <w:sz w:val="18"/>
              </w:rPr>
              <w:t>颁发</w:t>
            </w:r>
            <w:r>
              <w:rPr>
                <w:sz w:val="18"/>
              </w:rPr>
              <w:t>的</w:t>
            </w:r>
            <w:r>
              <w:rPr>
                <w:sz w:val="18"/>
              </w:rPr>
              <w:t>《建（构）筑物消防员证》或《消防设施操作员证》，符合《消防控制室通用技术要求》（</w:t>
            </w:r>
            <w:r>
              <w:rPr>
                <w:sz w:val="18"/>
              </w:rPr>
              <w:t>GB 25506-2010）标准的规定。</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vAlign w:val="top"/>
          </w:tcPr>
          <w:p>
            <w:pPr>
              <w:jc w:val="center"/>
            </w:pPr>
            <w:r>
              <w:rPr>
                <w:sz w:val="18"/>
              </w:rPr>
              <w:t>保安班长</w:t>
            </w:r>
          </w:p>
        </w:tc>
        <w:tc>
          <w:tcPr>
            <w:tcW w:type="dxa" w:w="730"/>
            <w:tcBorders>
              <w:top w:val="none" w:color="000000" w:sz="4"/>
              <w:left w:val="single" w:color="000000" w:sz="4"/>
              <w:bottom w:val="single" w:color="000000" w:sz="4"/>
              <w:right w:val="single" w:color="000000" w:sz="4"/>
            </w:tcBorders>
            <w:vAlign w:val="top"/>
          </w:tcPr>
          <w:p>
            <w:pPr>
              <w:jc w:val="center"/>
            </w:pPr>
            <w:r>
              <w:rPr>
                <w:sz w:val="18"/>
              </w:rPr>
              <w:t>东校区范围内</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val="restart"/>
            <w:tcBorders>
              <w:top w:val="none" w:color="000000" w:sz="4"/>
              <w:left w:val="single" w:color="000000" w:sz="4"/>
              <w:bottom w:val="single" w:color="000000" w:sz="4"/>
              <w:right w:val="single" w:color="000000" w:sz="4"/>
            </w:tcBorders>
            <w:vAlign w:val="top"/>
          </w:tcPr>
          <w:p>
            <w:pPr>
              <w:jc w:val="center"/>
            </w:pPr>
            <w:r>
              <w:rPr>
                <w:sz w:val="18"/>
              </w:rPr>
              <w:t>保安员</w:t>
            </w:r>
          </w:p>
        </w:tc>
        <w:tc>
          <w:tcPr>
            <w:tcW w:type="dxa" w:w="730"/>
            <w:tcBorders>
              <w:top w:val="none" w:color="000000" w:sz="4"/>
              <w:left w:val="single" w:color="000000" w:sz="4"/>
              <w:bottom w:val="single" w:color="000000" w:sz="4"/>
              <w:right w:val="single" w:color="000000" w:sz="4"/>
            </w:tcBorders>
            <w:vAlign w:val="top"/>
          </w:tcPr>
          <w:p>
            <w:pPr>
              <w:jc w:val="left"/>
            </w:pPr>
            <w:r>
              <w:rPr>
                <w:sz w:val="18"/>
              </w:rPr>
              <w:t>打点巡逻保安</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巡逻保安</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正门岗保安</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6（早、中、晚班各2人）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侧门岗保安、视频监控室（消防）</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6（早、中、晚班各2人）</w:t>
            </w:r>
          </w:p>
        </w:tc>
      </w:tr>
      <w:tr>
        <w:tc>
          <w:tcPr>
            <w:tcW w:type="dxa" w:w="274"/>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left"/>
            </w:pPr>
            <w:r>
              <w:rPr>
                <w:sz w:val="18"/>
              </w:rPr>
              <w:t>后门岗保安</w:t>
            </w:r>
          </w:p>
        </w:tc>
        <w:tc>
          <w:tcPr>
            <w:tcW w:type="dxa" w:w="564"/>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25</w:t>
            </w:r>
          </w:p>
        </w:tc>
        <w:tc>
          <w:tcPr>
            <w:tcW w:type="dxa" w:w="2566"/>
            <w:tcBorders>
              <w:top w:val="none" w:color="000000" w:sz="4"/>
              <w:left w:val="single" w:color="000000" w:sz="4"/>
              <w:bottom w:val="single" w:color="000000" w:sz="4"/>
              <w:right w:val="single" w:color="000000" w:sz="4"/>
            </w:tcBorders>
            <w:vAlign w:val="top"/>
          </w:tcPr>
          <w:p>
            <w:pPr>
              <w:jc w:val="center"/>
            </w:pPr>
          </w:p>
        </w:tc>
      </w:tr>
      <w:tr>
        <w:tc>
          <w:tcPr>
            <w:tcW w:type="dxa" w:w="1975"/>
            <w:gridSpan w:val="4"/>
            <w:tcBorders>
              <w:top w:val="none" w:color="000000" w:sz="4"/>
              <w:left w:val="single" w:color="000000" w:sz="4"/>
              <w:bottom w:val="single" w:color="000000" w:sz="4"/>
              <w:right w:val="single" w:color="000000" w:sz="4"/>
            </w:tcBorders>
            <w:vAlign w:val="top"/>
          </w:tcPr>
          <w:p>
            <w:pPr>
              <w:jc w:val="center"/>
            </w:pPr>
            <w:r>
              <w:rPr>
                <w:b/>
                <w:sz w:val="18"/>
              </w:rPr>
              <w:t>合计</w:t>
            </w:r>
          </w:p>
        </w:tc>
        <w:tc>
          <w:tcPr>
            <w:tcW w:type="dxa" w:w="564"/>
            <w:tcBorders>
              <w:top w:val="none" w:color="000000" w:sz="4"/>
              <w:left w:val="single" w:color="000000" w:sz="4"/>
              <w:bottom w:val="single" w:color="000000" w:sz="4"/>
              <w:right w:val="single" w:color="000000" w:sz="4"/>
            </w:tcBorders>
            <w:vAlign w:val="top"/>
          </w:tcPr>
          <w:p>
            <w:pPr>
              <w:jc w:val="center"/>
            </w:pPr>
            <w:r>
              <w:rPr>
                <w:b/>
                <w:sz w:val="18"/>
              </w:rPr>
              <w:t>54</w:t>
            </w:r>
          </w:p>
        </w:tc>
        <w:tc>
          <w:tcPr>
            <w:tcW w:type="dxa" w:w="2566"/>
            <w:tcBorders>
              <w:top w:val="none" w:color="000000" w:sz="4"/>
              <w:left w:val="single" w:color="000000" w:sz="4"/>
              <w:bottom w:val="single" w:color="000000" w:sz="4"/>
              <w:right w:val="single" w:color="000000" w:sz="4"/>
            </w:tcBorders>
            <w:vAlign w:val="top"/>
          </w:tcPr>
          <w:p>
            <w:pPr>
              <w:jc w:val="center"/>
            </w:pPr>
          </w:p>
        </w:tc>
      </w:tr>
      <w:tr>
        <w:tc>
          <w:tcPr>
            <w:tcW w:type="dxa" w:w="5105"/>
            <w:gridSpan w:val="6"/>
            <w:tcBorders>
              <w:top w:val="none" w:color="000000" w:sz="4"/>
              <w:left w:val="single" w:color="000000" w:sz="4"/>
              <w:bottom w:val="single" w:color="000000" w:sz="4"/>
              <w:right w:val="single" w:color="000000" w:sz="4"/>
            </w:tcBorders>
            <w:vAlign w:val="top"/>
          </w:tcPr>
          <w:p>
            <w:pPr>
              <w:jc w:val="both"/>
            </w:pPr>
            <w:r>
              <w:rPr>
                <w:b/>
                <w:sz w:val="18"/>
              </w:rPr>
              <w:t>注：所有物业服务人员的加班费用由中标人承担。</w:t>
            </w:r>
          </w:p>
        </w:tc>
      </w:tr>
    </w:tbl>
    <w:p>
      <w:pPr>
        <w:jc w:val="both"/>
      </w:pPr>
    </w:p>
    <w:p>
      <w:pPr>
        <w:ind w:firstLine="421"/>
        <w:jc w:val="both"/>
      </w:pPr>
      <w:r>
        <w:rPr>
          <w:b/>
          <w:sz w:val="21"/>
        </w:rPr>
        <w:t>（四）《中山市技师学院后勤管理标准化作业流程》（服务管理内容及工作标准）</w:t>
      </w:r>
    </w:p>
    <w:p>
      <w:pPr>
        <w:ind w:firstLine="421"/>
        <w:jc w:val="both"/>
      </w:pPr>
      <w:r>
        <w:rPr>
          <w:b/>
          <w:sz w:val="21"/>
        </w:rPr>
        <w:t>1.</w:t>
      </w:r>
      <w:r>
        <w:rPr>
          <w:b/>
          <w:sz w:val="21"/>
        </w:rPr>
        <w:t>环境卫生服务管理</w:t>
      </w:r>
    </w:p>
    <w:p>
      <w:pPr>
        <w:ind w:firstLine="421"/>
        <w:jc w:val="both"/>
      </w:pPr>
      <w:r>
        <w:rPr>
          <w:b/>
          <w:sz w:val="21"/>
        </w:rPr>
        <w:t>1.</w:t>
      </w:r>
      <w:r>
        <w:rPr>
          <w:b/>
          <w:sz w:val="21"/>
        </w:rPr>
        <w:t>1</w:t>
      </w:r>
      <w:r>
        <w:rPr>
          <w:b/>
          <w:sz w:val="21"/>
        </w:rPr>
        <w:t>要求</w:t>
      </w:r>
    </w:p>
    <w:p>
      <w:pPr>
        <w:ind w:firstLine="420"/>
        <w:jc w:val="both"/>
      </w:pPr>
      <w:r>
        <w:rPr>
          <w:sz w:val="21"/>
        </w:rPr>
        <w:t>1.</w:t>
      </w:r>
      <w:r>
        <w:rPr>
          <w:sz w:val="21"/>
        </w:rPr>
        <w:t>1.</w:t>
      </w:r>
      <w:r>
        <w:rPr>
          <w:sz w:val="21"/>
        </w:rPr>
        <w:t>1负责采购人校区范围内环境卫生管理，并由采购人和中标人共同制订工作制度和标准，中标人按工作程序对范围内的场所进行日常定期清扫或不定期的清扫保洁，做到按制定标准全天候、全方位保洁，并做到按标准定人定点定时管理、巡查、监督</w:t>
      </w:r>
      <w:r>
        <w:rPr>
          <w:sz w:val="21"/>
        </w:rPr>
        <w:t>，</w:t>
      </w:r>
      <w:r>
        <w:rPr>
          <w:sz w:val="21"/>
        </w:rPr>
        <w:t>以对工作质量进行考核。</w:t>
      </w:r>
    </w:p>
    <w:p>
      <w:pPr>
        <w:ind w:firstLine="420"/>
        <w:jc w:val="both"/>
      </w:pPr>
      <w:r>
        <w:rPr>
          <w:sz w:val="21"/>
        </w:rPr>
        <w:t>1.</w:t>
      </w:r>
      <w:r>
        <w:rPr>
          <w:sz w:val="21"/>
        </w:rPr>
        <w:t>1.2负责全校区范围内所有洗手间的清洁工作，要求无异味、无污垢、干净、清洁，并按采购人要求放置除臭丸。</w:t>
      </w:r>
    </w:p>
    <w:p>
      <w:pPr>
        <w:ind w:firstLine="420"/>
        <w:jc w:val="both"/>
      </w:pPr>
      <w:r>
        <w:rPr>
          <w:sz w:val="21"/>
        </w:rPr>
        <w:t>1.</w:t>
      </w:r>
      <w:r>
        <w:rPr>
          <w:sz w:val="21"/>
        </w:rPr>
        <w:t>1.3每天早上7点之前清洁1次校长室，整理杂物、倾倒垃圾。</w:t>
      </w:r>
    </w:p>
    <w:p>
      <w:pPr>
        <w:ind w:firstLine="420"/>
        <w:jc w:val="both"/>
      </w:pPr>
      <w:r>
        <w:rPr>
          <w:sz w:val="21"/>
        </w:rPr>
        <w:t>1.</w:t>
      </w:r>
      <w:r>
        <w:rPr>
          <w:sz w:val="21"/>
        </w:rPr>
        <w:t>1.4报告厅、会议室、阶梯室、培训室及行政值班室要求在使用前后均保持干净清洁，无垃圾、杂物、纸屑等，会议室、接待室使用后需对茶具进行消毒清洁工作。</w:t>
      </w:r>
    </w:p>
    <w:p>
      <w:pPr>
        <w:ind w:firstLine="420"/>
        <w:jc w:val="both"/>
      </w:pPr>
      <w:r>
        <w:rPr>
          <w:sz w:val="21"/>
        </w:rPr>
        <w:t>1.</w:t>
      </w:r>
      <w:r>
        <w:rPr>
          <w:sz w:val="21"/>
        </w:rPr>
        <w:t>1.5全校（含教学楼、阶梯室、教工宿舍、学生宿舍、饭堂周边、图书馆、报告大厅、体育馆、学生活动中心、培训室）所有楼梯、走廊、扶手、梯间玻璃窗等保持干净、整洁、无垃圾、杂物。</w:t>
      </w:r>
    </w:p>
    <w:p>
      <w:pPr>
        <w:ind w:firstLine="210"/>
        <w:jc w:val="both"/>
      </w:pPr>
      <w:r>
        <w:rPr>
          <w:sz w:val="21"/>
        </w:rPr>
        <w:t>★</w:t>
      </w:r>
      <w:r>
        <w:rPr>
          <w:sz w:val="21"/>
        </w:rPr>
        <w:t>1.</w:t>
      </w:r>
      <w:r>
        <w:rPr>
          <w:sz w:val="21"/>
        </w:rPr>
        <w:t>1.6对校区内所有排水、排污管道疏通清洁，保证管道畅通。定期检查沙井、排污管道，及时清理疏通，防止堵塞。对于堵塞的管道，如请专业公司进行疏通，1次所产生的费用在300元以下的，由中标人自行承担</w:t>
      </w:r>
      <w:r>
        <w:rPr>
          <w:sz w:val="21"/>
        </w:rPr>
        <w:t>，</w:t>
      </w:r>
      <w:r>
        <w:rPr>
          <w:sz w:val="21"/>
        </w:rPr>
        <w:t>超过</w:t>
      </w:r>
      <w:r>
        <w:rPr>
          <w:sz w:val="21"/>
        </w:rPr>
        <w:t>300元以上的由双方协商解决。同1个堵塞点连续疏通3次以上依然堵塞的，应报告采购人协商处理。【响应方式：</w:t>
      </w:r>
      <w:r>
        <w:rPr>
          <w:sz w:val="21"/>
        </w:rPr>
        <w:t>投标文件承诺响应，</w:t>
      </w:r>
      <w:r>
        <w:rPr>
          <w:sz w:val="21"/>
        </w:rPr>
        <w:t>应优先在</w:t>
      </w:r>
      <w:r>
        <w:rPr>
          <w:sz w:val="21"/>
        </w:rPr>
        <w:t>“投标文件附加格式《“★”条款响应表（采购包1）》”中填写并作出响应，填表视为已承诺，作为评审依据。】</w:t>
      </w:r>
    </w:p>
    <w:p>
      <w:pPr>
        <w:ind w:firstLine="420"/>
        <w:jc w:val="both"/>
      </w:pPr>
      <w:r>
        <w:rPr>
          <w:sz w:val="21"/>
        </w:rPr>
        <w:t>1.</w:t>
      </w:r>
      <w:r>
        <w:rPr>
          <w:sz w:val="21"/>
        </w:rPr>
        <w:t>1.7学院公共区域要求地面清洁、无垃圾、杂物。</w:t>
      </w:r>
    </w:p>
    <w:p>
      <w:pPr>
        <w:ind w:firstLine="420"/>
        <w:jc w:val="both"/>
      </w:pPr>
      <w:r>
        <w:rPr>
          <w:sz w:val="21"/>
        </w:rPr>
        <w:t>1.</w:t>
      </w:r>
      <w:r>
        <w:rPr>
          <w:sz w:val="21"/>
        </w:rPr>
        <w:t>1.8接受采购人监督指导，配合采购人或卫生防疫部门做好卫生宣传、防疫和查验，并按时完成采购人交给的任务。</w:t>
      </w:r>
    </w:p>
    <w:p>
      <w:pPr>
        <w:ind w:firstLine="210"/>
        <w:jc w:val="both"/>
      </w:pPr>
      <w:r>
        <w:rPr>
          <w:sz w:val="21"/>
        </w:rPr>
        <w:t>★</w:t>
      </w:r>
      <w:r>
        <w:rPr>
          <w:sz w:val="21"/>
        </w:rPr>
        <w:t>1.</w:t>
      </w:r>
      <w:r>
        <w:rPr>
          <w:sz w:val="21"/>
        </w:rPr>
        <w:t>1.9清洁工作中所使用的设备、器具、工具、相关物料（包括但不限于垃圾袋、洁厕灵、檀香、厕所用香精球、漂白水、尿兜垫、蚊香、空气清新剂）的费用由中标人自行承担。【响应方式：</w:t>
      </w:r>
      <w:r>
        <w:rPr>
          <w:sz w:val="21"/>
        </w:rPr>
        <w:t>投标文件承诺响应，</w:t>
      </w:r>
      <w:r>
        <w:rPr>
          <w:sz w:val="21"/>
        </w:rPr>
        <w:t>应优先在</w:t>
      </w:r>
      <w:r>
        <w:rPr>
          <w:sz w:val="21"/>
        </w:rPr>
        <w:t>“投标文件附加格式《“★”条款响应表（采购包1）》”中填写并作出响应，填表视为已承诺，作为评审依据。】</w:t>
      </w:r>
    </w:p>
    <w:p>
      <w:pPr>
        <w:ind w:firstLine="421"/>
        <w:jc w:val="both"/>
      </w:pPr>
      <w:r>
        <w:rPr>
          <w:b/>
          <w:sz w:val="21"/>
        </w:rPr>
        <w:t>1.</w:t>
      </w:r>
      <w:r>
        <w:rPr>
          <w:b/>
          <w:sz w:val="21"/>
        </w:rPr>
        <w:t>2工作标准</w:t>
      </w:r>
    </w:p>
    <w:tbl>
      <w:tblPr>
        <w:tblW w:w="0" w:type="auto"/>
        <w:tblBorders>
          <w:top w:val="none" w:color="000000" w:sz="4"/>
          <w:left w:val="none" w:color="000000" w:sz="4"/>
          <w:bottom w:val="none" w:color="000000" w:sz="4"/>
          <w:right w:val="none" w:color="000000" w:sz="4"/>
          <w:insideH w:val="none"/>
          <w:insideV w:val="none"/>
        </w:tblBorders>
      </w:tblPr>
      <w:tblGrid>
        <w:gridCol w:w="415"/>
        <w:gridCol w:w="797"/>
        <w:gridCol w:w="3903"/>
      </w:tblGrid>
      <w:tr>
        <w:tc>
          <w:tcPr>
            <w:tcW w:type="dxa" w:w="415"/>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797"/>
            <w:tcBorders>
              <w:top w:val="single" w:color="000000" w:sz="4"/>
              <w:left w:val="single" w:color="000000" w:sz="4"/>
              <w:bottom w:val="single" w:color="000000" w:sz="4"/>
              <w:right w:val="single" w:color="000000" w:sz="4"/>
            </w:tcBorders>
            <w:vAlign w:val="top"/>
          </w:tcPr>
          <w:p>
            <w:pPr>
              <w:jc w:val="center"/>
            </w:pPr>
            <w:r>
              <w:rPr>
                <w:sz w:val="18"/>
              </w:rPr>
              <w:t>项目内容</w:t>
            </w:r>
          </w:p>
        </w:tc>
        <w:tc>
          <w:tcPr>
            <w:tcW w:type="dxa" w:w="3903"/>
            <w:tcBorders>
              <w:top w:val="single" w:color="000000" w:sz="4"/>
              <w:left w:val="single" w:color="000000" w:sz="4"/>
              <w:bottom w:val="single" w:color="000000" w:sz="4"/>
              <w:right w:val="single" w:color="000000" w:sz="4"/>
            </w:tcBorders>
            <w:vAlign w:val="top"/>
          </w:tcPr>
          <w:p>
            <w:pPr>
              <w:jc w:val="center"/>
            </w:pPr>
            <w:r>
              <w:rPr>
                <w:sz w:val="18"/>
              </w:rPr>
              <w:t>服务标准</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卫生间</w:t>
            </w:r>
          </w:p>
          <w:p>
            <w:pPr>
              <w:jc w:val="center"/>
            </w:pPr>
            <w:r>
              <w:rPr>
                <w:sz w:val="18"/>
              </w:rPr>
              <w:t>茶水间</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1.墙面瓷砖目视洁净光亮。</w:t>
            </w:r>
          </w:p>
          <w:p>
            <w:pPr>
              <w:jc w:val="both"/>
            </w:pPr>
            <w:r>
              <w:rPr>
                <w:sz w:val="18"/>
              </w:rPr>
              <w:t>2.镜面目视洁净光亮，无污痕、无水迹、无裂痕。</w:t>
            </w:r>
          </w:p>
          <w:p>
            <w:pPr>
              <w:jc w:val="both"/>
            </w:pPr>
            <w:r>
              <w:rPr>
                <w:sz w:val="18"/>
              </w:rPr>
              <w:t>3.台盆目视洁净光亮、无污痕。</w:t>
            </w:r>
          </w:p>
          <w:p>
            <w:pPr>
              <w:jc w:val="both"/>
            </w:pPr>
            <w:r>
              <w:rPr>
                <w:sz w:val="18"/>
              </w:rPr>
              <w:t>4.台面光亮，无污痕、无水迹。</w:t>
            </w:r>
          </w:p>
          <w:p>
            <w:pPr>
              <w:jc w:val="both"/>
            </w:pPr>
            <w:r>
              <w:rPr>
                <w:sz w:val="18"/>
              </w:rPr>
              <w:t>5.水槽目视无积水、无污痕。</w:t>
            </w:r>
          </w:p>
          <w:p>
            <w:pPr>
              <w:jc w:val="both"/>
            </w:pPr>
            <w:r>
              <w:rPr>
                <w:sz w:val="18"/>
              </w:rPr>
              <w:t>6.水龙头、冲水开关等镀铬件目视洁净光亮，无水痕、无污痕。</w:t>
            </w:r>
          </w:p>
          <w:p>
            <w:pPr>
              <w:jc w:val="both"/>
            </w:pPr>
            <w:r>
              <w:rPr>
                <w:sz w:val="18"/>
              </w:rPr>
              <w:t>7.台盆下水管、台盆支架目视无灰尘、无污痕。</w:t>
            </w:r>
          </w:p>
          <w:p>
            <w:pPr>
              <w:jc w:val="both"/>
            </w:pPr>
            <w:r>
              <w:rPr>
                <w:sz w:val="18"/>
              </w:rPr>
              <w:t>8.地面瓷砖每周用漂白水消毒1次，目视光洁、无污迹、无积水。</w:t>
            </w:r>
          </w:p>
          <w:p>
            <w:pPr>
              <w:jc w:val="both"/>
            </w:pPr>
            <w:r>
              <w:rPr>
                <w:sz w:val="18"/>
              </w:rPr>
              <w:t>9.天花、角落目视干净无污痕、无脱灰及无蜘蛛网现象。</w:t>
            </w:r>
          </w:p>
          <w:p>
            <w:pPr>
              <w:jc w:val="both"/>
            </w:pPr>
            <w:r>
              <w:rPr>
                <w:sz w:val="18"/>
              </w:rPr>
              <w:t>10.门、窗目视洁净无灰尘、无污痕。</w:t>
            </w:r>
          </w:p>
          <w:p>
            <w:pPr>
              <w:jc w:val="both"/>
            </w:pPr>
            <w:r>
              <w:rPr>
                <w:sz w:val="18"/>
              </w:rPr>
              <w:t>11.墙面开关、照明灯、排气扇目视无灰尘、无污痕。</w:t>
            </w:r>
          </w:p>
          <w:p>
            <w:pPr>
              <w:jc w:val="both"/>
            </w:pPr>
            <w:r>
              <w:rPr>
                <w:sz w:val="18"/>
              </w:rPr>
              <w:t>12.便池、尿槽每周漂白酸洗1次，确保无明显污渍、黄垢。</w:t>
            </w:r>
          </w:p>
          <w:p>
            <w:pPr>
              <w:jc w:val="both"/>
            </w:pPr>
            <w:r>
              <w:rPr>
                <w:sz w:val="18"/>
              </w:rPr>
              <w:t>13.室内空间无异味。</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污水、沉沙井和建筑物天面排水口</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每月对校园内所有污水、沉沙井和建筑物天面排水口清理、检查至少</w:t>
            </w:r>
            <w:r>
              <w:rPr>
                <w:sz w:val="18"/>
              </w:rPr>
              <w:t>1次（暴雨、台风等恶劣天气来临前需全面清理、检查1次）。</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公共走廊</w:t>
            </w:r>
            <w:r>
              <w:rPr>
                <w:sz w:val="18"/>
              </w:rPr>
              <w:t xml:space="preserve">        </w:t>
            </w:r>
            <w:r>
              <w:rPr>
                <w:sz w:val="18"/>
              </w:rPr>
              <w:t>及陈设物</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1.目视光亮、洁净，无垃圾、无杂物、无杂草、无水迹、无油迹，角落无灰尘、水沟无积泥。</w:t>
            </w:r>
          </w:p>
          <w:p>
            <w:pPr>
              <w:jc w:val="both"/>
            </w:pPr>
            <w:r>
              <w:rPr>
                <w:sz w:val="18"/>
              </w:rPr>
              <w:t>2.目视角落无蜘蛛网；天花板、墙面目视无灰尘、无污痕、无裂痕、无脱灰现象。</w:t>
            </w:r>
          </w:p>
          <w:p>
            <w:pPr>
              <w:jc w:val="both"/>
            </w:pPr>
            <w:r>
              <w:rPr>
                <w:sz w:val="18"/>
              </w:rPr>
              <w:t>3.饮水机目视洁净光亮，无积水、无杂物、无污渍。</w:t>
            </w:r>
          </w:p>
          <w:p>
            <w:pPr>
              <w:jc w:val="both"/>
            </w:pPr>
            <w:r>
              <w:rPr>
                <w:sz w:val="18"/>
              </w:rPr>
              <w:t>4.垃圾筒内部无异味，外部无污渍、无破损。</w:t>
            </w:r>
          </w:p>
          <w:p>
            <w:pPr>
              <w:jc w:val="both"/>
            </w:pPr>
            <w:r>
              <w:rPr>
                <w:sz w:val="18"/>
              </w:rPr>
              <w:t>5.不锈钢扶手目视洁净光亮，无灰尘、无污痕。</w:t>
            </w:r>
          </w:p>
          <w:p>
            <w:pPr>
              <w:jc w:val="both"/>
            </w:pPr>
            <w:r>
              <w:rPr>
                <w:sz w:val="18"/>
              </w:rPr>
              <w:t>6.陈设的桌椅、展柜、镜子、挂画、灯具无积尘。</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楼梯</w:t>
            </w:r>
          </w:p>
          <w:p>
            <w:pPr>
              <w:jc w:val="center"/>
            </w:pPr>
            <w:r>
              <w:rPr>
                <w:sz w:val="18"/>
              </w:rPr>
              <w:t>及楼梯间</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1.楼梯表面干净无污渍、无灰尘。</w:t>
            </w:r>
          </w:p>
          <w:p>
            <w:pPr>
              <w:jc w:val="both"/>
            </w:pPr>
            <w:r>
              <w:rPr>
                <w:sz w:val="18"/>
              </w:rPr>
              <w:t>2.扶手栏杆表面干净，目视无灰尘、无污痕。</w:t>
            </w:r>
          </w:p>
          <w:p>
            <w:pPr>
              <w:jc w:val="both"/>
            </w:pPr>
            <w:r>
              <w:rPr>
                <w:sz w:val="18"/>
              </w:rPr>
              <w:t>3.墙面、天花板无积尘、无蜘蛛网，无霉点。</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大堂</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1.门、窗、玻璃（含一楼幕墙玻璃）表面目视洁净光亮、无灰尘、无污痕。</w:t>
            </w:r>
          </w:p>
          <w:p>
            <w:pPr>
              <w:jc w:val="both"/>
            </w:pPr>
            <w:r>
              <w:rPr>
                <w:sz w:val="18"/>
              </w:rPr>
              <w:t>2.宣传栏表面目视洁净光亮、无灰尘、无污痕。</w:t>
            </w:r>
          </w:p>
          <w:p>
            <w:pPr>
              <w:jc w:val="both"/>
            </w:pPr>
            <w:r>
              <w:rPr>
                <w:sz w:val="18"/>
              </w:rPr>
              <w:t>3.墙身目视无灰尘、污痕，无卫生死角。</w:t>
            </w:r>
          </w:p>
          <w:p>
            <w:pPr>
              <w:jc w:val="both"/>
            </w:pPr>
            <w:r>
              <w:rPr>
                <w:sz w:val="18"/>
              </w:rPr>
              <w:t>4.地面光亮、洁净，无污渍、无水迹。</w:t>
            </w:r>
          </w:p>
          <w:p>
            <w:pPr>
              <w:jc w:val="both"/>
            </w:pPr>
            <w:r>
              <w:rPr>
                <w:sz w:val="18"/>
              </w:rPr>
              <w:t>5.天花、角落干净，无脱灰、无蜘蛛网。</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97"/>
            <w:tcBorders>
              <w:top w:val="none" w:color="000000" w:sz="4"/>
              <w:left w:val="single" w:color="000000" w:sz="4"/>
              <w:bottom w:val="single" w:color="000000" w:sz="4"/>
              <w:right w:val="single" w:color="000000" w:sz="4"/>
            </w:tcBorders>
            <w:vAlign w:val="top"/>
          </w:tcPr>
          <w:p>
            <w:pPr>
              <w:jc w:val="both"/>
            </w:pPr>
            <w:r>
              <w:rPr>
                <w:sz w:val="18"/>
              </w:rPr>
              <w:t>校长办公室、行政值班室、功能室、会议室、培训室、活动场馆</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1.地面洁净，无灰尘、无垃圾、无污痕。</w:t>
            </w:r>
          </w:p>
          <w:p>
            <w:pPr>
              <w:jc w:val="both"/>
            </w:pPr>
            <w:r>
              <w:rPr>
                <w:sz w:val="18"/>
              </w:rPr>
              <w:t>2.桌面、柜面、设施表面目视洁净光亮。</w:t>
            </w:r>
          </w:p>
          <w:p>
            <w:pPr>
              <w:jc w:val="both"/>
            </w:pPr>
            <w:r>
              <w:rPr>
                <w:sz w:val="18"/>
              </w:rPr>
              <w:t>3.垃圾篓里垃圾每天至少清理1次。</w:t>
            </w:r>
          </w:p>
          <w:p>
            <w:pPr>
              <w:jc w:val="both"/>
            </w:pPr>
            <w:r>
              <w:rPr>
                <w:sz w:val="18"/>
              </w:rPr>
              <w:t>4.天花、角落无蜘蛛网、无脱灰现象。</w:t>
            </w:r>
          </w:p>
          <w:p>
            <w:pPr>
              <w:jc w:val="both"/>
            </w:pPr>
            <w:r>
              <w:rPr>
                <w:sz w:val="18"/>
              </w:rPr>
              <w:t>5.空调出风口目视无灰尘、无污渍。</w:t>
            </w:r>
          </w:p>
          <w:p>
            <w:pPr>
              <w:jc w:val="both"/>
            </w:pPr>
            <w:r>
              <w:rPr>
                <w:sz w:val="18"/>
              </w:rPr>
              <w:t>6.座椅扶手内外无垃圾，布质椅套无灰尘、无污痕。</w:t>
            </w:r>
          </w:p>
          <w:p>
            <w:pPr>
              <w:jc w:val="both"/>
            </w:pPr>
            <w:r>
              <w:rPr>
                <w:sz w:val="18"/>
              </w:rPr>
              <w:t>7.桌椅物品摆放整齐。</w:t>
            </w:r>
          </w:p>
          <w:p>
            <w:pPr>
              <w:jc w:val="both"/>
            </w:pPr>
            <w:r>
              <w:rPr>
                <w:sz w:val="18"/>
              </w:rPr>
              <w:t>8.行政值班室每天做好床上用品清洁与更换工作。</w:t>
            </w:r>
          </w:p>
          <w:p>
            <w:pPr>
              <w:jc w:val="both"/>
            </w:pPr>
            <w:r>
              <w:rPr>
                <w:sz w:val="18"/>
              </w:rPr>
              <w:t>9.每天早上7</w:t>
            </w:r>
            <w:r>
              <w:rPr>
                <w:sz w:val="18"/>
              </w:rPr>
              <w:t>：</w:t>
            </w:r>
            <w:r>
              <w:rPr>
                <w:sz w:val="18"/>
              </w:rPr>
              <w:t>00之前清洁1次校长室，整理杂物、倾倒垃圾。</w:t>
            </w:r>
          </w:p>
          <w:p>
            <w:pPr>
              <w:jc w:val="both"/>
            </w:pPr>
            <w:r>
              <w:rPr>
                <w:sz w:val="18"/>
              </w:rPr>
              <w:t>10.每天对会议室的茶杯进行清洗消毒，每次会议后及时清洗消毒杯具。</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外围公共区域、道路、广场、运动场、绿化带（草坪、绿篱）</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1.地面无垃圾、无杂物、无杂草、无落叶、无积水、无污渍、无灰尘堆积。</w:t>
            </w:r>
          </w:p>
          <w:p>
            <w:pPr>
              <w:jc w:val="both"/>
            </w:pPr>
            <w:r>
              <w:rPr>
                <w:sz w:val="18"/>
              </w:rPr>
              <w:t>2.各项设施（含雕塑、景石、桌凳、路灯、运动设施等），目视表面无灰尘、无污痕。</w:t>
            </w:r>
          </w:p>
          <w:p>
            <w:pPr>
              <w:jc w:val="both"/>
            </w:pPr>
            <w:r>
              <w:rPr>
                <w:sz w:val="18"/>
              </w:rPr>
              <w:t>3.明沟、管井内无杂物、无异味、无积水、无蚊虫蟑螂等害虫。</w:t>
            </w:r>
          </w:p>
          <w:p>
            <w:pPr>
              <w:jc w:val="both"/>
            </w:pPr>
            <w:r>
              <w:rPr>
                <w:sz w:val="18"/>
              </w:rPr>
              <w:t>4.各宣传栏、标识牌、屏显完整无破损，表面干净，无灰尘、无污渍。</w:t>
            </w:r>
          </w:p>
          <w:p>
            <w:pPr>
              <w:jc w:val="both"/>
            </w:pPr>
            <w:r>
              <w:rPr>
                <w:sz w:val="18"/>
              </w:rPr>
              <w:t>5.绿化带内无垃圾，无落叶堆积。</w:t>
            </w:r>
          </w:p>
          <w:p>
            <w:pPr>
              <w:jc w:val="both"/>
            </w:pPr>
            <w:r>
              <w:rPr>
                <w:sz w:val="18"/>
              </w:rPr>
              <w:t>6.垃圾筒桶盖上方及周边无垃圾，垃圾桶内无异味，垃圾桶表面无灰层、无污渍。</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电器设施、</w:t>
            </w:r>
            <w:r>
              <w:rPr>
                <w:sz w:val="18"/>
              </w:rPr>
              <w:t xml:space="preserve">       </w:t>
            </w:r>
            <w:r>
              <w:rPr>
                <w:sz w:val="18"/>
              </w:rPr>
              <w:t>管道指示牌</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1.开关、插座、配电箱等表面目视洁净光亮，无灰尘污渍。</w:t>
            </w:r>
          </w:p>
          <w:p>
            <w:pPr>
              <w:jc w:val="both"/>
            </w:pPr>
            <w:r>
              <w:rPr>
                <w:sz w:val="18"/>
              </w:rPr>
              <w:t>2.设备、设施内部目视无灰尘、无污痕，无卫生死角。</w:t>
            </w:r>
          </w:p>
          <w:p>
            <w:pPr>
              <w:jc w:val="both"/>
            </w:pPr>
            <w:r>
              <w:rPr>
                <w:sz w:val="18"/>
              </w:rPr>
              <w:t>3.灯罩目视无灰尘、无污痕；灯具目视洁净、光亮。</w:t>
            </w:r>
          </w:p>
          <w:p>
            <w:pPr>
              <w:jc w:val="both"/>
            </w:pPr>
            <w:r>
              <w:rPr>
                <w:sz w:val="18"/>
              </w:rPr>
              <w:t>4.指示牌无灰尘、无污迹，金属件表面光亮。</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消防栓、消防箱</w:t>
            </w:r>
          </w:p>
        </w:tc>
        <w:tc>
          <w:tcPr>
            <w:tcW w:type="dxa" w:w="3903"/>
            <w:tcBorders>
              <w:top w:val="none" w:color="000000" w:sz="4"/>
              <w:left w:val="single" w:color="000000" w:sz="4"/>
              <w:bottom w:val="single" w:color="000000" w:sz="4"/>
              <w:right w:val="single" w:color="000000" w:sz="4"/>
            </w:tcBorders>
            <w:vAlign w:val="top"/>
          </w:tcPr>
          <w:p>
            <w:r>
              <w:rPr>
                <w:sz w:val="18"/>
              </w:rPr>
              <w:t>1.保持表面干净，无灰尘、无污渍。</w:t>
            </w:r>
          </w:p>
          <w:p>
            <w:pPr>
              <w:jc w:val="both"/>
            </w:pPr>
            <w:r>
              <w:rPr>
                <w:sz w:val="18"/>
              </w:rPr>
              <w:t>2.报警器、火警通讯电话插座、灭火器表面光亮、无积尘、无污迹。</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垃圾处理</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1.固定垃圾点的垃圾需要每天清理2次以上，其中早上1次需在9</w:t>
            </w:r>
            <w:r>
              <w:rPr>
                <w:sz w:val="18"/>
              </w:rPr>
              <w:t>：</w:t>
            </w:r>
            <w:r>
              <w:rPr>
                <w:sz w:val="18"/>
              </w:rPr>
              <w:t>00前清理干净，同时还应清扫干净四周地面的垃圾并及时收纳好工具。</w:t>
            </w:r>
          </w:p>
          <w:p>
            <w:pPr>
              <w:jc w:val="both"/>
            </w:pPr>
            <w:r>
              <w:rPr>
                <w:sz w:val="18"/>
              </w:rPr>
              <w:t>2.垃圾房内垃圾需日产日清。</w:t>
            </w:r>
          </w:p>
          <w:p>
            <w:pPr>
              <w:jc w:val="both"/>
            </w:pPr>
            <w:r>
              <w:rPr>
                <w:sz w:val="18"/>
              </w:rPr>
              <w:t>3</w:t>
            </w:r>
            <w:r>
              <w:rPr>
                <w:sz w:val="18"/>
              </w:rPr>
              <w:t>.垃圾房（池）附近地面、墙面无明显油渍、污迹。</w:t>
            </w:r>
          </w:p>
          <w:p>
            <w:pPr>
              <w:jc w:val="both"/>
            </w:pPr>
            <w:r>
              <w:rPr>
                <w:sz w:val="18"/>
              </w:rPr>
              <w:t>4.垃圾房（池）每周清洗1次，垃圾房外无异味。</w:t>
            </w: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灭虫害管理和卫生消毒</w:t>
            </w:r>
          </w:p>
        </w:tc>
        <w:tc>
          <w:tcPr>
            <w:tcW w:type="dxa" w:w="3903"/>
            <w:tcBorders>
              <w:top w:val="none" w:color="000000" w:sz="4"/>
              <w:left w:val="single" w:color="000000" w:sz="4"/>
              <w:bottom w:val="single" w:color="000000" w:sz="4"/>
              <w:right w:val="single" w:color="000000" w:sz="4"/>
            </w:tcBorders>
            <w:vAlign w:val="top"/>
          </w:tcPr>
          <w:p>
            <w:pPr>
              <w:jc w:val="both"/>
            </w:pPr>
            <w:r>
              <w:rPr>
                <w:sz w:val="18"/>
              </w:rPr>
              <w:t>1.严格控制室内蚊蝇孳生地，课室、办公室、功能室、大厅、公共廊道、茶水间、卫生间等都应达到基本无蝇，有蚊房间数量控制在一定范围，并且有蚊房间也要严控。</w:t>
            </w:r>
          </w:p>
          <w:p>
            <w:pPr>
              <w:jc w:val="both"/>
            </w:pPr>
            <w:r>
              <w:rPr>
                <w:sz w:val="18"/>
              </w:rPr>
              <w:t>2.在特殊情况下根据校医要求对部分课室、宿舍等指定区域的进行重点消毒。</w:t>
            </w:r>
          </w:p>
          <w:p>
            <w:pPr>
              <w:jc w:val="both"/>
            </w:pPr>
            <w:r>
              <w:rPr>
                <w:sz w:val="18"/>
              </w:rPr>
              <w:t>3.每周对楼层进行消毒1次。</w:t>
            </w:r>
          </w:p>
        </w:tc>
      </w:tr>
    </w:tbl>
    <w:p>
      <w:pPr>
        <w:ind w:firstLine="420"/>
        <w:jc w:val="both"/>
      </w:pPr>
    </w:p>
    <w:p>
      <w:pPr>
        <w:ind w:firstLine="421"/>
        <w:jc w:val="both"/>
      </w:pPr>
      <w:r>
        <w:rPr>
          <w:b/>
          <w:sz w:val="21"/>
        </w:rPr>
        <w:t>1.</w:t>
      </w:r>
      <w:r>
        <w:rPr>
          <w:b/>
          <w:sz w:val="21"/>
        </w:rPr>
        <w:t>3</w:t>
      </w:r>
      <w:r>
        <w:rPr>
          <w:b/>
          <w:sz w:val="21"/>
        </w:rPr>
        <w:t>.</w:t>
      </w:r>
      <w:r>
        <w:rPr>
          <w:b/>
          <w:sz w:val="21"/>
        </w:rPr>
        <w:t>清洁物资工具</w:t>
      </w:r>
    </w:p>
    <w:p>
      <w:pPr>
        <w:ind w:firstLine="420"/>
        <w:jc w:val="both"/>
      </w:pPr>
      <w:r>
        <w:rPr>
          <w:sz w:val="21"/>
        </w:rPr>
        <w:t>1.</w:t>
      </w:r>
      <w:r>
        <w:rPr>
          <w:sz w:val="21"/>
        </w:rPr>
        <w:t>3.1工作服装：含工作服、工作鞋、工作帽、手套（含胶、布、纱）、口罩、雨衣、雨鞋等。</w:t>
      </w:r>
    </w:p>
    <w:p>
      <w:pPr>
        <w:ind w:firstLine="420"/>
        <w:jc w:val="both"/>
      </w:pPr>
      <w:r>
        <w:rPr>
          <w:sz w:val="21"/>
        </w:rPr>
        <w:t>1.</w:t>
      </w:r>
      <w:r>
        <w:rPr>
          <w:sz w:val="21"/>
        </w:rPr>
        <w:t>3.2清洁工具：扫把（含胶扫竹扫）、长尾扫、竹耙、地拖、大堂拖、垃圾铲、垃圾篓、垃圾车、圆胶筛、铁钳、铁铲（大小规格）、打药机、通管器、钢丝球、砂纸等。</w:t>
      </w:r>
    </w:p>
    <w:p>
      <w:pPr>
        <w:ind w:firstLine="210"/>
        <w:jc w:val="both"/>
      </w:pPr>
      <w:r>
        <w:rPr>
          <w:sz w:val="21"/>
        </w:rPr>
        <w:t>★</w:t>
      </w:r>
      <w:r>
        <w:rPr>
          <w:sz w:val="21"/>
        </w:rPr>
        <w:t>1.</w:t>
      </w:r>
      <w:r>
        <w:rPr>
          <w:sz w:val="21"/>
        </w:rPr>
        <w:t>3.3中标后</w:t>
      </w:r>
      <w:r>
        <w:rPr>
          <w:sz w:val="21"/>
        </w:rPr>
        <w:t>中标人</w:t>
      </w:r>
      <w:r>
        <w:rPr>
          <w:sz w:val="21"/>
        </w:rPr>
        <w:t>按照清洁物资工具的要求为保洁服务人员提供工作服装和清洁工具，并承担相应的费用。【响应方式：</w:t>
      </w:r>
      <w:r>
        <w:rPr>
          <w:sz w:val="21"/>
        </w:rPr>
        <w:t>投标文件承诺响应，</w:t>
      </w:r>
      <w:r>
        <w:rPr>
          <w:sz w:val="21"/>
        </w:rPr>
        <w:t>应优先在</w:t>
      </w:r>
      <w:r>
        <w:rPr>
          <w:sz w:val="21"/>
        </w:rPr>
        <w:t>“投标文件附加格式《“★”条款响应表（采购包1）》”中填写并作出响应，填表视为已承诺，作为评审依据。】</w:t>
      </w:r>
    </w:p>
    <w:p>
      <w:pPr>
        <w:ind w:firstLine="210"/>
        <w:jc w:val="both"/>
      </w:pPr>
      <w:r>
        <w:rPr>
          <w:sz w:val="21"/>
        </w:rPr>
        <w:t>★</w:t>
      </w:r>
      <w:r>
        <w:rPr>
          <w:sz w:val="21"/>
        </w:rPr>
        <w:t>1.3</w:t>
      </w:r>
      <w:r>
        <w:rPr>
          <w:sz w:val="21"/>
        </w:rPr>
        <w:t>.</w:t>
      </w:r>
      <w:r>
        <w:rPr>
          <w:sz w:val="21"/>
        </w:rPr>
        <w:t>4东校区物业服务中投入一台以上扫地机等大型清洁服务设备。</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0"/>
        <w:jc w:val="both"/>
      </w:pPr>
    </w:p>
    <w:p>
      <w:pPr>
        <w:ind w:firstLine="421"/>
        <w:jc w:val="both"/>
      </w:pPr>
      <w:r>
        <w:rPr>
          <w:b/>
          <w:sz w:val="21"/>
        </w:rPr>
        <w:t>2.</w:t>
      </w:r>
      <w:r>
        <w:rPr>
          <w:b/>
          <w:sz w:val="21"/>
        </w:rPr>
        <w:t>维修水电服务管理</w:t>
      </w:r>
    </w:p>
    <w:p>
      <w:pPr>
        <w:ind w:firstLine="421"/>
        <w:jc w:val="both"/>
      </w:pPr>
      <w:r>
        <w:rPr>
          <w:b/>
          <w:sz w:val="21"/>
        </w:rPr>
        <w:t>2.</w:t>
      </w:r>
      <w:r>
        <w:rPr>
          <w:b/>
          <w:sz w:val="21"/>
        </w:rPr>
        <w:t>1要求</w:t>
      </w:r>
    </w:p>
    <w:p>
      <w:pPr>
        <w:ind w:firstLine="420"/>
        <w:jc w:val="both"/>
      </w:pPr>
      <w:r>
        <w:rPr>
          <w:sz w:val="21"/>
        </w:rPr>
        <w:t>中标人要派驻有熟练、专职、具相应资格证的维修人员对物业各项设施、设备进行维修、养护。</w:t>
      </w:r>
    </w:p>
    <w:p>
      <w:pPr>
        <w:ind w:firstLine="420"/>
        <w:jc w:val="both"/>
      </w:pPr>
      <w:r>
        <w:rPr>
          <w:sz w:val="21"/>
        </w:rPr>
        <w:t>2.</w:t>
      </w:r>
      <w:r>
        <w:rPr>
          <w:sz w:val="21"/>
        </w:rPr>
        <w:t>1.1范围：校区供、排水系统维修保养（清洁、维修保养等）；弱电电气维修（含学院路灯、饭堂、课室、实训室、办公室、会议室、阶梯室、图书馆、宿舍、厕所等各处照明、风扇等线路维修和安装）；门窗维修。</w:t>
      </w:r>
    </w:p>
    <w:p>
      <w:pPr>
        <w:ind w:firstLine="420"/>
        <w:jc w:val="both"/>
      </w:pPr>
      <w:r>
        <w:rPr>
          <w:sz w:val="21"/>
        </w:rPr>
        <w:t>2.</w:t>
      </w:r>
      <w:r>
        <w:rPr>
          <w:sz w:val="21"/>
        </w:rPr>
        <w:t>1.2每天安排维修工值班，24小时值班，现场值班时间8</w:t>
      </w:r>
      <w:r>
        <w:rPr>
          <w:sz w:val="21"/>
        </w:rPr>
        <w:t>:</w:t>
      </w:r>
      <w:r>
        <w:rPr>
          <w:sz w:val="21"/>
        </w:rPr>
        <w:t>00-22</w:t>
      </w:r>
      <w:r>
        <w:rPr>
          <w:sz w:val="21"/>
        </w:rPr>
        <w:t>:</w:t>
      </w:r>
      <w:r>
        <w:rPr>
          <w:sz w:val="21"/>
        </w:rPr>
        <w:t>00，电话值班22</w:t>
      </w:r>
      <w:r>
        <w:rPr>
          <w:sz w:val="21"/>
        </w:rPr>
        <w:t>:</w:t>
      </w:r>
      <w:r>
        <w:rPr>
          <w:sz w:val="21"/>
        </w:rPr>
        <w:t>00-</w:t>
      </w:r>
      <w:r>
        <w:rPr>
          <w:sz w:val="21"/>
        </w:rPr>
        <w:t>次日</w:t>
      </w:r>
      <w:r>
        <w:rPr>
          <w:sz w:val="21"/>
        </w:rPr>
        <w:t>8</w:t>
      </w:r>
      <w:r>
        <w:rPr>
          <w:sz w:val="21"/>
        </w:rPr>
        <w:t>:</w:t>
      </w:r>
      <w:r>
        <w:rPr>
          <w:sz w:val="21"/>
        </w:rPr>
        <w:t>00，值班人员需保持手机畅通，及时处理供水、供电突发故障。</w:t>
      </w:r>
    </w:p>
    <w:p>
      <w:pPr>
        <w:ind w:firstLine="420"/>
        <w:jc w:val="both"/>
      </w:pPr>
      <w:r>
        <w:rPr>
          <w:sz w:val="21"/>
        </w:rPr>
        <w:t>2.</w:t>
      </w:r>
      <w:r>
        <w:rPr>
          <w:sz w:val="21"/>
        </w:rPr>
        <w:t>1.3每天巡视供电、供水及终端水电设备设施，发现异常情况及时进行维修，对损坏的零配件及时更换，保证校区内供电、供水系统能正常运行。</w:t>
      </w:r>
    </w:p>
    <w:p>
      <w:pPr>
        <w:ind w:firstLine="420"/>
        <w:jc w:val="both"/>
      </w:pPr>
      <w:r>
        <w:rPr>
          <w:sz w:val="21"/>
        </w:rPr>
        <w:t>2.</w:t>
      </w:r>
      <w:r>
        <w:rPr>
          <w:sz w:val="21"/>
        </w:rPr>
        <w:t>1.4遇有市政维修、校区维修或特殊情况需停电停水时，应及时通知采购人，并在宣传栏张贴书面通知，做好安全防护工作和应急预案（应急预案内容包括但不限于应急人员数量及职责、应急原则、应急处理办法、应急响应时间和保障措施）。</w:t>
      </w:r>
    </w:p>
    <w:p>
      <w:pPr>
        <w:ind w:firstLine="420"/>
        <w:jc w:val="both"/>
      </w:pPr>
      <w:r>
        <w:rPr>
          <w:sz w:val="21"/>
        </w:rPr>
        <w:t>2.</w:t>
      </w:r>
      <w:r>
        <w:rPr>
          <w:sz w:val="21"/>
        </w:rPr>
        <w:t>1.5定期巡查消防设施，对所有损坏或失灵不能使用的消防设施应书面报告采购人，及时进行整改，保证其达到使用功能，防止消防事故发生。对消防设施、设备物业管理服务人员要做到人人有消防知识，人人会基本操作，杜绝火灾事故。</w:t>
      </w:r>
    </w:p>
    <w:p>
      <w:pPr>
        <w:ind w:firstLine="420"/>
        <w:jc w:val="both"/>
      </w:pPr>
      <w:r>
        <w:rPr>
          <w:sz w:val="21"/>
        </w:rPr>
        <w:t>2.</w:t>
      </w:r>
      <w:r>
        <w:rPr>
          <w:sz w:val="21"/>
        </w:rPr>
        <w:t>1.6配合采购人或消防、安监、卫生防疫等部门做好安全宣传和查验工作。</w:t>
      </w:r>
    </w:p>
    <w:p>
      <w:pPr>
        <w:ind w:firstLine="420"/>
        <w:jc w:val="both"/>
      </w:pPr>
      <w:r>
        <w:rPr>
          <w:sz w:val="21"/>
        </w:rPr>
        <w:t>2.</w:t>
      </w:r>
      <w:r>
        <w:rPr>
          <w:sz w:val="21"/>
        </w:rPr>
        <w:t>1.7对校区内所有排水、排污管道进行疏通检修工作，保证管道畅通。</w:t>
      </w:r>
    </w:p>
    <w:p>
      <w:pPr>
        <w:ind w:firstLine="420"/>
        <w:jc w:val="both"/>
      </w:pPr>
      <w:r>
        <w:rPr>
          <w:sz w:val="21"/>
        </w:rPr>
        <w:t>2.</w:t>
      </w:r>
      <w:r>
        <w:rPr>
          <w:sz w:val="21"/>
        </w:rPr>
        <w:t>1.8对采购人的蓄水池进行日常维护，保证能正常使用。</w:t>
      </w:r>
    </w:p>
    <w:p>
      <w:pPr>
        <w:ind w:firstLine="420"/>
        <w:jc w:val="both"/>
      </w:pPr>
      <w:r>
        <w:rPr>
          <w:sz w:val="21"/>
        </w:rPr>
        <w:t>2.1</w:t>
      </w:r>
      <w:r>
        <w:rPr>
          <w:sz w:val="21"/>
        </w:rPr>
        <w:t>.9对采购人的所有门窗、门锁、锁扣等进行维修、维护和保养，确保门窗的安全、可靠。</w:t>
      </w:r>
    </w:p>
    <w:p>
      <w:pPr>
        <w:ind w:firstLine="420"/>
        <w:jc w:val="both"/>
      </w:pPr>
      <w:r>
        <w:rPr>
          <w:sz w:val="21"/>
        </w:rPr>
        <w:t>2.</w:t>
      </w:r>
      <w:r>
        <w:rPr>
          <w:sz w:val="21"/>
        </w:rPr>
        <w:t>1.10建立电梯、空调、消防系统运行检查制度，督促相关系统维保单位做好运维工作，保证电梯、空调、消防系统安全运行和正常使用；制定科学合理的经济运行和节能降耗措施，为采购人提出节能减排的合理化建议；督促相关系统维保单位做好电梯和消防设施年检工作。以上检修、保养均应做好计划和记录。</w:t>
      </w:r>
    </w:p>
    <w:p>
      <w:pPr>
        <w:ind w:firstLine="420"/>
        <w:jc w:val="both"/>
      </w:pPr>
      <w:r>
        <w:rPr>
          <w:sz w:val="21"/>
        </w:rPr>
        <w:t>2.1.11建立配电房巡查制度（每班巡查1次，每月细查1次，半年大检查1次），并作好运行记录，不能解决的问题及时上报项目负责人；每班巡查内容：记录电压、电流、功率因数、电表数据，检查屏上指示灯、电容运行声音是否正常，房内是否有异味。</w:t>
      </w:r>
    </w:p>
    <w:p>
      <w:pPr>
        <w:ind w:firstLine="420"/>
        <w:jc w:val="both"/>
      </w:pPr>
      <w:r>
        <w:rPr>
          <w:sz w:val="21"/>
        </w:rPr>
        <w:t>2.1.12对水泵房进行日常巡视应检查：管道接头和阀门有无渗漏水；检查水泵控制屏的指示灯、仪表、压力表是否在正常状态或正常值内等。保持泵房和设备清洁，每学期全面清扫1次。保证水泵房的通风、照明以及应急灯在停</w:t>
      </w:r>
      <w:r>
        <w:rPr>
          <w:sz w:val="21"/>
        </w:rPr>
        <w:t>电状态下的正常使用。由维修工负责监控，定期保养、维修、清洁、及时进行巡回检查。长期未使用的水泵，至少每月试运行</w:t>
      </w:r>
      <w:r>
        <w:rPr>
          <w:sz w:val="21"/>
        </w:rPr>
        <w:t>1次（根据泵的功能选择运行时间30秒—5分钟）。</w:t>
      </w:r>
    </w:p>
    <w:p>
      <w:pPr>
        <w:ind w:firstLine="420"/>
        <w:jc w:val="both"/>
      </w:pPr>
      <w:r>
        <w:rPr>
          <w:sz w:val="21"/>
        </w:rPr>
        <w:t>2.</w:t>
      </w:r>
      <w:r>
        <w:rPr>
          <w:sz w:val="21"/>
        </w:rPr>
        <w:t>1.13发电机平时置于自动待发状态，蓄电池置于浮充电状态，需定期进行充放电。每月起动机组运转检查半小时，确保机组正常自动投入。发电机实行定人定机操作、保养和每月周期运行检查。定期清洁卫生由发电机责任人打扫。机房及油库内消防需定期检查，确保设施完好、有效。</w:t>
      </w:r>
    </w:p>
    <w:p>
      <w:pPr>
        <w:ind w:firstLine="421"/>
        <w:jc w:val="both"/>
      </w:pPr>
      <w:r>
        <w:rPr>
          <w:b/>
          <w:sz w:val="21"/>
        </w:rPr>
        <w:t>2.</w:t>
      </w:r>
      <w:r>
        <w:rPr>
          <w:b/>
          <w:sz w:val="21"/>
        </w:rPr>
        <w:t>2维修工具设备</w:t>
      </w:r>
    </w:p>
    <w:p>
      <w:pPr>
        <w:ind w:firstLine="420"/>
        <w:jc w:val="both"/>
      </w:pPr>
      <w:r>
        <w:rPr>
          <w:sz w:val="21"/>
        </w:rPr>
        <w:t>维修工具由中标人提供和支付相应费用</w:t>
      </w:r>
      <w:r>
        <w:rPr>
          <w:sz w:val="21"/>
        </w:rPr>
        <w:t>（</w:t>
      </w:r>
      <w:r>
        <w:rPr>
          <w:sz w:val="21"/>
        </w:rPr>
        <w:t>高空作业等特殊用途工具除外</w:t>
      </w:r>
      <w:r>
        <w:rPr>
          <w:sz w:val="21"/>
        </w:rPr>
        <w:t>）</w:t>
      </w:r>
      <w:r>
        <w:rPr>
          <w:sz w:val="21"/>
        </w:rPr>
        <w:t>，水电、门窗维修、安装所需要的配件由采购人提供和支付相应费用。</w:t>
      </w:r>
    </w:p>
    <w:p>
      <w:pPr>
        <w:ind w:firstLine="421"/>
        <w:jc w:val="both"/>
      </w:pPr>
      <w:r>
        <w:rPr>
          <w:b/>
          <w:sz w:val="21"/>
        </w:rPr>
        <w:t>3.</w:t>
      </w:r>
      <w:r>
        <w:rPr>
          <w:b/>
          <w:sz w:val="21"/>
        </w:rPr>
        <w:t>绿化管养服务管理</w:t>
      </w:r>
    </w:p>
    <w:p>
      <w:pPr>
        <w:ind w:firstLine="420"/>
        <w:jc w:val="both"/>
      </w:pPr>
      <w:r>
        <w:rPr>
          <w:sz w:val="21"/>
        </w:rPr>
        <w:t>绿化管养所需肥料、石灰由采购人提供；绿化管养所需设备、器具工具等费用由中标人自行承担。</w:t>
      </w:r>
    </w:p>
    <w:p>
      <w:pPr>
        <w:ind w:firstLine="421"/>
        <w:jc w:val="both"/>
      </w:pPr>
      <w:r>
        <w:rPr>
          <w:b/>
          <w:sz w:val="21"/>
        </w:rPr>
        <w:t>3.</w:t>
      </w:r>
      <w:r>
        <w:rPr>
          <w:b/>
          <w:sz w:val="21"/>
        </w:rPr>
        <w:t>1要求</w:t>
      </w:r>
    </w:p>
    <w:p>
      <w:pPr>
        <w:ind w:firstLine="420"/>
        <w:jc w:val="both"/>
      </w:pPr>
      <w:r>
        <w:rPr>
          <w:sz w:val="21"/>
        </w:rPr>
        <w:t>负责对校区内的绿化进行日常淋水、除草、松土、剪枝、整形、防虫、施肥、防风、排涝等专业护理，营造良好的园林景观，美化学院环境。具体要求如下：</w:t>
      </w:r>
    </w:p>
    <w:p>
      <w:pPr>
        <w:ind w:firstLine="420"/>
        <w:jc w:val="both"/>
      </w:pPr>
      <w:r>
        <w:rPr>
          <w:sz w:val="21"/>
        </w:rPr>
        <w:t>3.</w:t>
      </w:r>
      <w:r>
        <w:rPr>
          <w:sz w:val="21"/>
        </w:rPr>
        <w:t>1.1各种花草树木成活率达9</w:t>
      </w:r>
      <w:r>
        <w:rPr>
          <w:sz w:val="21"/>
        </w:rPr>
        <w:t>5</w:t>
      </w:r>
      <w:r>
        <w:rPr>
          <w:sz w:val="21"/>
        </w:rPr>
        <w:t>%以上，草地完整率达9</w:t>
      </w:r>
      <w:r>
        <w:rPr>
          <w:sz w:val="21"/>
        </w:rPr>
        <w:t>5</w:t>
      </w:r>
      <w:r>
        <w:rPr>
          <w:sz w:val="21"/>
        </w:rPr>
        <w:t>%以上。</w:t>
      </w:r>
    </w:p>
    <w:p>
      <w:pPr>
        <w:ind w:firstLine="420"/>
        <w:jc w:val="both"/>
      </w:pPr>
      <w:r>
        <w:rPr>
          <w:sz w:val="21"/>
        </w:rPr>
        <w:t>3.</w:t>
      </w:r>
      <w:r>
        <w:rPr>
          <w:sz w:val="21"/>
        </w:rPr>
        <w:t>1.2草地无石头、无纸屑、无垃圾等杂物。</w:t>
      </w:r>
    </w:p>
    <w:p>
      <w:pPr>
        <w:ind w:firstLine="420"/>
        <w:jc w:val="both"/>
      </w:pPr>
      <w:r>
        <w:rPr>
          <w:sz w:val="21"/>
        </w:rPr>
        <w:t>3.</w:t>
      </w:r>
      <w:r>
        <w:rPr>
          <w:sz w:val="21"/>
        </w:rPr>
        <w:t>1.3适时剪草和除草，草地高度控制在70</w:t>
      </w:r>
      <w:r>
        <w:rPr>
          <w:sz w:val="21"/>
        </w:rPr>
        <w:t>-</w:t>
      </w:r>
      <w:r>
        <w:rPr>
          <w:sz w:val="21"/>
        </w:rPr>
        <w:t>80毫米，草地纯度为98%以上，保持草地平整、美观。</w:t>
      </w:r>
    </w:p>
    <w:p>
      <w:pPr>
        <w:ind w:firstLine="420"/>
        <w:jc w:val="both"/>
      </w:pPr>
      <w:r>
        <w:rPr>
          <w:sz w:val="21"/>
        </w:rPr>
        <w:t>3.</w:t>
      </w:r>
      <w:r>
        <w:rPr>
          <w:sz w:val="21"/>
        </w:rPr>
        <w:t>1.4定期剪枝、整形、保持花木生长量适当，满足园林功能要求及其生长特性，造型优美、景观丰富。</w:t>
      </w:r>
    </w:p>
    <w:p>
      <w:pPr>
        <w:ind w:firstLine="420"/>
        <w:jc w:val="both"/>
      </w:pPr>
      <w:r>
        <w:rPr>
          <w:sz w:val="21"/>
        </w:rPr>
        <w:t>3.</w:t>
      </w:r>
      <w:r>
        <w:rPr>
          <w:sz w:val="21"/>
        </w:rPr>
        <w:t>1.5</w:t>
      </w:r>
      <w:r>
        <w:rPr>
          <w:sz w:val="21"/>
        </w:rPr>
        <w:t>绿化作业人员要及时</w:t>
      </w:r>
      <w:r>
        <w:rPr>
          <w:sz w:val="21"/>
        </w:rPr>
        <w:t>对倾倒花木</w:t>
      </w:r>
      <w:r>
        <w:rPr>
          <w:sz w:val="21"/>
        </w:rPr>
        <w:t>进行</w:t>
      </w:r>
      <w:r>
        <w:rPr>
          <w:sz w:val="21"/>
        </w:rPr>
        <w:t>扶正，对受损花木及时修补</w:t>
      </w:r>
      <w:r>
        <w:rPr>
          <w:sz w:val="21"/>
        </w:rPr>
        <w:t>等</w:t>
      </w:r>
      <w:r>
        <w:rPr>
          <w:sz w:val="21"/>
        </w:rPr>
        <w:t>。</w:t>
      </w:r>
    </w:p>
    <w:p>
      <w:pPr>
        <w:ind w:firstLine="420"/>
        <w:jc w:val="both"/>
      </w:pPr>
      <w:r>
        <w:rPr>
          <w:sz w:val="21"/>
        </w:rPr>
        <w:t>3.</w:t>
      </w:r>
      <w:r>
        <w:rPr>
          <w:sz w:val="21"/>
        </w:rPr>
        <w:t>1.6根据相关病虫害发生的环境条件及其规律，坚持以“预防为主”的原则进行</w:t>
      </w:r>
      <w:r>
        <w:rPr>
          <w:sz w:val="21"/>
        </w:rPr>
        <w:t>基本</w:t>
      </w:r>
      <w:r>
        <w:rPr>
          <w:sz w:val="21"/>
        </w:rPr>
        <w:t>防治</w:t>
      </w:r>
      <w:r>
        <w:rPr>
          <w:sz w:val="21"/>
        </w:rPr>
        <w:t>。</w:t>
      </w:r>
    </w:p>
    <w:p>
      <w:pPr>
        <w:ind w:firstLine="421"/>
        <w:jc w:val="both"/>
      </w:pPr>
      <w:r>
        <w:rPr>
          <w:b/>
          <w:sz w:val="21"/>
        </w:rPr>
        <w:t>3.</w:t>
      </w:r>
      <w:r>
        <w:rPr>
          <w:b/>
          <w:sz w:val="21"/>
        </w:rPr>
        <w:t>2绿化物资工具</w:t>
      </w:r>
    </w:p>
    <w:p>
      <w:pPr>
        <w:ind w:firstLine="420"/>
        <w:jc w:val="both"/>
      </w:pPr>
      <w:r>
        <w:rPr>
          <w:sz w:val="21"/>
        </w:rPr>
        <w:t>3.</w:t>
      </w:r>
      <w:r>
        <w:rPr>
          <w:sz w:val="21"/>
        </w:rPr>
        <w:t>2.1工作服装：含工作服、工作鞋、工作帽、手套（含胶、布、纱）、雨衣、雨鞋、安全帽等。</w:t>
      </w:r>
    </w:p>
    <w:p>
      <w:pPr>
        <w:ind w:firstLine="420"/>
        <w:jc w:val="both"/>
      </w:pPr>
      <w:r>
        <w:rPr>
          <w:sz w:val="21"/>
        </w:rPr>
        <w:t>3.</w:t>
      </w:r>
      <w:r>
        <w:rPr>
          <w:sz w:val="21"/>
        </w:rPr>
        <w:t>2.2绿化工具：高枝剪、修枝大剪刀、锄头、铲子、打药器、梯子、手锯、油锯、电动树叶吹吸机、打鞭机、草坪机等。</w:t>
      </w:r>
    </w:p>
    <w:p>
      <w:pPr>
        <w:ind w:firstLine="420"/>
        <w:jc w:val="both"/>
      </w:pPr>
      <w:r>
        <w:rPr>
          <w:sz w:val="21"/>
        </w:rPr>
        <w:t>3.</w:t>
      </w:r>
      <w:r>
        <w:rPr>
          <w:sz w:val="21"/>
        </w:rPr>
        <w:t>2.3其余日常使用的肥料、石灰、苗木等由采购人提供。</w:t>
      </w:r>
    </w:p>
    <w:p>
      <w:pPr>
        <w:ind w:firstLine="210"/>
        <w:jc w:val="both"/>
      </w:pPr>
      <w:r>
        <w:rPr>
          <w:b/>
          <w:sz w:val="21"/>
        </w:rPr>
        <w:t>★</w:t>
      </w:r>
      <w:r>
        <w:rPr>
          <w:sz w:val="21"/>
        </w:rPr>
        <w:t>3.</w:t>
      </w:r>
      <w:r>
        <w:rPr>
          <w:sz w:val="21"/>
        </w:rPr>
        <w:t>2.4中标后中标人按照绿化物资工具的要求为绿化服务人员提供工作服装和绿化工具，并承担相应的费用。【响应方式：</w:t>
      </w:r>
      <w:r>
        <w:rPr>
          <w:sz w:val="21"/>
        </w:rPr>
        <w:t>投标文件承诺响应，</w:t>
      </w:r>
      <w:r>
        <w:rPr>
          <w:sz w:val="21"/>
        </w:rPr>
        <w:t>应优先在</w:t>
      </w:r>
      <w:r>
        <w:rPr>
          <w:sz w:val="21"/>
        </w:rPr>
        <w:t>“投标文件附加格式《“★”条款响应表（采购包1）》”中填写并作出响应，填表视为已承诺，作为评审依据。】</w:t>
      </w:r>
    </w:p>
    <w:p>
      <w:pPr>
        <w:ind w:firstLine="421"/>
        <w:jc w:val="both"/>
      </w:pPr>
      <w:r>
        <w:rPr>
          <w:b/>
          <w:sz w:val="21"/>
        </w:rPr>
        <w:t>4.</w:t>
      </w:r>
      <w:r>
        <w:rPr>
          <w:b/>
          <w:sz w:val="21"/>
        </w:rPr>
        <w:t>安全保卫服务管理</w:t>
      </w:r>
    </w:p>
    <w:p>
      <w:pPr>
        <w:ind w:firstLine="421"/>
        <w:jc w:val="both"/>
      </w:pPr>
      <w:r>
        <w:rPr>
          <w:b/>
          <w:sz w:val="21"/>
        </w:rPr>
        <w:t>4.1</w:t>
      </w:r>
      <w:r>
        <w:rPr>
          <w:b/>
          <w:sz w:val="21"/>
        </w:rPr>
        <w:t>要求</w:t>
      </w:r>
    </w:p>
    <w:p>
      <w:pPr>
        <w:ind w:firstLine="420"/>
        <w:jc w:val="both"/>
      </w:pPr>
      <w:r>
        <w:rPr>
          <w:sz w:val="21"/>
        </w:rPr>
        <w:t>4.1</w:t>
      </w:r>
      <w:r>
        <w:rPr>
          <w:sz w:val="21"/>
        </w:rPr>
        <w:t>.1具体范围为采购人东校区，包括公共广场、球场、停车场、实训楼、行政楼、教学楼、报告厅、体育馆、阶梯室、学生宿舍、图书馆、教工宿舍、展示厅、饭堂及学校周边等。</w:t>
      </w:r>
    </w:p>
    <w:p>
      <w:pPr>
        <w:ind w:firstLine="420"/>
        <w:jc w:val="both"/>
      </w:pPr>
      <w:r>
        <w:rPr>
          <w:sz w:val="21"/>
        </w:rPr>
        <w:t>4.</w:t>
      </w:r>
      <w:r>
        <w:rPr>
          <w:sz w:val="21"/>
        </w:rPr>
        <w:t>1.2由采购人与中标人共同确定值勤岗位、值勤时间、岗位职责等，目标是确保万无一失。</w:t>
      </w:r>
    </w:p>
    <w:p>
      <w:pPr>
        <w:ind w:firstLine="420"/>
        <w:jc w:val="both"/>
      </w:pPr>
      <w:r>
        <w:rPr>
          <w:sz w:val="21"/>
        </w:rPr>
        <w:t>4.</w:t>
      </w:r>
      <w:r>
        <w:rPr>
          <w:sz w:val="21"/>
        </w:rPr>
        <w:t>1.3对校区主出入口实施24小时设岗，按</w:t>
      </w:r>
      <w:r>
        <w:rPr>
          <w:sz w:val="21"/>
        </w:rPr>
        <w:t>采购人</w:t>
      </w:r>
      <w:r>
        <w:rPr>
          <w:sz w:val="21"/>
        </w:rPr>
        <w:t>要求维持车辆及行人的进出秩序。严格执行学生出入校门的管理制度，对一般外来访问、办事人员，建立询问登记制度。对学校公用车辆进出做好登记，对外来车辆做好出入询问和登记。一律不准向所有停放车辆收费。</w:t>
      </w:r>
    </w:p>
    <w:p>
      <w:pPr>
        <w:ind w:firstLine="420"/>
        <w:jc w:val="both"/>
      </w:pPr>
      <w:r>
        <w:rPr>
          <w:sz w:val="21"/>
        </w:rPr>
        <w:t>4.</w:t>
      </w:r>
      <w:r>
        <w:rPr>
          <w:sz w:val="21"/>
        </w:rPr>
        <w:t>1.4有专人对按规定允许进入校区的车辆指引停放，保持自行车、摩托车、机动车等各种车辆停放有序、规范、整齐、分类、安全。对停放在校园内的所有车辆进行看护，对可疑车辆和行人进出校门进行盘问和检查。</w:t>
      </w:r>
    </w:p>
    <w:p>
      <w:pPr>
        <w:ind w:firstLine="420"/>
        <w:jc w:val="both"/>
      </w:pPr>
      <w:r>
        <w:rPr>
          <w:sz w:val="21"/>
        </w:rPr>
        <w:t>4.</w:t>
      </w:r>
      <w:r>
        <w:rPr>
          <w:sz w:val="21"/>
        </w:rPr>
        <w:t>1.5安全视频监控系统24小时设专人值守，负责对图像实时监控、对图像信息资料有效存储(具体按中山市技师学院安全数字远程视频监控系统管理规定执行)；维护校园内秩序，预防盗窃案件的发生。</w:t>
      </w:r>
    </w:p>
    <w:p>
      <w:pPr>
        <w:ind w:firstLine="420"/>
        <w:jc w:val="both"/>
      </w:pPr>
      <w:r>
        <w:rPr>
          <w:sz w:val="21"/>
        </w:rPr>
        <w:t>4.</w:t>
      </w:r>
      <w:r>
        <w:rPr>
          <w:sz w:val="21"/>
        </w:rPr>
        <w:t>1.6值班人员工作期间不准吸烟、喝酒、会客、睡觉、玩手机，不准进行其他与工作无关的活动。</w:t>
      </w:r>
    </w:p>
    <w:p>
      <w:pPr>
        <w:ind w:firstLine="420"/>
        <w:jc w:val="both"/>
      </w:pPr>
      <w:r>
        <w:rPr>
          <w:sz w:val="21"/>
        </w:rPr>
        <w:t>4.</w:t>
      </w:r>
      <w:r>
        <w:rPr>
          <w:sz w:val="21"/>
        </w:rPr>
        <w:t>1.7值班人员工作期间不得擅自离开工作岗位，如有特殊情况，应由其他轮值人员顶替方可离开。</w:t>
      </w:r>
    </w:p>
    <w:p>
      <w:pPr>
        <w:ind w:firstLine="420"/>
        <w:jc w:val="both"/>
      </w:pPr>
      <w:r>
        <w:rPr>
          <w:sz w:val="21"/>
        </w:rPr>
        <w:t>4.</w:t>
      </w:r>
      <w:r>
        <w:rPr>
          <w:sz w:val="21"/>
        </w:rPr>
        <w:t>1.8视频监控中心的设备出现故障当班人员无法排除时，应第一时间报告采购人，联系技术人员维修。</w:t>
      </w:r>
    </w:p>
    <w:p>
      <w:pPr>
        <w:ind w:firstLine="420"/>
        <w:jc w:val="both"/>
      </w:pPr>
      <w:r>
        <w:rPr>
          <w:sz w:val="21"/>
        </w:rPr>
        <w:t>4.</w:t>
      </w:r>
      <w:r>
        <w:rPr>
          <w:sz w:val="21"/>
        </w:rPr>
        <w:t>1.9公共场所要控制噪音，制止喧闹现象，无闲杂人员出入。</w:t>
      </w:r>
    </w:p>
    <w:p>
      <w:pPr>
        <w:ind w:firstLine="420"/>
        <w:jc w:val="both"/>
      </w:pPr>
      <w:r>
        <w:rPr>
          <w:sz w:val="21"/>
        </w:rPr>
        <w:t>4.</w:t>
      </w:r>
      <w:r>
        <w:rPr>
          <w:sz w:val="21"/>
        </w:rPr>
        <w:t>1.10在学校重点区域、场所和设施进行巡查，预防校内财产被盗。对于校区内的可疑人员进行盘问检查，维护正常校园内秩序的安全。校园内设立保安巡逻签到点(电子巡更点)</w:t>
      </w:r>
      <w:r>
        <w:rPr>
          <w:sz w:val="21"/>
        </w:rPr>
        <w:t>，</w:t>
      </w:r>
      <w:r>
        <w:rPr>
          <w:sz w:val="21"/>
        </w:rPr>
        <w:t>每天每班按照巡更路线签到不少于</w:t>
      </w:r>
      <w:r>
        <w:rPr>
          <w:sz w:val="21"/>
        </w:rPr>
        <w:t>2次，每次间隔不能多于3小时。</w:t>
      </w:r>
    </w:p>
    <w:p>
      <w:pPr>
        <w:ind w:firstLine="420"/>
        <w:jc w:val="both"/>
      </w:pPr>
      <w:r>
        <w:rPr>
          <w:sz w:val="21"/>
        </w:rPr>
        <w:t>4.</w:t>
      </w:r>
      <w:r>
        <w:rPr>
          <w:sz w:val="21"/>
        </w:rPr>
        <w:t>1.11对学校防火、防爆等重点区域和消防设备要加强巡查，对突发事件有应急处理计划和措施（应急预案内容包括但不限于应急人员数量及职责、应急原则、应急处理办法、应急响应时间和保障措施），避免火灾事故发生。一旦发生火灾事故要及时报告消防部门和采购人，并协助消防部门将损失降到最低点，防止事态进一步恶化，协助保护现场。</w:t>
      </w:r>
    </w:p>
    <w:p>
      <w:pPr>
        <w:ind w:firstLine="420"/>
        <w:jc w:val="both"/>
      </w:pPr>
      <w:r>
        <w:rPr>
          <w:sz w:val="21"/>
        </w:rPr>
        <w:t>4.</w:t>
      </w:r>
      <w:r>
        <w:rPr>
          <w:sz w:val="21"/>
        </w:rPr>
        <w:t>1.12配合采购人或公安、消防、安监、卫生防疫等部门做好安全宣传和查验工作。</w:t>
      </w:r>
    </w:p>
    <w:p>
      <w:pPr>
        <w:ind w:firstLine="420"/>
        <w:jc w:val="both"/>
      </w:pPr>
      <w:r>
        <w:rPr>
          <w:sz w:val="21"/>
        </w:rPr>
        <w:t>4.</w:t>
      </w:r>
      <w:r>
        <w:rPr>
          <w:sz w:val="21"/>
        </w:rPr>
        <w:t>1.13根据采购人办学特点，寒假、暑假、节假日和学校重大活动，中标人应无条件按采购人要求适当调整值班保安人员，维护校园以及校园周边安全秩序,并提供各种情况下执行的预案。</w:t>
      </w:r>
    </w:p>
    <w:p>
      <w:pPr>
        <w:ind w:firstLine="420"/>
        <w:jc w:val="both"/>
      </w:pPr>
      <w:r>
        <w:rPr>
          <w:sz w:val="21"/>
        </w:rPr>
        <w:t>4.1</w:t>
      </w:r>
      <w:r>
        <w:rPr>
          <w:sz w:val="21"/>
        </w:rPr>
        <w:t>.14接受采购人监督指导，圆满处理校区内突发治安事件，并完成采购人临时交给的任务。</w:t>
      </w:r>
    </w:p>
    <w:p>
      <w:pPr>
        <w:ind w:firstLine="421"/>
        <w:jc w:val="both"/>
      </w:pPr>
      <w:r>
        <w:rPr>
          <w:b/>
          <w:sz w:val="21"/>
        </w:rPr>
        <w:t>4.2</w:t>
      </w:r>
      <w:r>
        <w:rPr>
          <w:b/>
          <w:sz w:val="21"/>
        </w:rPr>
        <w:t>工作标准</w:t>
      </w:r>
      <w:r>
        <w:rPr>
          <w:sz w:val="21"/>
        </w:rPr>
        <w:t>（保安员岗位、职责一览表）</w:t>
      </w:r>
    </w:p>
    <w:tbl>
      <w:tblPr>
        <w:tblW w:w="0" w:type="auto"/>
        <w:tblBorders>
          <w:top w:val="none" w:color="000000" w:sz="4"/>
          <w:left w:val="none" w:color="000000" w:sz="4"/>
          <w:bottom w:val="none" w:color="000000" w:sz="4"/>
          <w:right w:val="none" w:color="000000" w:sz="4"/>
          <w:insideH w:val="none"/>
          <w:insideV w:val="none"/>
        </w:tblBorders>
      </w:tblPr>
      <w:tblGrid>
        <w:gridCol w:w="772"/>
        <w:gridCol w:w="614"/>
        <w:gridCol w:w="3961"/>
      </w:tblGrid>
      <w:tr>
        <w:tc>
          <w:tcPr>
            <w:tcW w:type="dxa" w:w="772"/>
            <w:tcBorders>
              <w:top w:val="single" w:color="000000" w:sz="4"/>
              <w:left w:val="single" w:color="000000" w:sz="4"/>
              <w:bottom w:val="single" w:color="000000" w:sz="4"/>
              <w:right w:val="single" w:color="000000" w:sz="4"/>
            </w:tcBorders>
            <w:vAlign w:val="top"/>
          </w:tcPr>
          <w:p>
            <w:pPr>
              <w:jc w:val="center"/>
            </w:pPr>
            <w:r>
              <w:rPr>
                <w:b/>
                <w:sz w:val="18"/>
              </w:rPr>
              <w:t>时段</w:t>
            </w:r>
          </w:p>
        </w:tc>
        <w:tc>
          <w:tcPr>
            <w:tcW w:type="dxa" w:w="614"/>
            <w:tcBorders>
              <w:top w:val="single" w:color="000000" w:sz="4"/>
              <w:left w:val="single" w:color="000000" w:sz="4"/>
              <w:bottom w:val="single" w:color="000000" w:sz="4"/>
              <w:right w:val="single" w:color="000000" w:sz="4"/>
            </w:tcBorders>
            <w:vAlign w:val="top"/>
          </w:tcPr>
          <w:p>
            <w:pPr>
              <w:jc w:val="center"/>
            </w:pPr>
            <w:r>
              <w:rPr>
                <w:b/>
                <w:sz w:val="18"/>
              </w:rPr>
              <w:t>岗位</w:t>
            </w:r>
          </w:p>
        </w:tc>
        <w:tc>
          <w:tcPr>
            <w:tcW w:type="dxa" w:w="3961"/>
            <w:tcBorders>
              <w:top w:val="single" w:color="000000" w:sz="4"/>
              <w:left w:val="single" w:color="000000" w:sz="4"/>
              <w:bottom w:val="single" w:color="000000" w:sz="4"/>
              <w:right w:val="single" w:color="000000" w:sz="4"/>
            </w:tcBorders>
            <w:vAlign w:val="top"/>
          </w:tcPr>
          <w:p>
            <w:pPr>
              <w:jc w:val="center"/>
            </w:pPr>
            <w:r>
              <w:rPr>
                <w:b/>
                <w:sz w:val="18"/>
              </w:rPr>
              <w:t>主要职责（临时性、突发性事务除外）</w:t>
            </w: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sz w:val="18"/>
              </w:rPr>
              <w:t>各时段</w:t>
            </w:r>
          </w:p>
        </w:tc>
        <w:tc>
          <w:tcPr>
            <w:tcW w:type="dxa" w:w="614"/>
            <w:tcBorders>
              <w:top w:val="none" w:color="000000" w:sz="4"/>
              <w:left w:val="single" w:color="000000" w:sz="4"/>
              <w:bottom w:val="single" w:color="000000" w:sz="4"/>
              <w:right w:val="single" w:color="000000" w:sz="4"/>
            </w:tcBorders>
            <w:vAlign w:val="top"/>
          </w:tcPr>
          <w:p>
            <w:pPr>
              <w:jc w:val="center"/>
            </w:pPr>
            <w:r>
              <w:rPr>
                <w:sz w:val="18"/>
              </w:rPr>
              <w:t>正门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出入人员和车辆管理、学生持放行条或打卡放行、校门卫生、看监控、防止学生翻围墙。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侧门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出入人员来访登记和车辆管理、校门卫生、防止学生翻围墙。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后门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出入人员来访登记和车辆管理、校门卫生、防止学生翻围墙。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打点（卡）巡逻</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按照电子巡更点的巡更路线巡逻签到打点以及消防打卡。</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领班巡逻</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不停巡查各个岗位保安员值班情况、校园秩序等。</w:t>
            </w:r>
          </w:p>
        </w:tc>
      </w:tr>
      <w:tr>
        <w:tc>
          <w:tcPr>
            <w:tcW w:type="dxa" w:w="5347"/>
            <w:gridSpan w:val="3"/>
            <w:tcBorders>
              <w:top w:val="none" w:color="000000" w:sz="4"/>
              <w:left w:val="single" w:color="000000" w:sz="4"/>
              <w:bottom w:val="single" w:color="000000" w:sz="4"/>
              <w:right w:val="single" w:color="000000" w:sz="4"/>
            </w:tcBorders>
            <w:vAlign w:val="top"/>
          </w:tcPr>
          <w:p>
            <w:pPr>
              <w:jc w:val="center"/>
            </w:pPr>
            <w:r>
              <w:rPr>
                <w:sz w:val="18"/>
              </w:rPr>
              <w:t>集中放学高峰临时增设岗位（特殊情况临时调整）</w:t>
            </w:r>
          </w:p>
        </w:tc>
      </w:tr>
      <w:tr>
        <w:tc>
          <w:tcPr>
            <w:tcW w:type="dxa" w:w="772"/>
            <w:tcBorders>
              <w:top w:val="none" w:color="000000" w:sz="4"/>
              <w:left w:val="single" w:color="000000" w:sz="4"/>
              <w:bottom w:val="single" w:color="000000" w:sz="4"/>
              <w:right w:val="single" w:color="000000" w:sz="4"/>
            </w:tcBorders>
            <w:vAlign w:val="top"/>
          </w:tcPr>
          <w:p>
            <w:pPr>
              <w:jc w:val="center"/>
            </w:pPr>
            <w:r>
              <w:rPr>
                <w:sz w:val="18"/>
              </w:rPr>
              <w:t>周五</w:t>
            </w:r>
            <w:r>
              <w:rPr>
                <w:sz w:val="18"/>
              </w:rPr>
              <w:t>15:00-15:30</w:t>
            </w:r>
          </w:p>
        </w:tc>
        <w:tc>
          <w:tcPr>
            <w:tcW w:type="dxa" w:w="614"/>
            <w:tcBorders>
              <w:top w:val="single" w:color="000000" w:sz="4"/>
              <w:left w:val="single" w:color="000000" w:sz="4"/>
              <w:bottom w:val="single" w:color="000000" w:sz="4"/>
              <w:right w:val="single" w:color="000000" w:sz="4"/>
            </w:tcBorders>
            <w:vAlign w:val="top"/>
          </w:tcPr>
          <w:p>
            <w:pPr>
              <w:jc w:val="center"/>
            </w:pPr>
            <w:r>
              <w:rPr>
                <w:sz w:val="18"/>
              </w:rPr>
              <w:t>各校门口</w:t>
            </w:r>
          </w:p>
        </w:tc>
        <w:tc>
          <w:tcPr>
            <w:tcW w:type="dxa" w:w="3961"/>
            <w:tcBorders>
              <w:top w:val="single" w:color="000000" w:sz="4"/>
              <w:left w:val="single" w:color="000000" w:sz="4"/>
              <w:bottom w:val="single" w:color="000000" w:sz="4"/>
              <w:right w:val="single" w:color="000000" w:sz="4"/>
            </w:tcBorders>
            <w:vAlign w:val="top"/>
          </w:tcPr>
          <w:p>
            <w:pPr>
              <w:jc w:val="left"/>
            </w:pPr>
            <w:r>
              <w:rPr>
                <w:sz w:val="18"/>
              </w:rPr>
              <w:t>安全警戒、禁止停放车辆，保障两侧道路畅通，驱离闲杂人员等。</w:t>
            </w:r>
          </w:p>
        </w:tc>
      </w:tr>
      <w:tr>
        <w:tc>
          <w:tcPr>
            <w:tcW w:type="dxa" w:w="5347"/>
            <w:gridSpan w:val="3"/>
            <w:tcBorders>
              <w:top w:val="none" w:color="000000" w:sz="4"/>
              <w:left w:val="single" w:color="000000" w:sz="4"/>
              <w:bottom w:val="single" w:color="000000" w:sz="4"/>
              <w:right w:val="single" w:color="000000" w:sz="4"/>
            </w:tcBorders>
            <w:vAlign w:val="top"/>
          </w:tcPr>
          <w:p>
            <w:pPr>
              <w:jc w:val="center"/>
            </w:pPr>
            <w:r>
              <w:rPr>
                <w:sz w:val="18"/>
              </w:rPr>
              <w:t>大型活动或大型涉外考试（特殊情况临时调整）</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正门、侧门、后门岗外</w:t>
            </w:r>
          </w:p>
        </w:tc>
        <w:tc>
          <w:tcPr>
            <w:tcW w:type="dxa" w:w="3961"/>
            <w:tcBorders>
              <w:top w:val="single" w:color="000000" w:sz="4"/>
              <w:left w:val="single" w:color="000000" w:sz="4"/>
              <w:bottom w:val="single" w:color="000000" w:sz="4"/>
              <w:right w:val="single" w:color="000000" w:sz="4"/>
            </w:tcBorders>
            <w:vAlign w:val="top"/>
          </w:tcPr>
          <w:p>
            <w:pPr>
              <w:jc w:val="left"/>
            </w:pPr>
            <w:r>
              <w:rPr>
                <w:sz w:val="18"/>
              </w:rPr>
              <w:t>安全警戒、禁止停放车辆，保障两侧道路畅通，驱离闲杂人员等。</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校园道路</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引导车辆单向行驶、保障道路畅通。</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旧篮球场停车</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指挥车辆的有序停放，及人员的严格管理等。</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公共区域</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围墙周边、所有出入口，以及场内秩序维持及安全保卫，并协助处理突发事件等。</w:t>
            </w:r>
          </w:p>
        </w:tc>
      </w:tr>
    </w:tbl>
    <w:p>
      <w:pPr>
        <w:ind w:firstLine="420"/>
        <w:jc w:val="both"/>
      </w:pPr>
      <w:r>
        <w:rPr>
          <w:sz w:val="21"/>
        </w:rPr>
        <w:t>备注：</w:t>
      </w:r>
    </w:p>
    <w:p>
      <w:pPr>
        <w:ind w:firstLine="420"/>
        <w:jc w:val="both"/>
      </w:pPr>
      <w:r>
        <w:rPr>
          <w:sz w:val="21"/>
        </w:rPr>
        <w:t>4.</w:t>
      </w:r>
      <w:r>
        <w:rPr>
          <w:sz w:val="21"/>
        </w:rPr>
        <w:t>2.1快递配送进校时间为周一至周五上午8:00至11:30，下午14:30至16:00，晚上19:30-20:30，周六、周日及节假日无特殊规定，18:00后不能进校，保安不负责代领签收。</w:t>
      </w:r>
    </w:p>
    <w:p>
      <w:pPr>
        <w:ind w:firstLine="420"/>
        <w:jc w:val="both"/>
      </w:pPr>
      <w:r>
        <w:rPr>
          <w:sz w:val="21"/>
        </w:rPr>
        <w:t>4.</w:t>
      </w:r>
      <w:r>
        <w:rPr>
          <w:sz w:val="21"/>
        </w:rPr>
        <w:t>2.2保安员出现迟到、早退、玩手机、脱岗、睡觉、工作不到位等渎职行为时，按“中山市技师学院物业管理考核标准”处理。</w:t>
      </w:r>
    </w:p>
    <w:p>
      <w:pPr>
        <w:ind w:firstLine="421"/>
        <w:jc w:val="both"/>
      </w:pPr>
      <w:r>
        <w:rPr>
          <w:b/>
          <w:sz w:val="21"/>
        </w:rPr>
        <w:t>4.3</w:t>
      </w:r>
      <w:r>
        <w:rPr>
          <w:b/>
          <w:sz w:val="21"/>
        </w:rPr>
        <w:t>保安设施装备</w:t>
      </w:r>
    </w:p>
    <w:p>
      <w:pPr>
        <w:ind w:firstLine="420"/>
        <w:jc w:val="both"/>
      </w:pPr>
      <w:r>
        <w:rPr>
          <w:sz w:val="21"/>
        </w:rPr>
        <w:t>4.</w:t>
      </w:r>
      <w:r>
        <w:rPr>
          <w:sz w:val="21"/>
        </w:rPr>
        <w:t>3.1保安员服装：鞋子、衣服、帽子、皮带需要统一配备。</w:t>
      </w:r>
    </w:p>
    <w:p>
      <w:pPr>
        <w:ind w:firstLine="420"/>
        <w:jc w:val="both"/>
      </w:pPr>
      <w:r>
        <w:rPr>
          <w:sz w:val="21"/>
        </w:rPr>
        <w:t>4.</w:t>
      </w:r>
      <w:r>
        <w:rPr>
          <w:sz w:val="21"/>
        </w:rPr>
        <w:t>3.2常用安保设施：电动巡逻车、对讲机、手电筒、雨衣、雨鞋</w:t>
      </w:r>
      <w:r>
        <w:rPr>
          <w:sz w:val="21"/>
        </w:rPr>
        <w:t>、</w:t>
      </w:r>
      <w:r>
        <w:rPr>
          <w:sz w:val="21"/>
        </w:rPr>
        <w:t>防暴器材器械</w:t>
      </w:r>
      <w:r>
        <w:rPr>
          <w:sz w:val="21"/>
        </w:rPr>
        <w:t>等。</w:t>
      </w:r>
    </w:p>
    <w:p>
      <w:pPr>
        <w:ind w:firstLine="420"/>
        <w:jc w:val="both"/>
      </w:pPr>
      <w:r>
        <w:rPr>
          <w:sz w:val="21"/>
        </w:rPr>
        <w:t>4.</w:t>
      </w:r>
      <w:r>
        <w:rPr>
          <w:sz w:val="21"/>
        </w:rPr>
        <w:t>3.3办公设备：电子办公设备、办公文具、纸张等相关耗材耗品。</w:t>
      </w:r>
    </w:p>
    <w:p>
      <w:pPr>
        <w:ind w:firstLine="210"/>
        <w:jc w:val="both"/>
      </w:pPr>
      <w:r>
        <w:rPr>
          <w:b/>
          <w:sz w:val="21"/>
        </w:rPr>
        <w:t>★</w:t>
      </w:r>
      <w:r>
        <w:rPr>
          <w:sz w:val="21"/>
        </w:rPr>
        <w:t>4</w:t>
      </w:r>
      <w:r>
        <w:rPr>
          <w:b/>
          <w:sz w:val="21"/>
        </w:rPr>
        <w:t>.</w:t>
      </w:r>
      <w:r>
        <w:rPr>
          <w:sz w:val="21"/>
        </w:rPr>
        <w:t>3.4中标后</w:t>
      </w:r>
      <w:r>
        <w:rPr>
          <w:sz w:val="21"/>
        </w:rPr>
        <w:t>中标人</w:t>
      </w:r>
      <w:r>
        <w:rPr>
          <w:sz w:val="21"/>
        </w:rPr>
        <w:t>按照保安设施装备的要求为保安人员提供保安员服装</w:t>
      </w:r>
      <w:r>
        <w:rPr>
          <w:sz w:val="21"/>
        </w:rPr>
        <w:t>（</w:t>
      </w:r>
      <w:r>
        <w:rPr>
          <w:sz w:val="21"/>
        </w:rPr>
        <w:t>其中包括礼服至少一套</w:t>
      </w:r>
      <w:r>
        <w:rPr>
          <w:sz w:val="21"/>
        </w:rPr>
        <w:t>）</w:t>
      </w:r>
      <w:r>
        <w:rPr>
          <w:sz w:val="21"/>
        </w:rPr>
        <w:t>、常用安保设施和办公设备，并承担相应的费用。【响应方式：</w:t>
      </w:r>
      <w:r>
        <w:rPr>
          <w:sz w:val="21"/>
        </w:rPr>
        <w:t>投标文件承诺响应，</w:t>
      </w:r>
      <w:r>
        <w:rPr>
          <w:sz w:val="21"/>
        </w:rPr>
        <w:t>应优先在</w:t>
      </w:r>
      <w:r>
        <w:rPr>
          <w:sz w:val="21"/>
        </w:rPr>
        <w:t>“投标文件附加格式《“★”条款响应表（采购包1）》”中填写并作出响应，填表视为已承诺，作为评审依据。】</w:t>
      </w:r>
    </w:p>
    <w:p>
      <w:pPr>
        <w:ind w:firstLine="421"/>
        <w:jc w:val="both"/>
      </w:pPr>
      <w:r>
        <w:rPr>
          <w:b/>
          <w:sz w:val="21"/>
        </w:rPr>
        <w:t>5.</w:t>
      </w:r>
      <w:r>
        <w:rPr>
          <w:b/>
          <w:sz w:val="21"/>
        </w:rPr>
        <w:t>档案资料服务管理</w:t>
      </w:r>
    </w:p>
    <w:p>
      <w:pPr>
        <w:ind w:firstLine="420"/>
        <w:jc w:val="both"/>
      </w:pPr>
      <w:r>
        <w:rPr>
          <w:sz w:val="21"/>
        </w:rPr>
        <w:t>5.1中标人要建立资料的收集、分类整理、归档管理制度。</w:t>
      </w:r>
    </w:p>
    <w:p>
      <w:pPr>
        <w:ind w:firstLine="420"/>
        <w:jc w:val="both"/>
      </w:pPr>
      <w:r>
        <w:rPr>
          <w:sz w:val="21"/>
        </w:rPr>
        <w:t>5.2在日常管理中要建立学校公用车辆进出、保安人员交接班、巡逻护卫、业务培训考核、项目故障与维修、保养等登记等制度。</w:t>
      </w:r>
    </w:p>
    <w:p>
      <w:pPr>
        <w:ind w:firstLine="420"/>
        <w:jc w:val="both"/>
      </w:pPr>
      <w:r>
        <w:rPr>
          <w:sz w:val="21"/>
        </w:rPr>
        <w:t>5.3为了更好地督促各项工作实施情况，中标人要严格按照相关的法律法规和管理制度及工作需要，服从采购人管理，并按要求提交相关物业管理资料。</w:t>
      </w:r>
    </w:p>
    <w:p>
      <w:pPr>
        <w:ind w:firstLine="421"/>
        <w:jc w:val="both"/>
      </w:pPr>
      <w:r>
        <w:rPr>
          <w:b/>
          <w:sz w:val="21"/>
        </w:rPr>
        <w:t>（五）物业管理质量要求</w:t>
      </w:r>
    </w:p>
    <w:p>
      <w:pPr>
        <w:ind w:firstLine="420"/>
        <w:jc w:val="both"/>
      </w:pPr>
      <w:r>
        <w:rPr>
          <w:sz w:val="21"/>
        </w:rPr>
        <w:t>参照国家及省、市对物业管理的质量指标的有关规定、具体标准，中标人要具体承诺物业管理各项目要达到的指标，包括清洁保洁率；设施、设备维修养护及时率、使用完好率；投诉处理及时率；采购人对中标人物业管理的满意率等。</w:t>
      </w:r>
    </w:p>
    <w:p>
      <w:pPr>
        <w:ind w:firstLine="421"/>
        <w:jc w:val="both"/>
      </w:pPr>
      <w:r>
        <w:rPr>
          <w:b/>
          <w:sz w:val="21"/>
        </w:rPr>
        <w:t>1.基本质量要求</w:t>
      </w:r>
    </w:p>
    <w:p>
      <w:pPr>
        <w:ind w:firstLine="420"/>
        <w:jc w:val="both"/>
      </w:pPr>
      <w:r>
        <w:rPr>
          <w:sz w:val="21"/>
        </w:rPr>
        <w:t>1.1采购人与中标人签订规范的物业管理服务合同，双方权利义务关系明确。</w:t>
      </w:r>
    </w:p>
    <w:p>
      <w:pPr>
        <w:ind w:firstLine="420"/>
        <w:jc w:val="both"/>
      </w:pPr>
      <w:r>
        <w:rPr>
          <w:sz w:val="21"/>
        </w:rPr>
        <w:t>1.2中标人在承接项目时，对建筑物、设施、设备、场地进行认真查验，验收手续齐全。</w:t>
      </w:r>
    </w:p>
    <w:p>
      <w:pPr>
        <w:ind w:firstLine="420"/>
        <w:jc w:val="both"/>
      </w:pPr>
      <w:r>
        <w:rPr>
          <w:sz w:val="21"/>
        </w:rPr>
        <w:t>1.3中标人委派的专业操作人员需持证上岗。</w:t>
      </w:r>
    </w:p>
    <w:p>
      <w:pPr>
        <w:ind w:firstLine="420"/>
        <w:jc w:val="both"/>
      </w:pPr>
      <w:r>
        <w:rPr>
          <w:sz w:val="21"/>
        </w:rPr>
        <w:t>1.4需制定完备的物业管理制度（质量管理、档案管理等）；建立完善的物业管理档案（设备管理档案、物业租赁档案、日常管理档案、物业从业人员档案）；有完善的物业管理方案，对各管理人员和服务人员进行考核；运用计算机进行管理。</w:t>
      </w:r>
    </w:p>
    <w:p>
      <w:pPr>
        <w:ind w:firstLine="420"/>
        <w:jc w:val="both"/>
      </w:pPr>
      <w:r>
        <w:rPr>
          <w:sz w:val="21"/>
        </w:rPr>
        <w:t>1.5管理服务人员统一着装、佩戴标志，仪表仪容整洁规范。</w:t>
      </w:r>
    </w:p>
    <w:p>
      <w:pPr>
        <w:ind w:firstLine="420"/>
        <w:jc w:val="both"/>
      </w:pPr>
      <w:r>
        <w:rPr>
          <w:sz w:val="21"/>
        </w:rPr>
        <w:t>1.6中标人要配合采购人对传染病疫情做好防控及消杀工作。</w:t>
      </w:r>
    </w:p>
    <w:p>
      <w:pPr>
        <w:ind w:firstLine="421"/>
        <w:jc w:val="both"/>
      </w:pPr>
      <w:r>
        <w:rPr>
          <w:b/>
          <w:sz w:val="21"/>
        </w:rPr>
        <w:t>2.建筑物管理质量要求</w:t>
      </w:r>
    </w:p>
    <w:p>
      <w:pPr>
        <w:ind w:firstLine="420"/>
        <w:jc w:val="both"/>
      </w:pPr>
      <w:r>
        <w:rPr>
          <w:sz w:val="21"/>
        </w:rPr>
        <w:t>2.1对建筑物进行日常管理和维修养护、巡查、维修、保养，记录完整准确。</w:t>
      </w:r>
    </w:p>
    <w:p>
      <w:pPr>
        <w:ind w:firstLine="420"/>
        <w:jc w:val="both"/>
      </w:pPr>
      <w:r>
        <w:rPr>
          <w:sz w:val="21"/>
        </w:rPr>
        <w:t>2.2对建筑物门、窗、楼道定期进行安全检查，门、窗开启灵活，无异常声响，门窗玻璃无破碎。对屋面排水沟、室内排水管进行清扫、疏通，保障排水畅通；雨季前一个月要对建筑物天面进行检查，发现防水层有气臌、破碎，隔热层有断裂、缺损的，应及时报告采购人做出专项维修计划，并与采购人协商维修事宜。</w:t>
      </w:r>
    </w:p>
    <w:p>
      <w:pPr>
        <w:ind w:firstLine="421"/>
        <w:jc w:val="both"/>
      </w:pPr>
      <w:r>
        <w:rPr>
          <w:b/>
          <w:sz w:val="21"/>
        </w:rPr>
        <w:t>3.维修水电服务管理质量要求</w:t>
      </w:r>
    </w:p>
    <w:p>
      <w:pPr>
        <w:ind w:firstLine="420"/>
        <w:jc w:val="both"/>
      </w:pPr>
      <w:r>
        <w:rPr>
          <w:sz w:val="21"/>
        </w:rPr>
        <w:t>3.1对设施、设备进行日常管理和维修养护使用完好率达到98%以上，急需维修及时率达100%。</w:t>
      </w:r>
    </w:p>
    <w:p>
      <w:pPr>
        <w:ind w:firstLine="420"/>
        <w:jc w:val="both"/>
      </w:pPr>
      <w:r>
        <w:rPr>
          <w:sz w:val="21"/>
        </w:rPr>
        <w:t>3.2设施、设备运行、巡查、维修、保养等记录准确、完整，保证其性能符合国家相关标准。</w:t>
      </w:r>
    </w:p>
    <w:p>
      <w:pPr>
        <w:ind w:firstLine="420"/>
        <w:jc w:val="both"/>
      </w:pPr>
      <w:r>
        <w:rPr>
          <w:sz w:val="21"/>
        </w:rPr>
        <w:t>3.3设施、设备标识齐全、规范，责任人明确；操作维护人员严格执行设施设备操作规程及保养规范；设施设备运行正常。</w:t>
      </w:r>
    </w:p>
    <w:p>
      <w:pPr>
        <w:ind w:firstLine="420"/>
        <w:jc w:val="both"/>
      </w:pPr>
      <w:r>
        <w:rPr>
          <w:sz w:val="21"/>
        </w:rPr>
        <w:t>3.4对发电机组有专人负责，定期组织维修、保养，每月进行1次试运转，确保能正常供电。</w:t>
      </w:r>
    </w:p>
    <w:p>
      <w:pPr>
        <w:ind w:firstLine="420"/>
        <w:jc w:val="both"/>
      </w:pPr>
      <w:r>
        <w:rPr>
          <w:sz w:val="21"/>
        </w:rPr>
        <w:t>3.5消防泵每月启动保养1次并作好记录，保证其运行正常；公共区域消防栓每月巡查1次，保持消防栓箱内各种配件完好；每月检查报警功能是否正常；每季检查1次消防水带、阀杆处加注润滑油并作1次放水检查；公共区域灭火器每月检查1次，临近失效立即更新或充压；消防通道畅通。</w:t>
      </w:r>
    </w:p>
    <w:p>
      <w:pPr>
        <w:ind w:firstLine="420"/>
        <w:jc w:val="both"/>
      </w:pPr>
      <w:r>
        <w:rPr>
          <w:sz w:val="21"/>
        </w:rPr>
        <w:t>3.6设备房保持整洁、通风，无跑、冒、滴、漏和鼠害现象。</w:t>
      </w:r>
    </w:p>
    <w:p>
      <w:pPr>
        <w:ind w:firstLine="420"/>
        <w:jc w:val="both"/>
      </w:pPr>
      <w:r>
        <w:rPr>
          <w:sz w:val="21"/>
        </w:rPr>
        <w:t>3.7每周1次巡查室外其他附属设施，保证其正常运行。节假日特别是重大节日前，应对景观设施、照明进行安全、功能检查，保证节假日期间各项设施正常运行。</w:t>
      </w:r>
    </w:p>
    <w:p>
      <w:pPr>
        <w:ind w:firstLine="420"/>
        <w:jc w:val="both"/>
      </w:pPr>
      <w:r>
        <w:rPr>
          <w:sz w:val="21"/>
        </w:rPr>
        <w:t>3.8校园内露天井盖、灯具灯饰等要不定期检查，有缺漏和损坏的，及时维修。</w:t>
      </w:r>
    </w:p>
    <w:p>
      <w:pPr>
        <w:ind w:firstLine="420"/>
        <w:jc w:val="both"/>
      </w:pPr>
      <w:r>
        <w:rPr>
          <w:sz w:val="21"/>
        </w:rPr>
        <w:t>3.9建筑物内、外的灯具完好率不低于98%，损坏应在24小时内修复（响应时间为30分钟，24小时内完成修复）。</w:t>
      </w:r>
    </w:p>
    <w:p>
      <w:pPr>
        <w:ind w:firstLine="421"/>
        <w:jc w:val="both"/>
      </w:pPr>
      <w:r>
        <w:rPr>
          <w:b/>
          <w:sz w:val="21"/>
        </w:rPr>
        <w:t>4.绿化管养服务管理质量要求</w:t>
      </w:r>
    </w:p>
    <w:p>
      <w:pPr>
        <w:ind w:firstLine="420"/>
        <w:jc w:val="both"/>
      </w:pPr>
      <w:r>
        <w:rPr>
          <w:sz w:val="21"/>
        </w:rPr>
        <w:t>4.1负责对校区内的绿化进行日常淋水、除草、松土、剪枝、整形、防虫、施肥、防风、排涝、补苗、病虫害防治等专业护理，营造良好的园林景观，美化学院环境。</w:t>
      </w:r>
    </w:p>
    <w:p>
      <w:pPr>
        <w:ind w:firstLine="420"/>
        <w:jc w:val="both"/>
      </w:pPr>
      <w:r>
        <w:rPr>
          <w:sz w:val="21"/>
        </w:rPr>
        <w:t>4.2对所有的乔灌木、花草按季节生长规律及时进行修剪、造型、补种；适时合理修剪、移植，及时清除枯枝叶和存在安全隐患枝叶，保持花木生长健壮，枝叶茂盛。</w:t>
      </w:r>
    </w:p>
    <w:p>
      <w:pPr>
        <w:ind w:firstLine="420"/>
        <w:jc w:val="both"/>
      </w:pPr>
      <w:r>
        <w:rPr>
          <w:sz w:val="21"/>
        </w:rPr>
        <w:t>4.3发现病虫害及时喷药以防止病害虫扩大蔓延，不得影响观瞻和景观效果。病虫害危害率及单株受害程度控制在3%以下。</w:t>
      </w:r>
    </w:p>
    <w:p>
      <w:pPr>
        <w:ind w:firstLine="420"/>
        <w:jc w:val="both"/>
      </w:pPr>
      <w:r>
        <w:rPr>
          <w:sz w:val="21"/>
        </w:rPr>
        <w:t>4.4打药要求：不得使用气味大的药品，不得使用违禁药品，不得影响师生上课，同时提前向采购人进行工作报备，对施药地域设置明显的警示标志作说明。施药后的剩余物及包装应及时回收，不能随意放置或抛弃，工作场所保持整洁。</w:t>
      </w:r>
    </w:p>
    <w:p>
      <w:pPr>
        <w:ind w:firstLine="420"/>
        <w:jc w:val="both"/>
      </w:pPr>
      <w:r>
        <w:rPr>
          <w:sz w:val="21"/>
        </w:rPr>
        <w:t>4.5保持苗木、地被植物完好，若有破坏，需及时还原，无黄土裸露现象。</w:t>
      </w:r>
    </w:p>
    <w:p>
      <w:pPr>
        <w:ind w:firstLine="420"/>
        <w:jc w:val="both"/>
      </w:pPr>
      <w:r>
        <w:rPr>
          <w:sz w:val="21"/>
        </w:rPr>
        <w:t>4.6台风、雨季节来临前，以防为主，对乔木进行固定绑扎等进行一次全面的检修加固，遇到连续下雨或暴风雨等灾害性天气，加强巡检。排水不畅造成的积水要及时疏通，如发生树木倒伏影响交通景观的，要进行突击抢救，在暴风雨过后全面检查，树木歪斜的扶正培土，重新支撑，伤残枝剪除。</w:t>
      </w:r>
    </w:p>
    <w:p>
      <w:pPr>
        <w:ind w:firstLine="420"/>
        <w:jc w:val="both"/>
      </w:pPr>
      <w:r>
        <w:rPr>
          <w:sz w:val="21"/>
        </w:rPr>
        <w:t>4.7暴雨、台风后，及时做好树木的扶正及养护。</w:t>
      </w:r>
    </w:p>
    <w:p>
      <w:pPr>
        <w:ind w:firstLine="420"/>
        <w:jc w:val="both"/>
      </w:pPr>
      <w:r>
        <w:rPr>
          <w:sz w:val="21"/>
        </w:rPr>
        <w:t>4.8在管理养护期间，如发现歪、倾倒苗木立即扶正、加固，并对植株根部进行培土。</w:t>
      </w:r>
    </w:p>
    <w:p>
      <w:pPr>
        <w:ind w:firstLine="420"/>
        <w:jc w:val="both"/>
      </w:pPr>
      <w:r>
        <w:rPr>
          <w:sz w:val="21"/>
        </w:rPr>
        <w:t>4.9对土壤沉降、不平整部分进行整平、加土、及时撒入种植土进行地形修复。</w:t>
      </w:r>
    </w:p>
    <w:p>
      <w:pPr>
        <w:ind w:firstLine="420"/>
        <w:jc w:val="both"/>
      </w:pPr>
      <w:r>
        <w:rPr>
          <w:sz w:val="21"/>
        </w:rPr>
        <w:t>4.10中标人保持摆放的植物美观、无病虫害、植株健康。</w:t>
      </w:r>
    </w:p>
    <w:p>
      <w:pPr>
        <w:ind w:firstLine="420"/>
        <w:jc w:val="both"/>
      </w:pPr>
      <w:r>
        <w:rPr>
          <w:sz w:val="21"/>
        </w:rPr>
        <w:t>4.11适时对校园内荒地，如围墙边、污水池旁空地等，进行喷除草剂除草清理工作。</w:t>
      </w:r>
    </w:p>
    <w:p>
      <w:pPr>
        <w:ind w:firstLine="420"/>
        <w:jc w:val="both"/>
      </w:pPr>
      <w:r>
        <w:rPr>
          <w:sz w:val="21"/>
        </w:rPr>
        <w:t>4.12草坪适时剪草和除草、除虫、施肥，杂草清除及时，保持草地平整、美观，无枯黄、无残缺、无破损等现象。教学时间不得在教学区域进行机械打草，以免影响正常教学。</w:t>
      </w:r>
    </w:p>
    <w:p>
      <w:pPr>
        <w:ind w:firstLine="420"/>
        <w:jc w:val="both"/>
      </w:pPr>
      <w:r>
        <w:rPr>
          <w:sz w:val="21"/>
        </w:rPr>
        <w:t>4.13接管采购人新增苗木管养工作，费用由中标人承担，采购人不再承担其他费用。</w:t>
      </w:r>
    </w:p>
    <w:p>
      <w:pPr>
        <w:ind w:firstLine="420"/>
        <w:jc w:val="both"/>
      </w:pPr>
      <w:r>
        <w:rPr>
          <w:sz w:val="21"/>
        </w:rPr>
        <w:t>4.14进场前需对</w:t>
      </w:r>
      <w:r>
        <w:rPr>
          <w:sz w:val="21"/>
        </w:rPr>
        <w:t>东</w:t>
      </w:r>
      <w:r>
        <w:rPr>
          <w:sz w:val="21"/>
        </w:rPr>
        <w:t>校区的绿化植物品种及数量做好记录，编制《苗木清单》提交给采购人确认。</w:t>
      </w:r>
    </w:p>
    <w:p>
      <w:pPr>
        <w:ind w:firstLine="420"/>
        <w:jc w:val="both"/>
      </w:pPr>
      <w:r>
        <w:rPr>
          <w:sz w:val="21"/>
        </w:rPr>
        <w:t>4.15中标人物业服务人员遵守采购人的一切规章制度，不得进入与租摆、绿化管养业务无关的区域，做与管养无关的事。</w:t>
      </w:r>
    </w:p>
    <w:p>
      <w:pPr>
        <w:ind w:firstLine="420"/>
        <w:jc w:val="both"/>
      </w:pPr>
      <w:r>
        <w:rPr>
          <w:sz w:val="21"/>
        </w:rPr>
        <w:t>4.16中标人物业服务人员在摆放植物及日常养护时应注意安全，不得损坏采购人设施，若有损坏应承担相应责任，并及时恢复。保持现场清洁卫生，做到人走场净。</w:t>
      </w:r>
    </w:p>
    <w:p>
      <w:pPr>
        <w:ind w:firstLine="420"/>
        <w:jc w:val="both"/>
      </w:pPr>
      <w:r>
        <w:rPr>
          <w:sz w:val="21"/>
        </w:rPr>
        <w:t>4.17绿化垃圾应日清日洁，并按采购人要求将绿化垃圾进行定点处理（响应时间为30分钟，24小时内处理完毕）。</w:t>
      </w:r>
    </w:p>
    <w:p>
      <w:pPr>
        <w:ind w:firstLine="420"/>
        <w:jc w:val="both"/>
      </w:pPr>
      <w:r>
        <w:rPr>
          <w:sz w:val="21"/>
        </w:rPr>
        <w:t>4.18如遇重要节日和重大活动的校园绿化环境加强管理</w:t>
      </w:r>
      <w:r>
        <w:rPr>
          <w:sz w:val="21"/>
        </w:rPr>
        <w:t>，</w:t>
      </w:r>
      <w:r>
        <w:rPr>
          <w:sz w:val="21"/>
        </w:rPr>
        <w:t>中标人要配合采购人相应范围内的管养或积极配合采购人完成其他临时交付的任务，</w:t>
      </w:r>
      <w:r>
        <w:rPr>
          <w:sz w:val="21"/>
        </w:rPr>
        <w:t>费用由中标人承担</w:t>
      </w:r>
      <w:r>
        <w:rPr>
          <w:sz w:val="21"/>
        </w:rPr>
        <w:t>，采购人不再承担其他费用。</w:t>
      </w:r>
    </w:p>
    <w:p>
      <w:pPr>
        <w:ind w:firstLine="420"/>
        <w:jc w:val="both"/>
      </w:pPr>
      <w:r>
        <w:rPr>
          <w:sz w:val="21"/>
        </w:rPr>
        <w:t>4.19中标人每年开展1次大树高空作业树枝修剪，费用由中标人承担。</w:t>
      </w:r>
    </w:p>
    <w:p>
      <w:pPr>
        <w:ind w:firstLine="421"/>
        <w:jc w:val="both"/>
      </w:pPr>
      <w:r>
        <w:rPr>
          <w:b/>
          <w:sz w:val="21"/>
        </w:rPr>
        <w:t>5.安全保卫服务质量要求</w:t>
      </w:r>
    </w:p>
    <w:p>
      <w:pPr>
        <w:ind w:firstLine="420"/>
        <w:jc w:val="both"/>
      </w:pPr>
      <w:r>
        <w:rPr>
          <w:sz w:val="21"/>
        </w:rPr>
        <w:t>5.1保安员要身体健康，做到以礼相待、责任心强、工作认真负责，精神状态良好；要持证上岗，每月定期参加安全保卫知识技能的岗位培训，掌握安全保卫基本技能，能正确使用多类消防、物防、技防器械和设备，熟悉、掌握多类刑事、治安案件和各类灾害事故的应急预案（应急预案内容包括但不限于应急人员数量及职责、应急原则、应急处理办法、应急响应时间和保障措施），定期进行实战演练；上岗时佩戴统一标志，穿着统一制服。器械配带规范，仪容仪表规范整齐；当值时坐姿挺直，站岗时不倚不靠，文明执勤；会讲普通话；配备对讲装置和其他必备的防卫器械。</w:t>
      </w:r>
    </w:p>
    <w:p>
      <w:pPr>
        <w:ind w:firstLine="420"/>
        <w:jc w:val="both"/>
      </w:pPr>
      <w:r>
        <w:rPr>
          <w:sz w:val="21"/>
        </w:rPr>
        <w:t>5.2校区入口24小时值班，安全视频监控系统24小时设专人值守，并配有24小时流动巡逻班哨。对进入的人员、学校公用车辆进出做好登记。保安交接班要有记录。</w:t>
      </w:r>
    </w:p>
    <w:p>
      <w:pPr>
        <w:ind w:firstLine="420"/>
        <w:jc w:val="both"/>
      </w:pPr>
      <w:r>
        <w:rPr>
          <w:sz w:val="21"/>
        </w:rPr>
        <w:t>5.3制定保卫巡逻方案，对重点部位增加巡逻频次，指定巡逻路线，巡逻定点记录，发现紧急问题时，立即报告求助，援助人员5分钟内到达现场。要尽快疏散人员，保护现场，维持秩序。</w:t>
      </w:r>
    </w:p>
    <w:p>
      <w:pPr>
        <w:ind w:firstLine="420"/>
        <w:jc w:val="both"/>
      </w:pPr>
      <w:r>
        <w:rPr>
          <w:sz w:val="21"/>
        </w:rPr>
        <w:t>5.4根据校区车辆行驶的标志牌、标识进行管理，车辆行驶有规定路线，车辆停放划有专门位置，有序停放；有专门保安巡视和协助停车事宜。安防器械配置齐全，车辆停放有序。</w:t>
      </w:r>
    </w:p>
    <w:p>
      <w:pPr>
        <w:ind w:firstLine="420"/>
        <w:jc w:val="both"/>
      </w:pPr>
      <w:r>
        <w:rPr>
          <w:sz w:val="21"/>
        </w:rPr>
        <w:t>5.5遇到特殊情况，协助公安机关维护好校区的正常治安秩序。</w:t>
      </w:r>
    </w:p>
    <w:p>
      <w:pPr>
        <w:ind w:firstLine="420"/>
        <w:jc w:val="both"/>
      </w:pPr>
      <w:r>
        <w:rPr>
          <w:sz w:val="21"/>
        </w:rPr>
        <w:t>5.6根据《中华人民共和国消防法》和国务院《企业事业单位内部治安保卫条例》要求，至少每半年组织1次消防、地震的学习和演练。</w:t>
      </w:r>
    </w:p>
    <w:p>
      <w:pPr>
        <w:ind w:firstLine="420"/>
        <w:jc w:val="left"/>
      </w:pPr>
      <w:r>
        <w:rPr>
          <w:sz w:val="21"/>
        </w:rPr>
        <w:t>5.7保安人员需经岗前治安、消防安全培训，实行先培训后上岗，提高员工治安、消防安全意识，掌握治安、消防安全防范技能。</w:t>
      </w:r>
    </w:p>
    <w:p>
      <w:pPr>
        <w:jc w:val="both"/>
      </w:pPr>
    </w:p>
    <w:p>
      <w:pPr>
        <w:jc w:val="both"/>
      </w:pPr>
      <w:r>
        <w:rPr>
          <w:b/>
          <w:sz w:val="32"/>
        </w:rPr>
        <w:t>三、采购包</w:t>
      </w:r>
      <w:r>
        <w:rPr>
          <w:b/>
          <w:sz w:val="32"/>
        </w:rPr>
        <w:t>2</w:t>
      </w:r>
      <w:r>
        <w:rPr>
          <w:b/>
          <w:sz w:val="32"/>
        </w:rPr>
        <w:t>（北校区</w:t>
      </w:r>
      <w:r>
        <w:rPr>
          <w:b/>
          <w:sz w:val="32"/>
        </w:rPr>
        <w:t>2023-2025年物业管理外包服务）</w:t>
      </w:r>
      <w:r>
        <w:rPr>
          <w:b/>
          <w:sz w:val="32"/>
        </w:rPr>
        <w:t>采购需求内容：</w:t>
      </w:r>
    </w:p>
    <w:p>
      <w:pPr>
        <w:ind w:firstLine="421"/>
        <w:jc w:val="both"/>
      </w:pPr>
      <w:r>
        <w:rPr>
          <w:b/>
          <w:sz w:val="21"/>
        </w:rPr>
        <w:t>注：本点所有内容仅适用于采购包</w:t>
      </w:r>
      <w:r>
        <w:rPr>
          <w:b/>
          <w:sz w:val="21"/>
        </w:rPr>
        <w:t>2（北校区2023-2025年物业管理外包服务）</w:t>
      </w:r>
    </w:p>
    <w:p>
      <w:pPr>
        <w:ind w:firstLine="421"/>
        <w:jc w:val="both"/>
      </w:pPr>
      <w:r>
        <w:rPr>
          <w:b/>
          <w:sz w:val="21"/>
        </w:rPr>
        <w:t>（一）</w:t>
      </w:r>
      <w:r>
        <w:rPr>
          <w:b/>
          <w:sz w:val="21"/>
        </w:rPr>
        <w:t>基本信息</w:t>
      </w:r>
    </w:p>
    <w:p>
      <w:pPr>
        <w:ind w:firstLine="420"/>
        <w:jc w:val="both"/>
      </w:pPr>
      <w:r>
        <w:rPr>
          <w:sz w:val="21"/>
        </w:rPr>
        <w:t>1.预算金额：</w:t>
      </w:r>
      <w:r>
        <w:rPr>
          <w:sz w:val="21"/>
        </w:rPr>
        <w:t>6289344.00元。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.服务期：</w:t>
      </w:r>
      <w:r>
        <w:rPr>
          <w:sz w:val="21"/>
        </w:rPr>
        <w:t>自采购合同约定进场之日起</w:t>
      </w:r>
      <w:r>
        <w:rPr>
          <w:sz w:val="21"/>
        </w:rPr>
        <w:t xml:space="preserve"> </w:t>
      </w:r>
      <w:r>
        <w:rPr>
          <w:sz w:val="21"/>
        </w:rPr>
        <w:t>24个月</w:t>
      </w:r>
      <w:r>
        <w:rPr>
          <w:sz w:val="21"/>
        </w:rPr>
        <w:t>。</w:t>
      </w:r>
    </w:p>
    <w:p>
      <w:pPr>
        <w:ind w:firstLine="421"/>
        <w:jc w:val="both"/>
      </w:pPr>
      <w:r>
        <w:rPr>
          <w:b/>
          <w:sz w:val="21"/>
        </w:rPr>
        <w:t>（二）服务范围及基本要求（总体要求）</w:t>
      </w:r>
    </w:p>
    <w:p>
      <w:pPr>
        <w:ind w:firstLine="421"/>
        <w:jc w:val="both"/>
      </w:pPr>
      <w:r>
        <w:rPr>
          <w:b/>
          <w:sz w:val="21"/>
        </w:rPr>
        <w:t>1.项目背景概述：</w:t>
      </w:r>
    </w:p>
    <w:p>
      <w:pPr>
        <w:ind w:firstLine="420"/>
        <w:jc w:val="both"/>
      </w:pPr>
      <w:r>
        <w:rPr>
          <w:sz w:val="21"/>
        </w:rPr>
        <w:t>中山市技师学院共有两个校区，分为东校区和北校区。北校区（</w:t>
      </w:r>
      <w:r>
        <w:rPr>
          <w:sz w:val="21"/>
        </w:rPr>
        <w:t>采购包</w:t>
      </w:r>
      <w:r>
        <w:rPr>
          <w:sz w:val="21"/>
        </w:rPr>
        <w:t>2</w:t>
      </w:r>
      <w:r>
        <w:rPr>
          <w:sz w:val="21"/>
        </w:rPr>
        <w:t>）位于中山市黄圃镇，占地面积约</w:t>
      </w:r>
      <w:r>
        <w:rPr>
          <w:sz w:val="21"/>
        </w:rPr>
        <w:t>315亩，现有建筑物17栋，建筑面积110000㎡，在校师生约4500人，服务范围包北校区整个校区。</w:t>
      </w:r>
    </w:p>
    <w:p>
      <w:pPr>
        <w:ind w:firstLine="420"/>
        <w:jc w:val="both"/>
      </w:pPr>
      <w:r>
        <w:rPr>
          <w:sz w:val="21"/>
        </w:rPr>
        <w:t>中山市技师学院是一所培养具有高、中级技能型专业技术人才的学院，是广东省高技能人才实训基地，为确保学院财产的安全和学院教育、教学、培训工作的正常秩序，因此，对学院安全性、规范性要求严格，对物业管理服务要求严管理、高标准、高档次。</w:t>
      </w:r>
    </w:p>
    <w:p>
      <w:pPr>
        <w:ind w:firstLine="421"/>
        <w:jc w:val="both"/>
      </w:pPr>
      <w:r>
        <w:rPr>
          <w:b/>
          <w:sz w:val="21"/>
        </w:rPr>
        <w:t>2.项目服务要求简述：</w:t>
      </w:r>
    </w:p>
    <w:tbl>
      <w:tblPr>
        <w:tblW w:w="0" w:type="auto"/>
        <w:tblBorders>
          <w:top w:val="none" w:color="000000" w:sz="4"/>
          <w:left w:val="none" w:color="000000" w:sz="4"/>
          <w:bottom w:val="none" w:color="000000" w:sz="4"/>
          <w:right w:val="none" w:color="000000" w:sz="4"/>
          <w:insideH w:val="none"/>
          <w:insideV w:val="none"/>
        </w:tblBorders>
      </w:tblPr>
      <w:tblGrid>
        <w:gridCol w:w="398"/>
        <w:gridCol w:w="1669"/>
        <w:gridCol w:w="1711"/>
        <w:gridCol w:w="1353"/>
      </w:tblGrid>
      <w:tr>
        <w:tc>
          <w:tcPr>
            <w:tcW w:type="dxa" w:w="398"/>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1669"/>
            <w:tcBorders>
              <w:top w:val="single" w:color="000000" w:sz="4"/>
              <w:left w:val="single" w:color="000000" w:sz="4"/>
              <w:bottom w:val="single" w:color="000000" w:sz="4"/>
              <w:right w:val="single" w:color="000000" w:sz="4"/>
            </w:tcBorders>
            <w:vAlign w:val="top"/>
          </w:tcPr>
          <w:p>
            <w:pPr>
              <w:jc w:val="center"/>
            </w:pPr>
            <w:r>
              <w:rPr>
                <w:b/>
                <w:sz w:val="18"/>
              </w:rPr>
              <w:t>服务地点或区域</w:t>
            </w:r>
          </w:p>
        </w:tc>
        <w:tc>
          <w:tcPr>
            <w:tcW w:type="dxa" w:w="1711"/>
            <w:tcBorders>
              <w:top w:val="single" w:color="000000" w:sz="4"/>
              <w:left w:val="single" w:color="000000" w:sz="4"/>
              <w:bottom w:val="single" w:color="000000" w:sz="4"/>
              <w:right w:val="single" w:color="000000" w:sz="4"/>
            </w:tcBorders>
            <w:vAlign w:val="top"/>
          </w:tcPr>
          <w:p>
            <w:pPr>
              <w:jc w:val="center"/>
            </w:pPr>
            <w:r>
              <w:rPr>
                <w:b/>
                <w:sz w:val="18"/>
              </w:rPr>
              <w:t>服务工作简要内容</w:t>
            </w:r>
          </w:p>
        </w:tc>
        <w:tc>
          <w:tcPr>
            <w:tcW w:type="dxa" w:w="1353"/>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39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669"/>
            <w:tcBorders>
              <w:top w:val="none" w:color="000000" w:sz="4"/>
              <w:left w:val="single" w:color="000000" w:sz="4"/>
              <w:bottom w:val="single" w:color="000000" w:sz="4"/>
              <w:right w:val="single" w:color="000000" w:sz="4"/>
            </w:tcBorders>
            <w:vAlign w:val="top"/>
          </w:tcPr>
          <w:p>
            <w:pPr>
              <w:jc w:val="center"/>
            </w:pPr>
            <w:r>
              <w:rPr>
                <w:sz w:val="18"/>
              </w:rPr>
              <w:t>北</w:t>
            </w:r>
            <w:r>
              <w:rPr>
                <w:sz w:val="18"/>
              </w:rPr>
              <w:t>校区（采购包</w:t>
            </w:r>
            <w:r>
              <w:rPr>
                <w:sz w:val="18"/>
              </w:rPr>
              <w:t>2</w:t>
            </w:r>
            <w:r>
              <w:rPr>
                <w:sz w:val="18"/>
              </w:rPr>
              <w:t>）</w:t>
            </w:r>
          </w:p>
        </w:tc>
        <w:tc>
          <w:tcPr>
            <w:tcW w:type="dxa" w:w="1711"/>
            <w:tcBorders>
              <w:top w:val="none" w:color="000000" w:sz="4"/>
              <w:left w:val="single" w:color="000000" w:sz="4"/>
              <w:bottom w:val="single" w:color="000000" w:sz="4"/>
              <w:right w:val="single" w:color="000000" w:sz="4"/>
            </w:tcBorders>
            <w:vAlign w:val="top"/>
          </w:tcPr>
          <w:p>
            <w:pPr>
              <w:jc w:val="center"/>
            </w:pPr>
            <w:r>
              <w:rPr>
                <w:sz w:val="18"/>
              </w:rPr>
              <w:t>保安服务、保洁服务、绿化服务、设备水电维修服务等</w:t>
            </w:r>
          </w:p>
        </w:tc>
        <w:tc>
          <w:tcPr>
            <w:tcW w:type="dxa" w:w="1353"/>
            <w:tcBorders>
              <w:top w:val="none" w:color="000000" w:sz="4"/>
              <w:left w:val="single" w:color="000000" w:sz="4"/>
              <w:bottom w:val="single" w:color="000000" w:sz="4"/>
              <w:right w:val="single" w:color="000000" w:sz="4"/>
            </w:tcBorders>
            <w:vAlign w:val="top"/>
          </w:tcPr>
          <w:p>
            <w:pPr>
              <w:jc w:val="center"/>
            </w:pPr>
            <w:r>
              <w:rPr>
                <w:sz w:val="18"/>
              </w:rPr>
              <w:t>具体人员要求及工作要求详见后文。</w:t>
            </w:r>
          </w:p>
        </w:tc>
      </w:tr>
    </w:tbl>
    <w:p>
      <w:pPr>
        <w:ind w:firstLine="421"/>
        <w:jc w:val="both"/>
      </w:pPr>
      <w:r>
        <w:rPr>
          <w:b/>
          <w:sz w:val="21"/>
        </w:rPr>
        <w:t>3</w:t>
      </w:r>
      <w:r>
        <w:rPr>
          <w:b/>
          <w:sz w:val="21"/>
        </w:rPr>
        <w:t>.保密规定：</w:t>
      </w:r>
      <w:r>
        <w:rPr>
          <w:sz w:val="21"/>
        </w:rPr>
        <w:t>投标人应当对涉及采购人的信息严格保密，未经采购人许可，不得将信息泄露给第三方。否则，采购人保留追究投标人法律责任的权利。</w:t>
      </w:r>
    </w:p>
    <w:p>
      <w:pPr>
        <w:ind w:firstLine="421"/>
        <w:jc w:val="both"/>
      </w:pPr>
      <w:r>
        <w:rPr>
          <w:b/>
          <w:sz w:val="21"/>
        </w:rPr>
        <w:t>4</w:t>
      </w:r>
      <w:r>
        <w:rPr>
          <w:b/>
          <w:sz w:val="21"/>
        </w:rPr>
        <w:t>.报价风险说明</w:t>
      </w:r>
      <w:r>
        <w:rPr>
          <w:b/>
          <w:sz w:val="21"/>
        </w:rPr>
        <w:t>（费用界定）</w:t>
      </w:r>
      <w:r>
        <w:rPr>
          <w:b/>
          <w:sz w:val="21"/>
        </w:rPr>
        <w:t>：</w:t>
      </w:r>
      <w:r>
        <w:rPr>
          <w:sz w:val="21"/>
        </w:rPr>
        <w:t>采购需求中如未特殊注明费用由采购人支付的，则默认由中标人支付。投标人需充分了解本项目需求后进行综合考虑，报出合理价格并承担相应风险。</w:t>
      </w:r>
      <w:r>
        <w:rPr>
          <w:sz w:val="21"/>
        </w:rPr>
        <w:t>值班室、保安室、岗亭等配套设施设备及固定电话由</w:t>
      </w:r>
      <w:r>
        <w:rPr>
          <w:b/>
          <w:sz w:val="21"/>
        </w:rPr>
        <w:t>采购人提供</w:t>
      </w:r>
      <w:r>
        <w:rPr>
          <w:sz w:val="21"/>
        </w:rPr>
        <w:t>；</w:t>
      </w:r>
      <w:r>
        <w:rPr>
          <w:sz w:val="21"/>
        </w:rPr>
        <w:t>值班室、保安室、岗亭的水电费用和固定电话费用由</w:t>
      </w:r>
      <w:r>
        <w:rPr>
          <w:b/>
          <w:sz w:val="21"/>
        </w:rPr>
        <w:t>采购人</w:t>
      </w:r>
      <w:r>
        <w:rPr>
          <w:b/>
          <w:sz w:val="21"/>
        </w:rPr>
        <w:t>负责</w:t>
      </w:r>
      <w:r>
        <w:rPr>
          <w:sz w:val="21"/>
        </w:rPr>
        <w:t>；</w:t>
      </w:r>
      <w:r>
        <w:rPr>
          <w:sz w:val="21"/>
        </w:rPr>
        <w:t>其他办公设施、装备等所有费用均由</w:t>
      </w:r>
      <w:r>
        <w:rPr>
          <w:b/>
          <w:sz w:val="21"/>
        </w:rPr>
        <w:t>中标人承担</w:t>
      </w:r>
      <w:r>
        <w:rPr>
          <w:sz w:val="21"/>
        </w:rPr>
        <w:t>，物业服务人员的伙食费和交通费由</w:t>
      </w:r>
      <w:r>
        <w:rPr>
          <w:b/>
          <w:sz w:val="21"/>
        </w:rPr>
        <w:t>中标人承担</w:t>
      </w:r>
      <w:r>
        <w:rPr>
          <w:sz w:val="21"/>
        </w:rPr>
        <w:t>。</w:t>
      </w:r>
    </w:p>
    <w:p>
      <w:pPr>
        <w:ind w:firstLine="421"/>
        <w:jc w:val="both"/>
      </w:pPr>
      <w:r>
        <w:rPr>
          <w:b/>
          <w:sz w:val="21"/>
        </w:rPr>
        <w:t>5</w:t>
      </w:r>
      <w:r>
        <w:rPr>
          <w:b/>
          <w:sz w:val="21"/>
        </w:rPr>
        <w:t>.报价构成：</w:t>
      </w:r>
      <w:r>
        <w:rPr>
          <w:sz w:val="21"/>
        </w:rPr>
        <w:t>投标人投标报价包括但不限于：进驻人员工资、加班费用、社会保险、各类补贴、福利费等人员成本费用，以及离职经济补偿费用、服装费、交通费、</w:t>
      </w:r>
      <w:r>
        <w:rPr>
          <w:sz w:val="21"/>
        </w:rPr>
        <w:t>就餐费</w:t>
      </w:r>
      <w:r>
        <w:rPr>
          <w:sz w:val="21"/>
        </w:rPr>
        <w:t>、</w:t>
      </w:r>
      <w:r>
        <w:rPr>
          <w:sz w:val="21"/>
        </w:rPr>
        <w:t>通讯费等各项费用、税</w:t>
      </w:r>
      <w:r>
        <w:rPr>
          <w:sz w:val="21"/>
        </w:rPr>
        <w:t>费、合理利润、风险费用及合同签订过程中可预见和不可预见费用等。</w:t>
      </w:r>
    </w:p>
    <w:p>
      <w:pPr>
        <w:ind w:firstLine="421"/>
        <w:jc w:val="both"/>
      </w:pPr>
      <w:r>
        <w:rPr>
          <w:b/>
          <w:sz w:val="21"/>
        </w:rPr>
        <w:t>6</w:t>
      </w:r>
      <w:r>
        <w:rPr>
          <w:b/>
          <w:sz w:val="21"/>
        </w:rPr>
        <w:t>.人员录用、人员归口管理、人员指挥权：</w:t>
      </w:r>
    </w:p>
    <w:p>
      <w:pPr>
        <w:ind w:firstLine="420"/>
        <w:jc w:val="both"/>
      </w:pPr>
      <w:r>
        <w:rPr>
          <w:sz w:val="21"/>
        </w:rPr>
        <w:t>6.1</w:t>
      </w:r>
      <w:r>
        <w:rPr>
          <w:sz w:val="21"/>
        </w:rPr>
        <w:t>采购人对一些重要岗位的设置、人员录用与管理，一些重要的管理决策事项有直接参与权与审批权</w:t>
      </w:r>
      <w:r>
        <w:rPr>
          <w:sz w:val="21"/>
        </w:rPr>
        <w:t>。</w:t>
      </w:r>
      <w:r>
        <w:rPr>
          <w:sz w:val="21"/>
        </w:rPr>
        <w:t>采购人对中标人组建的中山市技师学院校区物业管理机构进行业务归口管理。对于校区的物业管理方案、组织架构、人员录用、建立的各项规章制度等，中标人在实施前必须报告采购人，采购人有审核权。采购人有权根据工作需要查阅中标人的工作流程、岗位职责、工作标准、工作记录、培训资料、财务状况及其它相关管理资料。同时，中标人应配合采购人接受政府部门的监督及检查，及时提供所需的资料。</w:t>
      </w:r>
    </w:p>
    <w:p>
      <w:pPr>
        <w:ind w:firstLine="420"/>
        <w:jc w:val="both"/>
      </w:pPr>
      <w:r>
        <w:rPr>
          <w:sz w:val="21"/>
        </w:rPr>
        <w:t>★</w:t>
      </w:r>
      <w:r>
        <w:rPr>
          <w:sz w:val="21"/>
        </w:rPr>
        <w:t>6.2</w:t>
      </w:r>
      <w:r>
        <w:rPr>
          <w:sz w:val="21"/>
        </w:rPr>
        <w:t>在处理特殊事件和紧急、突发事故时，采购人对中标人的人员有直接指挥权。</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both"/>
      </w:pPr>
      <w:r>
        <w:rPr>
          <w:sz w:val="21"/>
        </w:rPr>
        <w:t>6.3</w:t>
      </w:r>
      <w:r>
        <w:rPr>
          <w:sz w:val="21"/>
        </w:rPr>
        <w:t>中标人对所</w:t>
      </w:r>
      <w:r>
        <w:rPr>
          <w:sz w:val="21"/>
        </w:rPr>
        <w:t>录用人员要严格审查，保证录用人员没有治安处罚和刑事犯罪记录、有上岗资格证，所有录用的安保人员须在一个月内到属地公安机关办理信息备案和指纹采集。中标人要依法纳税，要按规定为录用人员缴纳社保。</w:t>
      </w:r>
    </w:p>
    <w:p>
      <w:pPr>
        <w:ind w:firstLine="421"/>
        <w:jc w:val="both"/>
      </w:pPr>
      <w:r>
        <w:rPr>
          <w:b/>
          <w:sz w:val="21"/>
        </w:rPr>
        <w:t>7</w:t>
      </w:r>
      <w:r>
        <w:rPr>
          <w:b/>
          <w:sz w:val="21"/>
        </w:rPr>
        <w:t>.服务人员招聘要求</w:t>
      </w:r>
      <w:r>
        <w:rPr>
          <w:b/>
          <w:sz w:val="21"/>
        </w:rPr>
        <w:t>（标准）</w:t>
      </w:r>
      <w:r>
        <w:rPr>
          <w:b/>
          <w:sz w:val="21"/>
        </w:rPr>
        <w:t>：</w:t>
      </w:r>
      <w:r>
        <w:rPr>
          <w:sz w:val="21"/>
        </w:rPr>
        <w:t>中标人</w:t>
      </w:r>
      <w:r>
        <w:rPr>
          <w:sz w:val="21"/>
        </w:rPr>
        <w:t>派驻的</w:t>
      </w:r>
      <w:r>
        <w:rPr>
          <w:sz w:val="21"/>
        </w:rPr>
        <w:t>物业</w:t>
      </w:r>
      <w:r>
        <w:rPr>
          <w:sz w:val="21"/>
        </w:rPr>
        <w:t>服务</w:t>
      </w:r>
      <w:r>
        <w:rPr>
          <w:sz w:val="21"/>
        </w:rPr>
        <w:t>人员要符合</w:t>
      </w:r>
      <w:r>
        <w:rPr>
          <w:sz w:val="21"/>
        </w:rPr>
        <w:t>“遵纪守法，爱岗敬业，无犯罪记录，身体健康”的基本要求，工资福利标准必须符合中山市最新标准及采购人对各岗位所设定的要求，排岗用工必须符合《中华人民共和国劳动法》的有关要求,并按中山市用工标准签订合同。中标人对其所聘用的全体人员负责，所聘用的全体人员劳动合同应与中标人签订。采购人对中标人所雇用人员不承担任何责任。中标人与其聘用人员之间的一切权利、</w:t>
      </w:r>
      <w:r>
        <w:rPr>
          <w:sz w:val="21"/>
        </w:rPr>
        <w:t>义务和纠纷由中标人自行负责，与采购人无关。中标人派驻的服务人员在本项目范围内发生违法、违规行为的，所造成一切后果及损失，由中标人承担责任和负责赔偿。</w:t>
      </w:r>
    </w:p>
    <w:p>
      <w:pPr>
        <w:ind w:firstLine="420"/>
        <w:jc w:val="both"/>
      </w:pPr>
      <w:r>
        <w:rPr>
          <w:sz w:val="21"/>
        </w:rPr>
        <w:t>★</w:t>
      </w:r>
      <w:r>
        <w:rPr>
          <w:b/>
          <w:sz w:val="21"/>
        </w:rPr>
        <w:t>8</w:t>
      </w:r>
      <w:r>
        <w:rPr>
          <w:b/>
          <w:sz w:val="21"/>
        </w:rPr>
        <w:t>.服务人员</w:t>
      </w:r>
      <w:r>
        <w:rPr>
          <w:b/>
          <w:sz w:val="21"/>
        </w:rPr>
        <w:t>仪</w:t>
      </w:r>
      <w:r>
        <w:rPr>
          <w:b/>
          <w:sz w:val="21"/>
        </w:rPr>
        <w:t>容仪表要求：</w:t>
      </w:r>
      <w:r>
        <w:rPr>
          <w:sz w:val="21"/>
        </w:rPr>
        <w:t>中标人派驻本项目的</w:t>
      </w:r>
      <w:r>
        <w:rPr>
          <w:sz w:val="21"/>
        </w:rPr>
        <w:t>各类管理、服务人员按岗位要求统一着装，言行规范，要注意仪容仪表、公众形</w:t>
      </w:r>
      <w:r>
        <w:rPr>
          <w:sz w:val="21"/>
        </w:rPr>
        <w:t>象，按采购人规定配带相关器材</w:t>
      </w:r>
      <w:r>
        <w:rPr>
          <w:sz w:val="21"/>
        </w:rPr>
        <w:t>（装备）</w:t>
      </w:r>
      <w:r>
        <w:rPr>
          <w:sz w:val="21"/>
        </w:rPr>
        <w:t>上岗。安保人员在采购人重大节日及重要活动时要统一着装安保礼服。安保门岗等重点岗位要配备安保用品、防暴器材器械等设施设备。</w:t>
      </w:r>
      <w:r>
        <w:rPr>
          <w:sz w:val="21"/>
        </w:rPr>
        <w:t>【响应方式：</w:t>
      </w:r>
      <w:r>
        <w:rPr>
          <w:sz w:val="21"/>
        </w:rPr>
        <w:t>投标文件承诺响应，</w:t>
      </w:r>
      <w:r>
        <w:rPr>
          <w:sz w:val="21"/>
        </w:rPr>
        <w:t>应优先在</w:t>
      </w:r>
      <w:r>
        <w:rPr>
          <w:sz w:val="21"/>
        </w:rPr>
        <w:t>“投标文件附加格式《“★</w:t>
      </w:r>
      <w:r>
        <w:rPr>
          <w:sz w:val="21"/>
        </w:rPr>
        <w:t>”条款响应表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both"/>
      </w:pPr>
      <w:r>
        <w:rPr>
          <w:sz w:val="21"/>
        </w:rPr>
        <w:t>★</w:t>
      </w:r>
      <w:r>
        <w:rPr>
          <w:sz w:val="21"/>
        </w:rPr>
        <w:t>9</w:t>
      </w:r>
      <w:r>
        <w:rPr>
          <w:b/>
          <w:sz w:val="21"/>
        </w:rPr>
        <w:t>.服务人员人身安全责任：</w:t>
      </w:r>
      <w:r>
        <w:rPr>
          <w:sz w:val="21"/>
        </w:rPr>
        <w:t>中标人派驻的服务人员应遵守安全操作规章制</w:t>
      </w:r>
      <w:r>
        <w:rPr>
          <w:sz w:val="21"/>
        </w:rPr>
        <w:t>度，</w:t>
      </w:r>
      <w:r>
        <w:rPr>
          <w:sz w:val="21"/>
        </w:rPr>
        <w:t>派驻的物业服务人员在任职期间无论在校内或校外出现任何纠纷、安全事故、</w:t>
      </w:r>
      <w:r>
        <w:rPr>
          <w:sz w:val="21"/>
        </w:rPr>
        <w:t>工伤事故等</w:t>
      </w:r>
      <w:r>
        <w:rPr>
          <w:sz w:val="21"/>
        </w:rPr>
        <w:t>，均由中标人负责。【响</w:t>
      </w:r>
      <w:r>
        <w:rPr>
          <w:sz w:val="21"/>
        </w:rPr>
        <w:t>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1"/>
        <w:jc w:val="both"/>
      </w:pPr>
      <w:r>
        <w:rPr>
          <w:b/>
          <w:sz w:val="21"/>
        </w:rPr>
        <w:t>1</w:t>
      </w:r>
      <w:r>
        <w:rPr>
          <w:b/>
          <w:sz w:val="21"/>
        </w:rPr>
        <w:t>0</w:t>
      </w:r>
      <w:r>
        <w:rPr>
          <w:b/>
          <w:sz w:val="21"/>
        </w:rPr>
        <w:t>.</w:t>
      </w:r>
      <w:r>
        <w:rPr>
          <w:b/>
          <w:sz w:val="21"/>
        </w:rPr>
        <w:t>服务人员</w:t>
      </w:r>
      <w:r>
        <w:rPr>
          <w:b/>
          <w:sz w:val="21"/>
        </w:rPr>
        <w:t>保险：</w:t>
      </w:r>
    </w:p>
    <w:p>
      <w:pPr>
        <w:ind w:firstLine="420"/>
        <w:jc w:val="both"/>
      </w:pPr>
      <w:r>
        <w:rPr>
          <w:sz w:val="21"/>
        </w:rPr>
        <w:t>★</w:t>
      </w:r>
      <w:r>
        <w:rPr>
          <w:sz w:val="21"/>
        </w:rPr>
        <w:t>10.1</w:t>
      </w:r>
      <w:r>
        <w:rPr>
          <w:sz w:val="21"/>
        </w:rPr>
        <w:t>中标后中标人必须与派驻本项目的物业服务人员签订劳动合同，为物业服务人员购买养老、医疗、工伤、失业等国家法律规定的社会保险，并按国家法律法规规定发放工资福利。同时，中标人须将劳动合同复印件、保安员证复印件和物业服务人员健康检查（含传染病等）复印件、物业服务人员</w:t>
      </w:r>
      <w:r>
        <w:rPr>
          <w:sz w:val="21"/>
        </w:rPr>
        <w:t>的无犯罪证明原件</w:t>
      </w:r>
      <w:r>
        <w:rPr>
          <w:sz w:val="21"/>
        </w:rPr>
        <w:t>交给采购人备案（物业服务人员发生变动的应及时更新备案资料和移交更新的备案资料给采购人）。【响应方式：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w:t>
      </w:r>
      <w:r>
        <w:rPr>
          <w:sz w:val="21"/>
        </w:rPr>
        <w:t>写并作出响应，填表视为已承诺，作为评审依据。】</w:t>
      </w:r>
    </w:p>
    <w:p>
      <w:pPr>
        <w:ind w:firstLine="420"/>
        <w:jc w:val="both"/>
      </w:pPr>
      <w:r>
        <w:rPr>
          <w:sz w:val="21"/>
        </w:rPr>
        <w:t>10.2</w:t>
      </w:r>
      <w:r>
        <w:rPr>
          <w:sz w:val="21"/>
        </w:rPr>
        <w:t>除以上保险外，中标人还需给服务人员购买意外保险</w:t>
      </w:r>
      <w:r>
        <w:rPr>
          <w:sz w:val="21"/>
        </w:rPr>
        <w:t>、第三者责任险，为在物业服务过程产生的意外提供一定的金钱保障。</w:t>
      </w:r>
    </w:p>
    <w:p>
      <w:pPr>
        <w:ind w:firstLine="420"/>
        <w:jc w:val="both"/>
      </w:pPr>
      <w:r>
        <w:rPr>
          <w:sz w:val="21"/>
        </w:rPr>
        <w:t>10.3</w:t>
      </w:r>
      <w:r>
        <w:rPr>
          <w:sz w:val="21"/>
        </w:rPr>
        <w:t>因超过购买年龄而无法购买国家法律规定的社会保险的人员</w:t>
      </w:r>
      <w:r>
        <w:rPr>
          <w:sz w:val="21"/>
        </w:rPr>
        <w:t>,为其购买相应的雇主责任险,</w:t>
      </w:r>
      <w:r>
        <w:rPr>
          <w:sz w:val="21"/>
        </w:rPr>
        <w:t>在合同生效前须将雇主责任险复印件交给采购人备案。</w:t>
      </w:r>
    </w:p>
    <w:p>
      <w:pPr>
        <w:ind w:firstLine="421"/>
        <w:jc w:val="both"/>
      </w:pPr>
      <w:r>
        <w:rPr>
          <w:b/>
          <w:sz w:val="21"/>
        </w:rPr>
        <w:t>★</w:t>
      </w:r>
      <w:r>
        <w:rPr>
          <w:b/>
          <w:sz w:val="21"/>
        </w:rPr>
        <w:t>11.重视人员考勤工作：</w:t>
      </w:r>
      <w:r>
        <w:rPr>
          <w:sz w:val="21"/>
        </w:rPr>
        <w:t>中标人在物业管理服务过程中必须加强物业服务人员的考勤管理，按时将每周的物业服务人员考勤记录情况及时上报采购人留底备查。</w:t>
      </w:r>
      <w:r>
        <w:rPr>
          <w:sz w:val="21"/>
        </w:rPr>
        <w:t>【响应方式：</w:t>
      </w:r>
      <w:r>
        <w:rPr>
          <w:sz w:val="21"/>
        </w:rPr>
        <w:t>投标文件承诺响应，</w:t>
      </w:r>
      <w:r>
        <w:rPr>
          <w:sz w:val="21"/>
        </w:rPr>
        <w:t>应优先在</w:t>
      </w:r>
      <w:r>
        <w:rPr>
          <w:sz w:val="21"/>
        </w:rPr>
        <w:t>“投标文件附加格式《“★”条款响应表（采购包</w:t>
      </w:r>
      <w:r>
        <w:rPr>
          <w:sz w:val="21"/>
        </w:rPr>
        <w:t>2</w:t>
      </w:r>
      <w:r>
        <w:rPr>
          <w:sz w:val="21"/>
        </w:rPr>
        <w:t>）》</w:t>
      </w:r>
      <w:r>
        <w:rPr>
          <w:sz w:val="21"/>
        </w:rPr>
        <w:t>”中填写并作出响应，填表视为已承诺，作为评审依据。】</w:t>
      </w:r>
    </w:p>
    <w:p>
      <w:pPr>
        <w:ind w:firstLine="421"/>
        <w:jc w:val="both"/>
      </w:pPr>
      <w:r>
        <w:rPr>
          <w:b/>
          <w:sz w:val="21"/>
        </w:rPr>
        <w:t>★</w:t>
      </w:r>
      <w:r>
        <w:rPr>
          <w:b/>
          <w:sz w:val="21"/>
        </w:rPr>
        <w:t>12.</w:t>
      </w:r>
      <w:r>
        <w:rPr>
          <w:b/>
          <w:sz w:val="21"/>
        </w:rPr>
        <w:t>中标人公司领导对本项目的重视和关心：</w:t>
      </w:r>
      <w:r>
        <w:rPr>
          <w:sz w:val="21"/>
        </w:rPr>
        <w:t>中标后中标人法定代表人或者分公司负责人必须每</w:t>
      </w:r>
      <w:r>
        <w:rPr>
          <w:sz w:val="21"/>
        </w:rPr>
        <w:t>6个月到校办公至少两次以上，与采购人就如何更好改进物业服务进行交流，对于出现的问题应该及时更正，对于有更好的做法应该积极学习和实行。</w:t>
      </w:r>
      <w:r>
        <w:rPr>
          <w:sz w:val="21"/>
        </w:rPr>
        <w:t>【响应方式：</w:t>
      </w:r>
      <w:r>
        <w:rPr>
          <w:sz w:val="21"/>
        </w:rPr>
        <w:t>投标文件承诺响应，</w:t>
      </w:r>
      <w:r>
        <w:rPr>
          <w:sz w:val="21"/>
        </w:rPr>
        <w:t>应优先在</w:t>
      </w:r>
      <w:r>
        <w:rPr>
          <w:sz w:val="21"/>
        </w:rPr>
        <w:t>“投标文件附加格式《“★”条款响应表（采购包</w:t>
      </w:r>
      <w:r>
        <w:rPr>
          <w:sz w:val="21"/>
        </w:rPr>
        <w:t>2</w:t>
      </w:r>
      <w:r>
        <w:rPr>
          <w:sz w:val="21"/>
        </w:rPr>
        <w:t>）》</w:t>
      </w:r>
      <w:r>
        <w:rPr>
          <w:sz w:val="21"/>
        </w:rPr>
        <w:t>”中填写并作出响应，填表视为已承诺，作为评审依据。】</w:t>
      </w:r>
    </w:p>
    <w:p>
      <w:pPr>
        <w:ind w:firstLine="421"/>
        <w:jc w:val="both"/>
      </w:pPr>
      <w:r>
        <w:rPr>
          <w:b/>
          <w:sz w:val="21"/>
        </w:rPr>
        <w:t>1</w:t>
      </w:r>
      <w:r>
        <w:rPr>
          <w:b/>
          <w:sz w:val="21"/>
        </w:rPr>
        <w:t>3</w:t>
      </w:r>
      <w:r>
        <w:rPr>
          <w:b/>
          <w:sz w:val="21"/>
        </w:rPr>
        <w:t>.工作效率提升：</w:t>
      </w:r>
    </w:p>
    <w:p>
      <w:pPr>
        <w:ind w:firstLine="420"/>
        <w:jc w:val="both"/>
      </w:pPr>
      <w:r>
        <w:rPr>
          <w:sz w:val="21"/>
        </w:rPr>
        <w:t>1</w:t>
      </w:r>
      <w:r>
        <w:rPr>
          <w:sz w:val="21"/>
        </w:rPr>
        <w:t>3</w:t>
      </w:r>
      <w:r>
        <w:rPr>
          <w:sz w:val="21"/>
        </w:rPr>
        <w:t>.1信息化技术手段：投标人尽可能地利用信息化技术手段提供服务效率，提升服务品质，投标人需阐述拟投入的信息化技术使用的总体设计，或是与之相关的软件开发的体系架构、功能模块、实现思路和关键技术路线等，提供针对本项目的物业管理信息化技术应用方案，并在中标后投入使用。</w:t>
      </w:r>
    </w:p>
    <w:p>
      <w:pPr>
        <w:ind w:firstLine="421"/>
        <w:jc w:val="both"/>
      </w:pPr>
      <w:r>
        <w:rPr>
          <w:b/>
          <w:sz w:val="21"/>
        </w:rPr>
        <w:t>1</w:t>
      </w:r>
      <w:r>
        <w:rPr>
          <w:b/>
          <w:sz w:val="21"/>
        </w:rPr>
        <w:t>3</w:t>
      </w:r>
      <w:r>
        <w:rPr>
          <w:b/>
          <w:sz w:val="21"/>
        </w:rPr>
        <w:t>.2机械设备辅助</w:t>
      </w:r>
      <w:r>
        <w:rPr>
          <w:b/>
          <w:sz w:val="21"/>
        </w:rPr>
        <w:t>手段</w:t>
      </w:r>
      <w:r>
        <w:rPr>
          <w:b/>
          <w:sz w:val="21"/>
        </w:rPr>
        <w:t>：</w:t>
      </w:r>
      <w:r>
        <w:rPr>
          <w:sz w:val="21"/>
        </w:rPr>
        <w:t>积极研究最新物业相关机械设备，积极购入或租赁先进机械设备投入本物业服务项目中，提升物业服务工作效率。</w:t>
      </w:r>
    </w:p>
    <w:p>
      <w:pPr>
        <w:ind w:firstLine="421"/>
        <w:jc w:val="both"/>
      </w:pPr>
      <w:r>
        <w:rPr>
          <w:b/>
          <w:sz w:val="21"/>
        </w:rPr>
        <w:t>14</w:t>
      </w:r>
      <w:r>
        <w:rPr>
          <w:b/>
          <w:sz w:val="21"/>
        </w:rPr>
        <w:t>.节能管理：</w:t>
      </w:r>
      <w:r>
        <w:rPr>
          <w:sz w:val="21"/>
        </w:rPr>
        <w:t>根据采购人的节约能源（资源）相关要求（创建节约型学校）开展相关服务工作。并按照相关节能强度目标实施相关巡查、抄表、统计、报告等服务管理工作。节约空调用电，节约照明用电，节约办公设备用电，养成节约用水的良好习惯，提倡循环用水，</w:t>
      </w:r>
      <w:r>
        <w:rPr>
          <w:sz w:val="21"/>
        </w:rPr>
        <w:t>采用节水龙头，</w:t>
      </w:r>
      <w:r>
        <w:rPr>
          <w:sz w:val="21"/>
        </w:rPr>
        <w:t>持续加强节能宣传和操作培训活动。</w:t>
      </w:r>
    </w:p>
    <w:p>
      <w:pPr>
        <w:ind w:firstLine="421"/>
        <w:jc w:val="both"/>
      </w:pPr>
      <w:r>
        <w:rPr>
          <w:b/>
          <w:sz w:val="21"/>
        </w:rPr>
        <w:t>1</w:t>
      </w:r>
      <w:r>
        <w:rPr>
          <w:b/>
          <w:sz w:val="21"/>
        </w:rPr>
        <w:t>5</w:t>
      </w:r>
      <w:r>
        <w:rPr>
          <w:b/>
          <w:sz w:val="21"/>
        </w:rPr>
        <w:t>.禁止转包：</w:t>
      </w:r>
      <w:r>
        <w:rPr>
          <w:sz w:val="21"/>
        </w:rPr>
        <w:t>不得将本项目违法转包，需要将非主要内容分包的应征得采购人同意。</w:t>
      </w:r>
    </w:p>
    <w:p>
      <w:pPr>
        <w:ind w:firstLine="421"/>
        <w:jc w:val="both"/>
      </w:pPr>
      <w:r>
        <w:rPr>
          <w:b/>
          <w:sz w:val="21"/>
        </w:rPr>
        <w:t>1</w:t>
      </w:r>
      <w:r>
        <w:rPr>
          <w:b/>
          <w:sz w:val="21"/>
        </w:rPr>
        <w:t>6</w:t>
      </w:r>
      <w:r>
        <w:rPr>
          <w:b/>
          <w:sz w:val="21"/>
        </w:rPr>
        <w:t>.做好交接工作：</w:t>
      </w:r>
      <w:r>
        <w:rPr>
          <w:sz w:val="21"/>
        </w:rPr>
        <w:t>合同服务期限到期或服务结束后，中标人应</w:t>
      </w:r>
      <w:r>
        <w:rPr>
          <w:sz w:val="21"/>
        </w:rPr>
        <w:t>配合做好</w:t>
      </w:r>
      <w:r>
        <w:rPr>
          <w:sz w:val="21"/>
        </w:rPr>
        <w:t>在下一合同周期前的服务及</w:t>
      </w:r>
      <w:r>
        <w:rPr>
          <w:sz w:val="21"/>
        </w:rPr>
        <w:t>相关交接工作。否则，采购人有权追究中标人因其未能服从工作</w:t>
      </w:r>
      <w:r>
        <w:rPr>
          <w:sz w:val="21"/>
        </w:rPr>
        <w:t>安排或未能及时完成交接手续所遭受的损失。</w:t>
      </w:r>
    </w:p>
    <w:p>
      <w:pPr>
        <w:ind w:firstLine="210"/>
        <w:jc w:val="both"/>
      </w:pPr>
      <w:r>
        <w:rPr>
          <w:b/>
          <w:sz w:val="21"/>
        </w:rPr>
        <w:t>★</w:t>
      </w:r>
      <w:r>
        <w:rPr>
          <w:b/>
          <w:sz w:val="21"/>
        </w:rPr>
        <w:t>17</w:t>
      </w:r>
      <w:r>
        <w:rPr>
          <w:b/>
          <w:sz w:val="21"/>
        </w:rPr>
        <w:t>.执行保安服务相关法规政策：</w:t>
      </w:r>
      <w:r>
        <w:rPr>
          <w:sz w:val="21"/>
        </w:rPr>
        <w:t>中标后所提供的服务、派驻的保安员、自行招用保安员的备案等工作均符合《保安服务管理条例》及《公安机关实施保安服务管理条例办法》的相关要求。</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1"/>
        <w:jc w:val="both"/>
      </w:pPr>
      <w:r>
        <w:rPr>
          <w:b/>
          <w:sz w:val="21"/>
        </w:rPr>
        <w:t>1</w:t>
      </w:r>
      <w:r>
        <w:rPr>
          <w:b/>
          <w:sz w:val="21"/>
        </w:rPr>
        <w:t>8</w:t>
      </w:r>
      <w:r>
        <w:rPr>
          <w:b/>
          <w:sz w:val="21"/>
        </w:rPr>
        <w:t>.中标人主动思考和响应：</w:t>
      </w:r>
      <w:r>
        <w:rPr>
          <w:sz w:val="21"/>
        </w:rPr>
        <w:t>中标人在做好工作的同</w:t>
      </w:r>
      <w:r>
        <w:rPr>
          <w:sz w:val="21"/>
        </w:rPr>
        <w:t>时，有责任向采购人</w:t>
      </w:r>
      <w:r>
        <w:rPr>
          <w:sz w:val="21"/>
        </w:rPr>
        <w:t>物业主管部门（总务处）</w:t>
      </w:r>
      <w:r>
        <w:rPr>
          <w:sz w:val="21"/>
        </w:rPr>
        <w:t>提供合理化建议，以提高管理效率和管理质量。</w:t>
      </w:r>
    </w:p>
    <w:p>
      <w:pPr>
        <w:ind w:firstLine="421"/>
        <w:jc w:val="both"/>
      </w:pPr>
      <w:r>
        <w:rPr>
          <w:b/>
          <w:sz w:val="21"/>
        </w:rPr>
        <w:t>19</w:t>
      </w:r>
      <w:r>
        <w:rPr>
          <w:b/>
          <w:sz w:val="21"/>
        </w:rPr>
        <w:t>.</w:t>
      </w:r>
      <w:r>
        <w:rPr>
          <w:b/>
          <w:sz w:val="21"/>
        </w:rPr>
        <w:t>积极</w:t>
      </w:r>
      <w:r>
        <w:rPr>
          <w:b/>
          <w:sz w:val="21"/>
        </w:rPr>
        <w:t>接受考核：</w:t>
      </w:r>
      <w:r>
        <w:rPr>
          <w:sz w:val="21"/>
        </w:rPr>
        <w:t>中标人按《中山市技师学院后勤管理标准化作业流程》中的标准进行作业，接受《中山市技师学院物业管理考核标准》考核管理。</w:t>
      </w:r>
    </w:p>
    <w:p>
      <w:pPr>
        <w:ind w:firstLine="421"/>
        <w:jc w:val="both"/>
      </w:pPr>
      <w:r>
        <w:rPr>
          <w:b/>
          <w:sz w:val="21"/>
        </w:rPr>
        <w:t>20.物业服务过程中的各类数据建立台账：</w:t>
      </w:r>
      <w:r>
        <w:rPr>
          <w:sz w:val="21"/>
        </w:rPr>
        <w:t>中标人在提供物业服务产生的各类数据，包括但不限于每日清洁情况（每个地方清洁的次数）、每日安保巡查情况（巡查次数）、每日出入人次（安保统计）、设备水电维修情况等数据。以上数据定期整理汇编成册移交采购人保存（或使用信息化手段存档）。</w:t>
      </w:r>
    </w:p>
    <w:p>
      <w:pPr>
        <w:ind w:firstLine="421"/>
        <w:jc w:val="both"/>
      </w:pPr>
    </w:p>
    <w:p>
      <w:pPr>
        <w:ind w:firstLine="421"/>
        <w:jc w:val="both"/>
      </w:pPr>
      <w:r>
        <w:rPr>
          <w:b/>
          <w:sz w:val="21"/>
        </w:rPr>
        <w:t>（三）人员配置及要求</w:t>
      </w:r>
    </w:p>
    <w:p>
      <w:pPr>
        <w:ind w:firstLine="420"/>
        <w:jc w:val="both"/>
      </w:pPr>
      <w:r>
        <w:rPr>
          <w:sz w:val="21"/>
        </w:rPr>
        <w:t>★1.人员岗位及数量要求：项目负责人1人（仅限1人）、保洁员21人、设备水电维修人员5人（含维修班长1人）、绿化人员4人（含绿化班长1人）、保安员29人（含</w:t>
      </w:r>
      <w:r>
        <w:rPr>
          <w:sz w:val="21"/>
        </w:rPr>
        <w:t>保安队长</w:t>
      </w:r>
      <w:r>
        <w:rPr>
          <w:sz w:val="21"/>
        </w:rPr>
        <w:t>1人，保安班长3人），合计60人。</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both"/>
      </w:pPr>
      <w:r>
        <w:rPr>
          <w:sz w:val="21"/>
        </w:rPr>
        <w:t>2.主要岗位人员（</w:t>
      </w:r>
      <w:r>
        <w:rPr>
          <w:sz w:val="21"/>
        </w:rPr>
        <w:t>项目负责人、维修班长、绿化班长、保安队长、保安班长</w:t>
      </w:r>
      <w:r>
        <w:rPr>
          <w:sz w:val="21"/>
        </w:rPr>
        <w:t>）须为投标人的公司员工。</w:t>
      </w:r>
    </w:p>
    <w:p>
      <w:pPr>
        <w:ind w:firstLine="420"/>
        <w:jc w:val="both"/>
      </w:pPr>
      <w:r>
        <w:rPr>
          <w:sz w:val="21"/>
        </w:rPr>
        <w:t>★</w:t>
      </w:r>
      <w:r>
        <w:rPr>
          <w:sz w:val="21"/>
        </w:rPr>
        <w:t>3.</w:t>
      </w:r>
      <w:r>
        <w:rPr>
          <w:sz w:val="21"/>
        </w:rPr>
        <w:t>中标人须在中标通知书发出后</w:t>
      </w:r>
      <w:r>
        <w:rPr>
          <w:sz w:val="21"/>
        </w:rPr>
        <w:t>30天内按采购需求的要求配齐服务人员服务本项目，并向采购人提供服务人员相关资料，包括人员名单、劳动合同、人员安排表、人员相关证书等进行备案（复印件留存）。若逾期未配齐服务人员服务本项目，将视为中标人拒签合同，中标人须赔偿由此给采购人造成的损失。同时采购人可以依据《中华人民共和国政府采购法实施条例》第四十九条的规定，按照评标报告推荐的中标候选人名单排序，确定下一候选人为中标人，也可以重新开展政府采购活动。</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1"/>
        <w:jc w:val="both"/>
      </w:pPr>
      <w:r>
        <w:rPr>
          <w:b/>
          <w:sz w:val="21"/>
        </w:rPr>
        <w:t>4</w:t>
      </w:r>
      <w:r>
        <w:rPr>
          <w:b/>
          <w:sz w:val="21"/>
        </w:rPr>
        <w:t>.人员配置表</w:t>
      </w:r>
    </w:p>
    <w:tbl>
      <w:tblPr>
        <w:tblW w:w="0" w:type="auto"/>
        <w:tblBorders>
          <w:top w:val="none" w:color="000000" w:sz="4"/>
          <w:left w:val="none" w:color="000000" w:sz="4"/>
          <w:bottom w:val="none" w:color="000000" w:sz="4"/>
          <w:right w:val="none" w:color="000000" w:sz="4"/>
          <w:insideH w:val="none"/>
          <w:insideV w:val="none"/>
        </w:tblBorders>
      </w:tblPr>
      <w:tblGrid>
        <w:gridCol w:w="290"/>
        <w:gridCol w:w="406"/>
        <w:gridCol w:w="581"/>
        <w:gridCol w:w="739"/>
        <w:gridCol w:w="772"/>
        <w:gridCol w:w="2732"/>
      </w:tblGrid>
      <w:tr>
        <w:tc>
          <w:tcPr>
            <w:tcW w:type="dxa" w:w="290"/>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406"/>
            <w:tcBorders>
              <w:top w:val="single" w:color="000000" w:sz="4"/>
              <w:left w:val="single" w:color="000000" w:sz="4"/>
              <w:bottom w:val="single" w:color="000000" w:sz="4"/>
              <w:right w:val="single" w:color="000000" w:sz="4"/>
            </w:tcBorders>
            <w:vAlign w:val="top"/>
          </w:tcPr>
          <w:p>
            <w:pPr>
              <w:jc w:val="center"/>
            </w:pPr>
            <w:r>
              <w:rPr>
                <w:sz w:val="18"/>
              </w:rPr>
              <w:t>服务项目</w:t>
            </w:r>
          </w:p>
        </w:tc>
        <w:tc>
          <w:tcPr>
            <w:tcW w:type="dxa" w:w="581"/>
            <w:tcBorders>
              <w:top w:val="single" w:color="000000" w:sz="4"/>
              <w:left w:val="single" w:color="000000" w:sz="4"/>
              <w:bottom w:val="single" w:color="000000" w:sz="4"/>
              <w:right w:val="single" w:color="000000" w:sz="4"/>
            </w:tcBorders>
            <w:vAlign w:val="top"/>
          </w:tcPr>
          <w:p>
            <w:pPr>
              <w:jc w:val="center"/>
            </w:pPr>
            <w:r>
              <w:rPr>
                <w:sz w:val="18"/>
              </w:rPr>
              <w:t>岗位设置</w:t>
            </w:r>
          </w:p>
        </w:tc>
        <w:tc>
          <w:tcPr>
            <w:tcW w:type="dxa" w:w="739"/>
            <w:tcBorders>
              <w:top w:val="single" w:color="000000" w:sz="4"/>
              <w:left w:val="single" w:color="000000" w:sz="4"/>
              <w:bottom w:val="single" w:color="000000" w:sz="4"/>
              <w:right w:val="single" w:color="000000" w:sz="4"/>
            </w:tcBorders>
            <w:vAlign w:val="top"/>
          </w:tcPr>
          <w:p>
            <w:pPr>
              <w:jc w:val="center"/>
            </w:pPr>
            <w:r>
              <w:rPr>
                <w:sz w:val="18"/>
              </w:rPr>
              <w:t>服务范围</w:t>
            </w:r>
          </w:p>
        </w:tc>
        <w:tc>
          <w:tcPr>
            <w:tcW w:type="dxa" w:w="772"/>
            <w:tcBorders>
              <w:top w:val="single" w:color="000000" w:sz="4"/>
              <w:left w:val="single" w:color="000000" w:sz="4"/>
              <w:bottom w:val="single" w:color="000000" w:sz="4"/>
              <w:right w:val="single" w:color="000000" w:sz="4"/>
            </w:tcBorders>
            <w:vAlign w:val="top"/>
          </w:tcPr>
          <w:p>
            <w:pPr>
              <w:jc w:val="center"/>
            </w:pPr>
            <w:r>
              <w:rPr>
                <w:b/>
                <w:sz w:val="18"/>
              </w:rPr>
              <w:t>岗位</w:t>
            </w:r>
          </w:p>
          <w:p>
            <w:pPr>
              <w:jc w:val="center"/>
            </w:pPr>
            <w:r>
              <w:rPr>
                <w:b/>
                <w:sz w:val="18"/>
              </w:rPr>
              <w:t>（人）数</w:t>
            </w:r>
          </w:p>
        </w:tc>
        <w:tc>
          <w:tcPr>
            <w:tcW w:type="dxa" w:w="2732"/>
            <w:tcBorders>
              <w:top w:val="single" w:color="000000" w:sz="4"/>
              <w:left w:val="single" w:color="000000" w:sz="4"/>
              <w:bottom w:val="single" w:color="000000" w:sz="4"/>
              <w:right w:val="single" w:color="000000" w:sz="4"/>
            </w:tcBorders>
            <w:vAlign w:val="top"/>
          </w:tcPr>
          <w:p>
            <w:pPr>
              <w:jc w:val="center"/>
            </w:pPr>
            <w:r>
              <w:rPr>
                <w:sz w:val="18"/>
              </w:rPr>
              <w:t>人员要求</w:t>
            </w:r>
          </w:p>
        </w:tc>
      </w:tr>
      <w:tr>
        <w:tc>
          <w:tcPr>
            <w:tcW w:type="dxa" w:w="29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406"/>
            <w:tcBorders>
              <w:top w:val="none" w:color="000000" w:sz="4"/>
              <w:left w:val="single" w:color="000000" w:sz="4"/>
              <w:bottom w:val="single" w:color="000000" w:sz="4"/>
              <w:right w:val="single" w:color="000000" w:sz="4"/>
            </w:tcBorders>
            <w:vAlign w:val="top"/>
          </w:tcPr>
          <w:p>
            <w:pPr>
              <w:jc w:val="center"/>
            </w:pPr>
            <w:r>
              <w:rPr>
                <w:sz w:val="18"/>
              </w:rPr>
              <w:t>行政管理</w:t>
            </w:r>
          </w:p>
        </w:tc>
        <w:tc>
          <w:tcPr>
            <w:tcW w:type="dxa" w:w="581"/>
            <w:tcBorders>
              <w:top w:val="none" w:color="000000" w:sz="4"/>
              <w:left w:val="single" w:color="000000" w:sz="4"/>
              <w:bottom w:val="single" w:color="000000" w:sz="4"/>
              <w:right w:val="single" w:color="000000" w:sz="4"/>
            </w:tcBorders>
            <w:vAlign w:val="top"/>
          </w:tcPr>
          <w:p>
            <w:pPr>
              <w:jc w:val="center"/>
            </w:pPr>
            <w:r>
              <w:rPr>
                <w:sz w:val="18"/>
              </w:rPr>
              <w:t>项目</w:t>
            </w:r>
          </w:p>
          <w:p>
            <w:pPr>
              <w:jc w:val="center"/>
            </w:pPr>
            <w:r>
              <w:rPr>
                <w:sz w:val="18"/>
              </w:rPr>
              <w:t>负责人</w:t>
            </w:r>
          </w:p>
        </w:tc>
        <w:tc>
          <w:tcPr>
            <w:tcW w:type="dxa" w:w="739"/>
            <w:tcBorders>
              <w:top w:val="none" w:color="000000" w:sz="4"/>
              <w:left w:val="single" w:color="000000" w:sz="4"/>
              <w:bottom w:val="single" w:color="000000" w:sz="4"/>
              <w:right w:val="single" w:color="000000" w:sz="4"/>
            </w:tcBorders>
            <w:vAlign w:val="top"/>
          </w:tcPr>
          <w:p>
            <w:pPr>
              <w:jc w:val="center"/>
            </w:pPr>
            <w:r>
              <w:rPr>
                <w:sz w:val="18"/>
              </w:rPr>
              <w:t>北校区范围内</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2732"/>
            <w:tcBorders>
              <w:top w:val="none" w:color="000000" w:sz="4"/>
              <w:left w:val="single" w:color="000000" w:sz="4"/>
              <w:bottom w:val="single" w:color="000000" w:sz="4"/>
              <w:right w:val="single" w:color="000000" w:sz="4"/>
            </w:tcBorders>
            <w:vAlign w:val="top"/>
          </w:tcPr>
          <w:p>
            <w:pPr>
              <w:jc w:val="left"/>
            </w:pPr>
            <w:r>
              <w:rPr>
                <w:b/>
                <w:sz w:val="18"/>
              </w:rPr>
              <w:t>1.1项目负责人工作内容：</w:t>
            </w:r>
            <w:r>
              <w:rPr>
                <w:sz w:val="18"/>
              </w:rPr>
              <w:t>代表中标人与采购人进行</w:t>
            </w:r>
            <w:r>
              <w:rPr>
                <w:sz w:val="18"/>
              </w:rPr>
              <w:t>北</w:t>
            </w:r>
            <w:r>
              <w:rPr>
                <w:sz w:val="18"/>
              </w:rPr>
              <w:t>校区</w:t>
            </w:r>
            <w:r>
              <w:rPr>
                <w:sz w:val="18"/>
              </w:rPr>
              <w:t>物业服务对接，对</w:t>
            </w:r>
            <w:r>
              <w:rPr>
                <w:sz w:val="18"/>
              </w:rPr>
              <w:t>北</w:t>
            </w:r>
            <w:r>
              <w:rPr>
                <w:sz w:val="18"/>
              </w:rPr>
              <w:t>校区</w:t>
            </w:r>
            <w:r>
              <w:rPr>
                <w:sz w:val="18"/>
              </w:rPr>
              <w:t>物业服务质量负主要责任。负责</w:t>
            </w:r>
            <w:r>
              <w:rPr>
                <w:sz w:val="18"/>
              </w:rPr>
              <w:t>北</w:t>
            </w:r>
            <w:r>
              <w:rPr>
                <w:sz w:val="18"/>
              </w:rPr>
              <w:t>校区</w:t>
            </w:r>
            <w:r>
              <w:rPr>
                <w:sz w:val="18"/>
              </w:rPr>
              <w:t>物业服务的全面管理工作。确保</w:t>
            </w:r>
            <w:r>
              <w:rPr>
                <w:sz w:val="18"/>
              </w:rPr>
              <w:t>北</w:t>
            </w:r>
            <w:r>
              <w:rPr>
                <w:sz w:val="18"/>
              </w:rPr>
              <w:t>校区</w:t>
            </w:r>
            <w:r>
              <w:rPr>
                <w:sz w:val="18"/>
              </w:rPr>
              <w:t>物业服务各项工作衔接顺畅、有条不紊地开展。负责制定或配合采购人制定针对</w:t>
            </w:r>
            <w:r>
              <w:rPr>
                <w:sz w:val="18"/>
              </w:rPr>
              <w:t>北</w:t>
            </w:r>
            <w:r>
              <w:rPr>
                <w:sz w:val="18"/>
              </w:rPr>
              <w:t>校区</w:t>
            </w:r>
            <w:r>
              <w:rPr>
                <w:sz w:val="18"/>
              </w:rPr>
              <w:t>服务人员的规章制度。对物业服务质量进行严格把关。接受以及向下传达采购人的相关工作要求，并监督落实情况。需具有应急救援的能力，在应对突发事件时能迅速作出专业判断并及时采取相应措施。</w:t>
            </w:r>
          </w:p>
          <w:p>
            <w:pPr>
              <w:jc w:val="left"/>
            </w:pPr>
            <w:r>
              <w:rPr>
                <w:b/>
                <w:sz w:val="18"/>
              </w:rPr>
              <w:t>1.2项目负责人工作时间及地点：</w:t>
            </w:r>
            <w:r>
              <w:rPr>
                <w:sz w:val="18"/>
              </w:rPr>
              <w:t>行政班为</w:t>
            </w:r>
            <w:r>
              <w:rPr>
                <w:sz w:val="18"/>
              </w:rPr>
              <w:t>8:00至12:00，14:30至17:30，其他时间若有</w:t>
            </w:r>
            <w:r>
              <w:rPr>
                <w:sz w:val="18"/>
              </w:rPr>
              <w:t>紧急情况，需要及时赶回</w:t>
            </w:r>
            <w:r>
              <w:rPr>
                <w:sz w:val="18"/>
              </w:rPr>
              <w:t>北</w:t>
            </w:r>
            <w:r>
              <w:rPr>
                <w:sz w:val="18"/>
              </w:rPr>
              <w:t>校区</w:t>
            </w:r>
            <w:r>
              <w:rPr>
                <w:sz w:val="18"/>
              </w:rPr>
              <w:t>进行及时指挥工作，</w:t>
            </w:r>
            <w:r>
              <w:rPr>
                <w:sz w:val="18"/>
              </w:rPr>
              <w:t>需保持通讯工具</w:t>
            </w:r>
            <w:r>
              <w:rPr>
                <w:sz w:val="18"/>
              </w:rPr>
              <w:t>24小时开启。</w:t>
            </w:r>
            <w:r>
              <w:rPr>
                <w:sz w:val="18"/>
              </w:rPr>
              <w:t>上班地点为</w:t>
            </w:r>
            <w:r>
              <w:rPr>
                <w:sz w:val="18"/>
              </w:rPr>
              <w:t>北</w:t>
            </w:r>
            <w:r>
              <w:rPr>
                <w:sz w:val="18"/>
              </w:rPr>
              <w:t>校区</w:t>
            </w:r>
            <w:r>
              <w:rPr>
                <w:sz w:val="18"/>
              </w:rPr>
              <w:t>物业指挥办公室或采购人指定地点。</w:t>
            </w:r>
          </w:p>
          <w:p>
            <w:pPr>
              <w:jc w:val="both"/>
            </w:pPr>
            <w:r>
              <w:rPr>
                <w:b/>
                <w:sz w:val="18"/>
              </w:rPr>
              <w:t>1.3项目负责人条件要求：</w:t>
            </w:r>
            <w:r>
              <w:rPr>
                <w:sz w:val="18"/>
              </w:rPr>
              <w:t>男女不限，</w:t>
            </w:r>
            <w:r>
              <w:rPr>
                <w:sz w:val="18"/>
              </w:rPr>
              <w:t>全日制大专以上</w:t>
            </w:r>
            <w:r>
              <w:rPr>
                <w:sz w:val="18"/>
              </w:rPr>
              <w:t>学历，</w:t>
            </w:r>
            <w:r>
              <w:rPr>
                <w:sz w:val="18"/>
              </w:rPr>
              <w:t>45周岁以下（45岁以上年龄人员若身体健康且具备满足对应工作的体力和能力，经采购人同意，可以适当放宽）</w:t>
            </w:r>
            <w:r>
              <w:rPr>
                <w:sz w:val="18"/>
              </w:rPr>
              <w:t>，五官端正，身体健康。</w:t>
            </w:r>
            <w:r>
              <w:rPr>
                <w:sz w:val="18"/>
              </w:rPr>
              <w:t>需</w:t>
            </w:r>
            <w:r>
              <w:rPr>
                <w:sz w:val="18"/>
              </w:rPr>
              <w:t>持有政府相关职能部门</w:t>
            </w:r>
            <w:r>
              <w:rPr>
                <w:sz w:val="18"/>
              </w:rPr>
              <w:t>颁</w:t>
            </w:r>
            <w:r>
              <w:rPr>
                <w:sz w:val="18"/>
              </w:rPr>
              <w:t>发的《应急救援员》职业资格证书</w:t>
            </w:r>
            <w:r>
              <w:rPr>
                <w:sz w:val="18"/>
              </w:rPr>
              <w:t>，</w:t>
            </w:r>
            <w:r>
              <w:rPr>
                <w:sz w:val="18"/>
              </w:rPr>
              <w:t>具有</w:t>
            </w:r>
            <w:r>
              <w:rPr>
                <w:sz w:val="18"/>
              </w:rPr>
              <w:t>5年以上从事物业管理项目负责人工作经验，熟悉</w:t>
            </w:r>
            <w:r>
              <w:rPr>
                <w:sz w:val="18"/>
              </w:rPr>
              <w:t>各项服务内容及</w:t>
            </w:r>
            <w:r>
              <w:rPr>
                <w:sz w:val="18"/>
              </w:rPr>
              <w:t>物业管理相关法律、法规</w:t>
            </w:r>
            <w:r>
              <w:rPr>
                <w:sz w:val="18"/>
              </w:rPr>
              <w:t>。</w:t>
            </w:r>
            <w:r>
              <w:rPr>
                <w:sz w:val="18"/>
              </w:rPr>
              <w:t>拥有较强的沟通协调、统筹规划及团队建设能力，善于激发下属员工的积极性及主观能动性，具有较好文字处理能力，熟悉常用办公软件使用。</w:t>
            </w:r>
            <w:r>
              <w:rPr>
                <w:sz w:val="18"/>
              </w:rPr>
              <w:t>个人综合素质高，品行良好，热爱物业管理工作，追求创新、有奉献精神。</w:t>
            </w: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2732"/>
            <w:tcBorders>
              <w:top w:val="none" w:color="000000" w:sz="4"/>
              <w:left w:val="single" w:color="000000" w:sz="4"/>
              <w:bottom w:val="single" w:color="000000" w:sz="4"/>
              <w:right w:val="single" w:color="000000" w:sz="4"/>
            </w:tcBorders>
            <w:vAlign w:val="top"/>
          </w:tcPr>
          <w:p>
            <w:pPr>
              <w:ind w:firstLine="360"/>
              <w:jc w:val="left"/>
            </w:pPr>
          </w:p>
        </w:tc>
      </w:tr>
      <w:tr>
        <w:tc>
          <w:tcPr>
            <w:tcW w:type="dxa" w:w="290"/>
            <w:vMerge w:val="restart"/>
            <w:tcBorders>
              <w:top w:val="none" w:color="000000" w:sz="4"/>
              <w:left w:val="single" w:color="000000" w:sz="4"/>
              <w:bottom w:val="single" w:color="000000" w:sz="4"/>
              <w:right w:val="single" w:color="000000" w:sz="4"/>
            </w:tcBorders>
            <w:vAlign w:val="top"/>
          </w:tcPr>
          <w:p>
            <w:pPr>
              <w:jc w:val="center"/>
            </w:pPr>
            <w:r>
              <w:rPr>
                <w:sz w:val="18"/>
              </w:rPr>
              <w:t>2</w:t>
            </w:r>
          </w:p>
        </w:tc>
        <w:tc>
          <w:tcPr>
            <w:tcW w:type="dxa" w:w="406"/>
            <w:vMerge w:val="restart"/>
            <w:tcBorders>
              <w:top w:val="none" w:color="000000" w:sz="4"/>
              <w:left w:val="single" w:color="000000" w:sz="4"/>
              <w:bottom w:val="single" w:color="000000" w:sz="4"/>
              <w:right w:val="single" w:color="000000" w:sz="4"/>
            </w:tcBorders>
            <w:vAlign w:val="top"/>
          </w:tcPr>
          <w:p>
            <w:pPr>
              <w:jc w:val="center"/>
            </w:pPr>
            <w:r>
              <w:rPr>
                <w:sz w:val="18"/>
              </w:rPr>
              <w:t>环境卫生服务管理</w:t>
            </w:r>
          </w:p>
        </w:tc>
        <w:tc>
          <w:tcPr>
            <w:tcW w:type="dxa" w:w="581"/>
            <w:vMerge w:val="restart"/>
            <w:tcBorders>
              <w:top w:val="none" w:color="000000" w:sz="4"/>
              <w:left w:val="single" w:color="000000" w:sz="4"/>
              <w:bottom w:val="single" w:color="000000" w:sz="4"/>
              <w:right w:val="single" w:color="000000" w:sz="4"/>
            </w:tcBorders>
            <w:vAlign w:val="top"/>
          </w:tcPr>
          <w:p>
            <w:pPr>
              <w:jc w:val="center"/>
            </w:pPr>
            <w:r>
              <w:rPr>
                <w:sz w:val="18"/>
              </w:rPr>
              <w:t>保洁员</w:t>
            </w:r>
          </w:p>
        </w:tc>
        <w:tc>
          <w:tcPr>
            <w:tcW w:type="dxa" w:w="739"/>
            <w:tcBorders>
              <w:top w:val="single" w:color="000000" w:sz="4"/>
              <w:left w:val="single" w:color="000000" w:sz="4"/>
              <w:bottom w:val="single" w:color="000000" w:sz="4"/>
              <w:right w:val="single" w:color="000000" w:sz="4"/>
            </w:tcBorders>
            <w:vAlign w:val="top"/>
          </w:tcPr>
          <w:p>
            <w:pPr>
              <w:jc w:val="center"/>
            </w:pPr>
            <w:r>
              <w:rPr>
                <w:sz w:val="18"/>
              </w:rPr>
              <w:t>食品化工楼（</w:t>
            </w:r>
            <w:r>
              <w:rPr>
                <w:sz w:val="18"/>
              </w:rPr>
              <w:t>A教学楼）</w:t>
            </w:r>
          </w:p>
        </w:tc>
        <w:tc>
          <w:tcPr>
            <w:tcW w:type="dxa" w:w="772"/>
            <w:tcBorders>
              <w:top w:val="single" w:color="000000" w:sz="4"/>
              <w:left w:val="single" w:color="000000" w:sz="4"/>
              <w:bottom w:val="single" w:color="000000" w:sz="4"/>
              <w:right w:val="single" w:color="000000" w:sz="4"/>
            </w:tcBorders>
            <w:vAlign w:val="top"/>
          </w:tcPr>
          <w:p>
            <w:pPr>
              <w:jc w:val="center"/>
            </w:pPr>
            <w:r>
              <w:rPr>
                <w:sz w:val="18"/>
              </w:rPr>
              <w:t>2</w:t>
            </w:r>
          </w:p>
        </w:tc>
        <w:tc>
          <w:tcPr>
            <w:tcW w:type="dxa" w:w="2732"/>
            <w:vMerge w:val="restart"/>
            <w:tcBorders>
              <w:top w:val="single" w:color="000000" w:sz="4"/>
              <w:left w:val="single" w:color="000000" w:sz="4"/>
              <w:bottom w:val="single" w:color="000000" w:sz="4"/>
              <w:right w:val="single" w:color="000000" w:sz="4"/>
            </w:tcBorders>
            <w:vAlign w:val="top"/>
          </w:tcPr>
          <w:p>
            <w:pPr>
              <w:jc w:val="left"/>
            </w:pPr>
            <w:r>
              <w:rPr>
                <w:b/>
                <w:sz w:val="18"/>
              </w:rPr>
              <w:t>2.</w:t>
            </w:r>
            <w:r>
              <w:rPr>
                <w:b/>
                <w:sz w:val="18"/>
              </w:rPr>
              <w:t>1</w:t>
            </w:r>
            <w:r>
              <w:rPr>
                <w:b/>
                <w:sz w:val="18"/>
              </w:rPr>
              <w:t>保洁员</w:t>
            </w:r>
            <w:r>
              <w:rPr>
                <w:b/>
                <w:sz w:val="18"/>
              </w:rPr>
              <w:t>工作</w:t>
            </w:r>
            <w:r>
              <w:rPr>
                <w:b/>
                <w:sz w:val="18"/>
              </w:rPr>
              <w:t>：</w:t>
            </w:r>
          </w:p>
          <w:p>
            <w:pPr>
              <w:jc w:val="left"/>
            </w:pPr>
            <w:r>
              <w:rPr>
                <w:b/>
                <w:sz w:val="18"/>
              </w:rPr>
              <w:t>保洁员工作内容：</w:t>
            </w:r>
            <w:r>
              <w:rPr>
                <w:sz w:val="18"/>
              </w:rPr>
              <w:t>服从采购人、项目负责人的工作安排，做好</w:t>
            </w:r>
            <w:r>
              <w:rPr>
                <w:sz w:val="18"/>
              </w:rPr>
              <w:t>北</w:t>
            </w:r>
            <w:r>
              <w:rPr>
                <w:sz w:val="18"/>
              </w:rPr>
              <w:t>校区</w:t>
            </w:r>
            <w:r>
              <w:rPr>
                <w:sz w:val="18"/>
              </w:rPr>
              <w:t>保洁服务工作。</w:t>
            </w:r>
          </w:p>
          <w:p>
            <w:pPr>
              <w:jc w:val="left"/>
            </w:pPr>
            <w:r>
              <w:rPr>
                <w:b/>
                <w:sz w:val="18"/>
              </w:rPr>
              <w:t>保洁员工作时间及地点：</w:t>
            </w:r>
            <w:r>
              <w:rPr>
                <w:sz w:val="18"/>
              </w:rPr>
              <w:t>行政班为</w:t>
            </w:r>
            <w:r>
              <w:rPr>
                <w:sz w:val="18"/>
              </w:rPr>
              <w:t>8:00至12:00，14:30至17:30，其他时间若有</w:t>
            </w:r>
            <w:r>
              <w:rPr>
                <w:sz w:val="18"/>
              </w:rPr>
              <w:t>紧急情况，需要及时赶回</w:t>
            </w:r>
            <w:r>
              <w:rPr>
                <w:sz w:val="18"/>
              </w:rPr>
              <w:t>北</w:t>
            </w:r>
            <w:r>
              <w:rPr>
                <w:sz w:val="18"/>
              </w:rPr>
              <w:t>校区</w:t>
            </w:r>
            <w:r>
              <w:rPr>
                <w:sz w:val="18"/>
              </w:rPr>
              <w:t>进行加班</w:t>
            </w:r>
            <w:r>
              <w:rPr>
                <w:sz w:val="18"/>
              </w:rPr>
              <w:t>。</w:t>
            </w:r>
            <w:r>
              <w:rPr>
                <w:sz w:val="18"/>
              </w:rPr>
              <w:t>上班地点为</w:t>
            </w:r>
            <w:r>
              <w:rPr>
                <w:sz w:val="18"/>
              </w:rPr>
              <w:t>北</w:t>
            </w:r>
            <w:r>
              <w:rPr>
                <w:sz w:val="18"/>
              </w:rPr>
              <w:t>校区</w:t>
            </w:r>
            <w:r>
              <w:rPr>
                <w:sz w:val="18"/>
              </w:rPr>
              <w:t>。</w:t>
            </w:r>
          </w:p>
          <w:p>
            <w:pPr>
              <w:jc w:val="left"/>
            </w:pPr>
            <w:r>
              <w:rPr>
                <w:b/>
                <w:sz w:val="18"/>
              </w:rPr>
              <w:t>保洁员条件要求：</w:t>
            </w:r>
            <w:r>
              <w:rPr>
                <w:sz w:val="18"/>
              </w:rPr>
              <w:t>男性</w:t>
            </w:r>
            <w:r>
              <w:rPr>
                <w:sz w:val="18"/>
              </w:rPr>
              <w:t>55</w:t>
            </w:r>
            <w:r>
              <w:rPr>
                <w:sz w:val="18"/>
              </w:rPr>
              <w:t>岁以下</w:t>
            </w:r>
            <w:r>
              <w:rPr>
                <w:sz w:val="18"/>
              </w:rPr>
              <w:t>或</w:t>
            </w:r>
            <w:r>
              <w:rPr>
                <w:sz w:val="18"/>
              </w:rPr>
              <w:t>女性</w:t>
            </w:r>
            <w:r>
              <w:rPr>
                <w:sz w:val="18"/>
              </w:rPr>
              <w:t>52</w:t>
            </w:r>
            <w:r>
              <w:rPr>
                <w:sz w:val="18"/>
              </w:rPr>
              <w:t>岁以下（年龄超出要求人员若身体健康且具备满足对应工作的体力和能力，经采购人同意，可以适当放宽），五官端正，身体健康。具有三年以上保洁工作经验，熟悉各种清洁剂的功能及用途和各类保洁操作规程。经过垃圾分类收集回收的培训，了解分类细则的内容和操作。为人诚恳，做事务实认真，能吃苦耐劳；品德优良，具有强烈的服务意识和责任心，洁身自爱，拾金不昧。</w:t>
            </w:r>
          </w:p>
          <w:p>
            <w:pPr>
              <w:jc w:val="left"/>
            </w:pPr>
            <w:r>
              <w:rPr>
                <w:sz w:val="21"/>
              </w:rPr>
              <w:t xml:space="preserve">    </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现代服务楼（</w:t>
            </w:r>
            <w:r>
              <w:rPr>
                <w:sz w:val="18"/>
              </w:rPr>
              <w:t>B教学楼）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家电楼（</w:t>
            </w:r>
            <w:r>
              <w:rPr>
                <w:sz w:val="18"/>
              </w:rPr>
              <w:t>C教学楼）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机电楼（</w:t>
            </w:r>
            <w:r>
              <w:rPr>
                <w:sz w:val="18"/>
              </w:rPr>
              <w:t>D教学楼）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至善楼（综合楼）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A宿舍楼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B宿舍楼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C宿舍楼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D宿舍楼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E宿舍楼</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体育馆</w:t>
            </w:r>
          </w:p>
        </w:tc>
        <w:tc>
          <w:tcPr>
            <w:tcW w:type="dxa" w:w="772"/>
            <w:vMerge w:val="restart"/>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学生活动中心</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外围</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垃圾清运</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21</w:t>
            </w:r>
          </w:p>
        </w:tc>
        <w:tc>
          <w:tcPr>
            <w:tcW w:type="dxa" w:w="2732"/>
            <w:tcBorders>
              <w:top w:val="none" w:color="000000" w:sz="4"/>
              <w:left w:val="single" w:color="000000" w:sz="4"/>
              <w:bottom w:val="single" w:color="000000" w:sz="4"/>
              <w:right w:val="single" w:color="000000" w:sz="4"/>
            </w:tcBorders>
            <w:vAlign w:val="top"/>
          </w:tcPr>
          <w:p>
            <w:pPr>
              <w:jc w:val="center"/>
            </w:pPr>
          </w:p>
        </w:tc>
      </w:tr>
      <w:tr>
        <w:tc>
          <w:tcPr>
            <w:tcW w:type="dxa" w:w="290"/>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406"/>
            <w:vMerge w:val="restart"/>
            <w:tcBorders>
              <w:top w:val="none" w:color="000000" w:sz="4"/>
              <w:left w:val="single" w:color="000000" w:sz="4"/>
              <w:bottom w:val="single" w:color="000000" w:sz="4"/>
              <w:right w:val="single" w:color="000000" w:sz="4"/>
            </w:tcBorders>
            <w:vAlign w:val="top"/>
          </w:tcPr>
          <w:p>
            <w:pPr>
              <w:jc w:val="center"/>
            </w:pPr>
            <w:r>
              <w:rPr>
                <w:sz w:val="18"/>
              </w:rPr>
              <w:t>维修水电服务管理</w:t>
            </w:r>
          </w:p>
        </w:tc>
        <w:tc>
          <w:tcPr>
            <w:tcW w:type="dxa" w:w="581"/>
            <w:tcBorders>
              <w:top w:val="none" w:color="000000" w:sz="4"/>
              <w:left w:val="single" w:color="000000" w:sz="4"/>
              <w:bottom w:val="single" w:color="000000" w:sz="4"/>
              <w:right w:val="single" w:color="000000" w:sz="4"/>
            </w:tcBorders>
            <w:vAlign w:val="top"/>
          </w:tcPr>
          <w:p>
            <w:pPr>
              <w:jc w:val="center"/>
            </w:pPr>
            <w:r>
              <w:rPr>
                <w:sz w:val="18"/>
              </w:rPr>
              <w:t>维修班长</w:t>
            </w:r>
          </w:p>
        </w:tc>
        <w:tc>
          <w:tcPr>
            <w:tcW w:type="dxa" w:w="739"/>
            <w:vMerge w:val="restart"/>
            <w:tcBorders>
              <w:top w:val="single" w:color="000000" w:sz="4"/>
              <w:left w:val="single" w:color="000000" w:sz="4"/>
              <w:bottom w:val="single" w:color="000000" w:sz="4"/>
              <w:right w:val="single" w:color="000000" w:sz="4"/>
            </w:tcBorders>
            <w:vAlign w:val="top"/>
          </w:tcPr>
          <w:p>
            <w:pPr>
              <w:jc w:val="center"/>
            </w:pPr>
            <w:r>
              <w:rPr>
                <w:sz w:val="18"/>
              </w:rPr>
              <w:t>北校区范围内</w:t>
            </w:r>
          </w:p>
        </w:tc>
        <w:tc>
          <w:tcPr>
            <w:tcW w:type="dxa" w:w="772"/>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732"/>
            <w:vMerge w:val="restart"/>
            <w:tcBorders>
              <w:top w:val="single" w:color="000000" w:sz="4"/>
              <w:left w:val="single" w:color="000000" w:sz="4"/>
              <w:bottom w:val="single" w:color="000000" w:sz="4"/>
              <w:right w:val="single" w:color="000000" w:sz="4"/>
            </w:tcBorders>
            <w:vAlign w:val="top"/>
          </w:tcPr>
          <w:p>
            <w:pPr>
              <w:jc w:val="left"/>
            </w:pPr>
            <w:r>
              <w:rPr>
                <w:b/>
                <w:sz w:val="18"/>
              </w:rPr>
              <w:t>3.1</w:t>
            </w:r>
            <w:r>
              <w:rPr>
                <w:b/>
                <w:sz w:val="18"/>
              </w:rPr>
              <w:t>维修班长工作：</w:t>
            </w:r>
          </w:p>
          <w:p>
            <w:pPr>
              <w:jc w:val="left"/>
            </w:pPr>
            <w:r>
              <w:rPr>
                <w:b/>
                <w:sz w:val="18"/>
              </w:rPr>
              <w:t>维修</w:t>
            </w:r>
            <w:r>
              <w:rPr>
                <w:b/>
                <w:sz w:val="18"/>
              </w:rPr>
              <w:t>班长工作内容：</w:t>
            </w:r>
            <w:r>
              <w:rPr>
                <w:sz w:val="18"/>
              </w:rPr>
              <w:t>维修</w:t>
            </w:r>
            <w:r>
              <w:rPr>
                <w:sz w:val="18"/>
              </w:rPr>
              <w:t>班长对接工作及质量责任：接受项目负责人管理，对</w:t>
            </w:r>
            <w:r>
              <w:rPr>
                <w:sz w:val="18"/>
              </w:rPr>
              <w:t>北</w:t>
            </w:r>
            <w:r>
              <w:rPr>
                <w:sz w:val="18"/>
              </w:rPr>
              <w:t>校区</w:t>
            </w:r>
            <w:r>
              <w:rPr>
                <w:sz w:val="18"/>
              </w:rPr>
              <w:t>物业服务中的设备设施水电维修服务质量负责</w:t>
            </w:r>
            <w:r>
              <w:rPr>
                <w:sz w:val="18"/>
              </w:rPr>
              <w:t>。</w:t>
            </w:r>
            <w:r>
              <w:rPr>
                <w:sz w:val="18"/>
              </w:rPr>
              <w:t>管理范围：负责</w:t>
            </w:r>
            <w:r>
              <w:rPr>
                <w:sz w:val="18"/>
              </w:rPr>
              <w:t>北</w:t>
            </w:r>
            <w:r>
              <w:rPr>
                <w:sz w:val="18"/>
              </w:rPr>
              <w:t>校区</w:t>
            </w:r>
            <w:r>
              <w:rPr>
                <w:sz w:val="18"/>
              </w:rPr>
              <w:t>所有水电维修人员的培训及日常管理工作。确保</w:t>
            </w:r>
            <w:r>
              <w:rPr>
                <w:sz w:val="18"/>
              </w:rPr>
              <w:t>北</w:t>
            </w:r>
            <w:r>
              <w:rPr>
                <w:sz w:val="18"/>
              </w:rPr>
              <w:t>校区</w:t>
            </w:r>
            <w:r>
              <w:rPr>
                <w:sz w:val="18"/>
              </w:rPr>
              <w:t>水电维修服务各项工作衔接顺畅、有条不紊地开展。工作范围：统筹物业管理项目各项设备设施的管理、养护及维修</w:t>
            </w:r>
            <w:r>
              <w:rPr>
                <w:sz w:val="18"/>
              </w:rPr>
              <w:t>；</w:t>
            </w:r>
            <w:r>
              <w:rPr>
                <w:sz w:val="18"/>
              </w:rPr>
              <w:t>执行涉及设备水电维修服务的各项规章制度。对</w:t>
            </w:r>
            <w:r>
              <w:rPr>
                <w:sz w:val="18"/>
              </w:rPr>
              <w:t>北</w:t>
            </w:r>
            <w:r>
              <w:rPr>
                <w:sz w:val="18"/>
              </w:rPr>
              <w:t>校区</w:t>
            </w:r>
            <w:r>
              <w:rPr>
                <w:sz w:val="18"/>
              </w:rPr>
              <w:t>水电维修服务人员进行工作排班安排，对</w:t>
            </w:r>
            <w:r>
              <w:rPr>
                <w:sz w:val="18"/>
              </w:rPr>
              <w:t>北</w:t>
            </w:r>
            <w:r>
              <w:rPr>
                <w:sz w:val="18"/>
              </w:rPr>
              <w:t>校区</w:t>
            </w:r>
            <w:r>
              <w:rPr>
                <w:sz w:val="18"/>
              </w:rPr>
              <w:t>水电维修服务质量进行严格把关。接受以及向下传达项目负责人或采购人的相关工作要求，并监督落实情况。</w:t>
            </w:r>
          </w:p>
          <w:p>
            <w:pPr>
              <w:jc w:val="left"/>
            </w:pPr>
            <w:r>
              <w:rPr>
                <w:b/>
                <w:sz w:val="18"/>
              </w:rPr>
              <w:t>维修</w:t>
            </w:r>
            <w:r>
              <w:rPr>
                <w:b/>
                <w:sz w:val="18"/>
              </w:rPr>
              <w:t>班长工作时间及地点：</w:t>
            </w:r>
            <w:r>
              <w:rPr>
                <w:sz w:val="18"/>
              </w:rPr>
              <w:t>行政班为</w:t>
            </w:r>
            <w:r>
              <w:rPr>
                <w:sz w:val="18"/>
              </w:rPr>
              <w:t>8:00至12:00，14:30至17:30，其他时间若有</w:t>
            </w:r>
            <w:r>
              <w:rPr>
                <w:sz w:val="18"/>
              </w:rPr>
              <w:t>紧急情况，需要及时赶回</w:t>
            </w:r>
            <w:r>
              <w:rPr>
                <w:sz w:val="18"/>
              </w:rPr>
              <w:t>北</w:t>
            </w:r>
            <w:r>
              <w:rPr>
                <w:sz w:val="18"/>
              </w:rPr>
              <w:t>校区</w:t>
            </w:r>
            <w:r>
              <w:rPr>
                <w:sz w:val="18"/>
              </w:rPr>
              <w:t>进行加班</w:t>
            </w:r>
            <w:r>
              <w:rPr>
                <w:sz w:val="18"/>
              </w:rPr>
              <w:t>。</w:t>
            </w:r>
            <w:r>
              <w:rPr>
                <w:sz w:val="18"/>
              </w:rPr>
              <w:t>上班地点为</w:t>
            </w:r>
            <w:r>
              <w:rPr>
                <w:sz w:val="18"/>
              </w:rPr>
              <w:t>北</w:t>
            </w:r>
            <w:r>
              <w:rPr>
                <w:sz w:val="18"/>
              </w:rPr>
              <w:t>校区</w:t>
            </w:r>
            <w:r>
              <w:rPr>
                <w:sz w:val="18"/>
              </w:rPr>
              <w:t>。</w:t>
            </w:r>
          </w:p>
          <w:p>
            <w:pPr>
              <w:jc w:val="left"/>
            </w:pPr>
            <w:r>
              <w:rPr>
                <w:b/>
                <w:sz w:val="18"/>
              </w:rPr>
              <w:t>维修</w:t>
            </w:r>
            <w:r>
              <w:rPr>
                <w:b/>
                <w:sz w:val="18"/>
              </w:rPr>
              <w:t>班长条件要求：</w:t>
            </w:r>
            <w:r>
              <w:rPr>
                <w:sz w:val="18"/>
              </w:rPr>
              <w:t>男性，年龄</w:t>
            </w:r>
            <w:r>
              <w:rPr>
                <w:sz w:val="18"/>
              </w:rPr>
              <w:t>45</w:t>
            </w:r>
            <w:r>
              <w:rPr>
                <w:sz w:val="18"/>
              </w:rPr>
              <w:t>岁以下（</w:t>
            </w:r>
            <w:r>
              <w:rPr>
                <w:sz w:val="18"/>
              </w:rPr>
              <w:t>45岁以上年龄人员若身体健康且具备满足对应工作的体力和能力，经采购人同意，可以适当放宽），五官端正，身体健康。</w:t>
            </w:r>
            <w:r>
              <w:rPr>
                <w:sz w:val="18"/>
              </w:rPr>
              <w:t>维修</w:t>
            </w:r>
            <w:r>
              <w:rPr>
                <w:sz w:val="18"/>
              </w:rPr>
              <w:t>班长要求持有政府相关职能部门</w:t>
            </w:r>
            <w:r>
              <w:rPr>
                <w:sz w:val="18"/>
              </w:rPr>
              <w:t>颁发</w:t>
            </w:r>
            <w:r>
              <w:rPr>
                <w:sz w:val="18"/>
              </w:rPr>
              <w:t>的《特种作业操作证》</w:t>
            </w:r>
            <w:r>
              <w:rPr>
                <w:sz w:val="18"/>
              </w:rPr>
              <w:t>（</w:t>
            </w:r>
            <w:r>
              <w:rPr>
                <w:sz w:val="18"/>
              </w:rPr>
              <w:t>高压电工作业）、</w:t>
            </w:r>
            <w:r>
              <w:rPr>
                <w:sz w:val="18"/>
              </w:rPr>
              <w:t>《特种作业操作证》</w:t>
            </w:r>
            <w:r>
              <w:rPr>
                <w:sz w:val="18"/>
              </w:rPr>
              <w:t>（</w:t>
            </w:r>
            <w:r>
              <w:rPr>
                <w:sz w:val="18"/>
              </w:rPr>
              <w:t>低压电工作业）及《特种设备安全管理和作业人员证》（或旧证《特种设备作业人员证》）</w:t>
            </w:r>
            <w:r>
              <w:rPr>
                <w:sz w:val="18"/>
              </w:rPr>
              <w:t>，</w:t>
            </w:r>
            <w:r>
              <w:rPr>
                <w:sz w:val="18"/>
              </w:rPr>
              <w:t>懂电脑、能分析竣工图纸，有</w:t>
            </w:r>
            <w:r>
              <w:rPr>
                <w:sz w:val="18"/>
              </w:rPr>
              <w:t>5年以上房屋及机电设备、管道维修等管理和作业经验</w:t>
            </w:r>
            <w:r>
              <w:rPr>
                <w:sz w:val="18"/>
              </w:rPr>
              <w:t>。</w:t>
            </w:r>
          </w:p>
          <w:p>
            <w:pPr>
              <w:jc w:val="left"/>
            </w:pPr>
            <w:r>
              <w:rPr>
                <w:b/>
                <w:sz w:val="18"/>
              </w:rPr>
              <w:t>3.2设备水电维修人员</w:t>
            </w:r>
            <w:r>
              <w:rPr>
                <w:b/>
                <w:sz w:val="18"/>
              </w:rPr>
              <w:t>工作：</w:t>
            </w:r>
          </w:p>
          <w:p>
            <w:pPr>
              <w:jc w:val="left"/>
            </w:pPr>
            <w:r>
              <w:rPr>
                <w:sz w:val="21"/>
              </w:rPr>
              <w:t>★</w:t>
            </w:r>
            <w:r>
              <w:rPr>
                <w:b/>
                <w:sz w:val="18"/>
              </w:rPr>
              <w:t>（</w:t>
            </w:r>
            <w:r>
              <w:rPr>
                <w:b/>
                <w:sz w:val="18"/>
              </w:rPr>
              <w:t>1）设备水</w:t>
            </w:r>
            <w:r>
              <w:rPr>
                <w:b/>
                <w:sz w:val="18"/>
              </w:rPr>
              <w:t>电维修人员包括：</w:t>
            </w:r>
            <w:r>
              <w:rPr>
                <w:b/>
                <w:sz w:val="18"/>
              </w:rPr>
              <w:t>维修</w:t>
            </w:r>
            <w:r>
              <w:rPr>
                <w:b/>
                <w:sz w:val="18"/>
              </w:rPr>
              <w:t>电</w:t>
            </w:r>
            <w:r>
              <w:rPr>
                <w:b/>
                <w:sz w:val="18"/>
              </w:rPr>
              <w:t>工</w:t>
            </w:r>
            <w:r>
              <w:rPr>
                <w:b/>
                <w:sz w:val="18"/>
              </w:rPr>
              <w:t>2人</w:t>
            </w:r>
            <w:r>
              <w:rPr>
                <w:sz w:val="18"/>
              </w:rPr>
              <w:t>，</w:t>
            </w:r>
            <w:r>
              <w:rPr>
                <w:sz w:val="18"/>
              </w:rPr>
              <w:t>需持有</w:t>
            </w:r>
            <w:r>
              <w:rPr>
                <w:sz w:val="18"/>
              </w:rPr>
              <w:t>政府相关职能部</w:t>
            </w:r>
            <w:r>
              <w:rPr>
                <w:sz w:val="18"/>
              </w:rPr>
              <w:t>门</w:t>
            </w:r>
            <w:r>
              <w:rPr>
                <w:sz w:val="18"/>
              </w:rPr>
              <w:t>颁发</w:t>
            </w:r>
            <w:r>
              <w:rPr>
                <w:sz w:val="18"/>
              </w:rPr>
              <w:t>的</w:t>
            </w:r>
            <w:r>
              <w:rPr>
                <w:sz w:val="18"/>
              </w:rPr>
              <w:t>《特种作业操作证》</w:t>
            </w:r>
            <w:r>
              <w:rPr>
                <w:sz w:val="18"/>
              </w:rPr>
              <w:t>（作业类别：电工作业），</w:t>
            </w:r>
            <w:r>
              <w:rPr>
                <w:b/>
                <w:sz w:val="18"/>
              </w:rPr>
              <w:t>水暖维修工</w:t>
            </w:r>
            <w:r>
              <w:rPr>
                <w:b/>
                <w:sz w:val="18"/>
              </w:rPr>
              <w:t>1人和泥瓦工1人</w:t>
            </w:r>
            <w:r>
              <w:rPr>
                <w:sz w:val="18"/>
              </w:rPr>
              <w:t>，应具备相应的技能和从业经历。【响应方式：投标文件承诺响应，应优先在</w:t>
            </w:r>
            <w:r>
              <w:rPr>
                <w:sz w:val="18"/>
              </w:rPr>
              <w:t>“投标文件附加格式《“★”条款响应表（采购包2）》”中填写并作出响应，填表视为已承诺，作为评审依据。】</w:t>
            </w:r>
          </w:p>
          <w:p>
            <w:pPr>
              <w:jc w:val="left"/>
            </w:pPr>
            <w:r>
              <w:rPr>
                <w:b/>
                <w:sz w:val="18"/>
              </w:rPr>
              <w:t>（</w:t>
            </w:r>
            <w:r>
              <w:rPr>
                <w:b/>
                <w:sz w:val="18"/>
              </w:rPr>
              <w:t>2）</w:t>
            </w:r>
            <w:r>
              <w:rPr>
                <w:b/>
                <w:sz w:val="18"/>
              </w:rPr>
              <w:t>设备水电维修人员工作内容：</w:t>
            </w:r>
            <w:r>
              <w:rPr>
                <w:sz w:val="18"/>
              </w:rPr>
              <w:t>服从采购人、项目负责人、维修班长的工作安排，做好</w:t>
            </w:r>
            <w:r>
              <w:rPr>
                <w:sz w:val="18"/>
              </w:rPr>
              <w:t>北</w:t>
            </w:r>
            <w:r>
              <w:rPr>
                <w:sz w:val="18"/>
              </w:rPr>
              <w:t>校区</w:t>
            </w:r>
            <w:r>
              <w:rPr>
                <w:sz w:val="18"/>
              </w:rPr>
              <w:t>设备水电维修</w:t>
            </w:r>
            <w:r>
              <w:rPr>
                <w:sz w:val="18"/>
              </w:rPr>
              <w:t>服务工作。</w:t>
            </w:r>
          </w:p>
          <w:p>
            <w:pPr>
              <w:jc w:val="left"/>
            </w:pPr>
            <w:r>
              <w:rPr>
                <w:b/>
                <w:sz w:val="18"/>
              </w:rPr>
              <w:t>（</w:t>
            </w:r>
            <w:r>
              <w:rPr>
                <w:b/>
                <w:sz w:val="18"/>
              </w:rPr>
              <w:t>3）</w:t>
            </w:r>
            <w:r>
              <w:rPr>
                <w:b/>
                <w:sz w:val="18"/>
              </w:rPr>
              <w:t>设备水电维修人员工作时间及地点：</w:t>
            </w:r>
            <w:r>
              <w:rPr>
                <w:sz w:val="18"/>
              </w:rPr>
              <w:t>每天安排维修工值班，</w:t>
            </w:r>
            <w:r>
              <w:rPr>
                <w:sz w:val="18"/>
              </w:rPr>
              <w:t>24小时值班，现场值班时间8:00-22:00，电话值班22:00-次日8:00，值班人员需保持手机畅通，及时处理供水、供电突发故障。若有紧</w:t>
            </w:r>
            <w:r>
              <w:rPr>
                <w:sz w:val="18"/>
              </w:rPr>
              <w:t>急情况，需要及时赶回</w:t>
            </w:r>
            <w:r>
              <w:rPr>
                <w:sz w:val="18"/>
              </w:rPr>
              <w:t>北</w:t>
            </w:r>
            <w:r>
              <w:rPr>
                <w:sz w:val="18"/>
              </w:rPr>
              <w:t>校区</w:t>
            </w:r>
            <w:r>
              <w:rPr>
                <w:sz w:val="18"/>
              </w:rPr>
              <w:t>进行加班</w:t>
            </w:r>
            <w:r>
              <w:rPr>
                <w:sz w:val="18"/>
              </w:rPr>
              <w:t>。</w:t>
            </w:r>
            <w:r>
              <w:rPr>
                <w:sz w:val="18"/>
              </w:rPr>
              <w:t>上班地点为</w:t>
            </w:r>
            <w:r>
              <w:rPr>
                <w:sz w:val="18"/>
              </w:rPr>
              <w:t>北</w:t>
            </w:r>
            <w:r>
              <w:rPr>
                <w:sz w:val="18"/>
              </w:rPr>
              <w:t>校区</w:t>
            </w:r>
            <w:r>
              <w:rPr>
                <w:sz w:val="18"/>
              </w:rPr>
              <w:t>。</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tcBorders>
              <w:top w:val="none" w:color="000000" w:sz="4"/>
              <w:left w:val="single" w:color="000000" w:sz="4"/>
              <w:bottom w:val="single" w:color="000000" w:sz="4"/>
              <w:right w:val="single" w:color="000000" w:sz="4"/>
            </w:tcBorders>
            <w:vAlign w:val="top"/>
          </w:tcPr>
          <w:p>
            <w:pPr>
              <w:jc w:val="center"/>
            </w:pPr>
            <w:r>
              <w:rPr>
                <w:sz w:val="18"/>
              </w:rPr>
              <w:t>设备水电维修人员</w:t>
            </w:r>
          </w:p>
        </w:tc>
        <w:tc>
          <w:tcPr>
            <w:tcW w:type="dxa" w:w="739"/>
            <w:vMerge/>
            <w:tcBorders>
              <w:top w:val="singl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5</w:t>
            </w:r>
          </w:p>
        </w:tc>
        <w:tc>
          <w:tcPr>
            <w:tcW w:type="dxa" w:w="2732"/>
            <w:tcBorders>
              <w:top w:val="none" w:color="000000" w:sz="4"/>
              <w:left w:val="single" w:color="000000" w:sz="4"/>
              <w:bottom w:val="single" w:color="000000" w:sz="4"/>
              <w:right w:val="single" w:color="000000" w:sz="4"/>
            </w:tcBorders>
            <w:vAlign w:val="top"/>
          </w:tcPr>
          <w:p>
            <w:pPr>
              <w:jc w:val="center"/>
            </w:pPr>
          </w:p>
        </w:tc>
      </w:tr>
      <w:tr>
        <w:tc>
          <w:tcPr>
            <w:tcW w:type="dxa" w:w="290"/>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406"/>
            <w:vMerge w:val="restart"/>
            <w:tcBorders>
              <w:top w:val="none" w:color="000000" w:sz="4"/>
              <w:left w:val="single" w:color="000000" w:sz="4"/>
              <w:bottom w:val="single" w:color="000000" w:sz="4"/>
              <w:right w:val="single" w:color="000000" w:sz="4"/>
            </w:tcBorders>
            <w:vAlign w:val="top"/>
          </w:tcPr>
          <w:p>
            <w:pPr>
              <w:jc w:val="center"/>
            </w:pPr>
            <w:r>
              <w:rPr>
                <w:sz w:val="18"/>
              </w:rPr>
              <w:t>绿化管养服务管理</w:t>
            </w:r>
          </w:p>
        </w:tc>
        <w:tc>
          <w:tcPr>
            <w:tcW w:type="dxa" w:w="581"/>
            <w:tcBorders>
              <w:top w:val="none" w:color="000000" w:sz="4"/>
              <w:left w:val="single" w:color="000000" w:sz="4"/>
              <w:bottom w:val="single" w:color="000000" w:sz="4"/>
              <w:right w:val="single" w:color="000000" w:sz="4"/>
            </w:tcBorders>
            <w:vAlign w:val="top"/>
          </w:tcPr>
          <w:p>
            <w:pPr>
              <w:jc w:val="center"/>
            </w:pPr>
            <w:r>
              <w:rPr>
                <w:sz w:val="18"/>
              </w:rPr>
              <w:t>绿化班长</w:t>
            </w:r>
          </w:p>
        </w:tc>
        <w:tc>
          <w:tcPr>
            <w:tcW w:type="dxa" w:w="739"/>
            <w:vMerge w:val="restart"/>
            <w:tcBorders>
              <w:top w:val="single" w:color="000000" w:sz="4"/>
              <w:left w:val="single" w:color="000000" w:sz="4"/>
              <w:bottom w:val="single" w:color="000000" w:sz="4"/>
              <w:right w:val="single" w:color="000000" w:sz="4"/>
            </w:tcBorders>
            <w:vAlign w:val="top"/>
          </w:tcPr>
          <w:p>
            <w:pPr>
              <w:jc w:val="center"/>
            </w:pPr>
            <w:r>
              <w:rPr>
                <w:sz w:val="18"/>
              </w:rPr>
              <w:t>北校区范围内</w:t>
            </w:r>
          </w:p>
        </w:tc>
        <w:tc>
          <w:tcPr>
            <w:tcW w:type="dxa" w:w="772"/>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732"/>
            <w:vMerge w:val="restart"/>
            <w:tcBorders>
              <w:top w:val="single" w:color="000000" w:sz="4"/>
              <w:left w:val="single" w:color="000000" w:sz="4"/>
              <w:bottom w:val="single" w:color="000000" w:sz="4"/>
              <w:right w:val="single" w:color="000000" w:sz="4"/>
            </w:tcBorders>
            <w:vAlign w:val="top"/>
          </w:tcPr>
          <w:p>
            <w:pPr>
              <w:jc w:val="left"/>
            </w:pPr>
            <w:r>
              <w:rPr>
                <w:b/>
                <w:sz w:val="18"/>
              </w:rPr>
              <w:t>4.1绿化班长工作：</w:t>
            </w:r>
          </w:p>
          <w:p>
            <w:pPr>
              <w:jc w:val="left"/>
            </w:pPr>
            <w:r>
              <w:rPr>
                <w:b/>
                <w:sz w:val="18"/>
              </w:rPr>
              <w:t>绿化班长工作内容：</w:t>
            </w:r>
            <w:r>
              <w:rPr>
                <w:sz w:val="18"/>
              </w:rPr>
              <w:t>对接工作及质量责任：接受项目负责人管理，对物业服务中的绿化管养服务质量负责。管理范围：负责</w:t>
            </w:r>
            <w:r>
              <w:rPr>
                <w:sz w:val="18"/>
              </w:rPr>
              <w:t>北</w:t>
            </w:r>
            <w:r>
              <w:rPr>
                <w:sz w:val="18"/>
              </w:rPr>
              <w:t>校区</w:t>
            </w:r>
            <w:r>
              <w:rPr>
                <w:sz w:val="18"/>
              </w:rPr>
              <w:t>所有绿化人员的管理工作。确保</w:t>
            </w:r>
            <w:r>
              <w:rPr>
                <w:sz w:val="18"/>
              </w:rPr>
              <w:t>北</w:t>
            </w:r>
            <w:r>
              <w:rPr>
                <w:sz w:val="18"/>
              </w:rPr>
              <w:t>校区</w:t>
            </w:r>
            <w:r>
              <w:rPr>
                <w:sz w:val="18"/>
              </w:rPr>
              <w:t>绿化管养工作衔接顺畅、有条不紊地开展。工作范围：执行涉及绿化管养服务的各项规章制度。对</w:t>
            </w:r>
            <w:r>
              <w:rPr>
                <w:sz w:val="18"/>
              </w:rPr>
              <w:t>北</w:t>
            </w:r>
            <w:r>
              <w:rPr>
                <w:sz w:val="18"/>
              </w:rPr>
              <w:t>校区</w:t>
            </w:r>
            <w:r>
              <w:rPr>
                <w:sz w:val="18"/>
              </w:rPr>
              <w:t>绿化管养服务人员进行工作排班安排，定期组织学习与培训，提高绿化人员业务技能和负责日常管理与工作安排。对绿化管养服务质量进行严格把关。接受以及向下传达项目负责人或采购人的相关工作要求，并监督落实情况。</w:t>
            </w:r>
          </w:p>
          <w:p>
            <w:pPr>
              <w:jc w:val="left"/>
            </w:pPr>
            <w:r>
              <w:rPr>
                <w:b/>
                <w:sz w:val="18"/>
              </w:rPr>
              <w:t>绿化班长工作时间及地点：</w:t>
            </w:r>
            <w:r>
              <w:rPr>
                <w:sz w:val="18"/>
              </w:rPr>
              <w:t>行政班为</w:t>
            </w:r>
            <w:r>
              <w:rPr>
                <w:sz w:val="18"/>
              </w:rPr>
              <w:t>8:00至12:00，14:30至17:30，其他时间若有紧急情况，需要及时赶回</w:t>
            </w:r>
            <w:r>
              <w:rPr>
                <w:sz w:val="18"/>
              </w:rPr>
              <w:t>北</w:t>
            </w:r>
            <w:r>
              <w:rPr>
                <w:sz w:val="18"/>
              </w:rPr>
              <w:t>校区</w:t>
            </w:r>
            <w:r>
              <w:rPr>
                <w:sz w:val="18"/>
              </w:rPr>
              <w:t>进行加班。上班地点为</w:t>
            </w:r>
            <w:r>
              <w:rPr>
                <w:sz w:val="18"/>
              </w:rPr>
              <w:t>北</w:t>
            </w:r>
            <w:r>
              <w:rPr>
                <w:sz w:val="18"/>
              </w:rPr>
              <w:t>校区</w:t>
            </w:r>
            <w:r>
              <w:rPr>
                <w:sz w:val="18"/>
              </w:rPr>
              <w:t>。</w:t>
            </w:r>
          </w:p>
          <w:p>
            <w:pPr>
              <w:jc w:val="left"/>
            </w:pPr>
            <w:r>
              <w:rPr>
                <w:b/>
                <w:sz w:val="18"/>
              </w:rPr>
              <w:t>绿化班长条件要求：</w:t>
            </w:r>
            <w:r>
              <w:rPr>
                <w:sz w:val="18"/>
              </w:rPr>
              <w:t>男女不限，年龄</w:t>
            </w:r>
            <w:r>
              <w:rPr>
                <w:sz w:val="18"/>
              </w:rPr>
              <w:t>52岁以下（52岁以上年龄人员若身体健康且具备满足对应工作的体力和能力，经采购人同意，可以适当放宽），五官端正，身体健康。具有1年以上绿化管养经验，能够根据病虫害的发生情况和规律及时进行药物防治和根据植物生长状况使用肥料。绿化班长具备政府相关职能部门颁发的园林绿化类职称或者职业资格证书。</w:t>
            </w:r>
          </w:p>
          <w:p>
            <w:pPr>
              <w:jc w:val="left"/>
            </w:pPr>
            <w:r>
              <w:rPr>
                <w:b/>
                <w:sz w:val="18"/>
              </w:rPr>
              <w:t>4.2绿化人员工作：</w:t>
            </w:r>
          </w:p>
          <w:p>
            <w:pPr>
              <w:jc w:val="left"/>
            </w:pPr>
            <w:r>
              <w:rPr>
                <w:b/>
                <w:sz w:val="18"/>
              </w:rPr>
              <w:t>绿化人员工作内容：</w:t>
            </w:r>
            <w:r>
              <w:rPr>
                <w:sz w:val="18"/>
              </w:rPr>
              <w:t>服从采购人、项目负责人、维修班长的工作安排，做好</w:t>
            </w:r>
            <w:r>
              <w:rPr>
                <w:sz w:val="18"/>
              </w:rPr>
              <w:t>北</w:t>
            </w:r>
            <w:r>
              <w:rPr>
                <w:sz w:val="18"/>
              </w:rPr>
              <w:t>校区</w:t>
            </w:r>
            <w:r>
              <w:rPr>
                <w:sz w:val="18"/>
              </w:rPr>
              <w:t>绿化</w:t>
            </w:r>
            <w:r>
              <w:rPr>
                <w:sz w:val="18"/>
              </w:rPr>
              <w:t>服务工作。</w:t>
            </w:r>
          </w:p>
          <w:p>
            <w:pPr>
              <w:jc w:val="left"/>
            </w:pPr>
            <w:r>
              <w:rPr>
                <w:b/>
                <w:sz w:val="18"/>
              </w:rPr>
              <w:t>绿化人员工作时间及地点：</w:t>
            </w:r>
            <w:r>
              <w:rPr>
                <w:sz w:val="18"/>
              </w:rPr>
              <w:t>行政班为</w:t>
            </w:r>
            <w:r>
              <w:rPr>
                <w:sz w:val="18"/>
              </w:rPr>
              <w:t>8:00至12:00，14:30至17:30，其他时间若有</w:t>
            </w:r>
            <w:r>
              <w:rPr>
                <w:sz w:val="18"/>
              </w:rPr>
              <w:t>紧急情况，需要及时赶回</w:t>
            </w:r>
            <w:r>
              <w:rPr>
                <w:sz w:val="18"/>
              </w:rPr>
              <w:t>北</w:t>
            </w:r>
            <w:r>
              <w:rPr>
                <w:sz w:val="18"/>
              </w:rPr>
              <w:t>校区</w:t>
            </w:r>
            <w:r>
              <w:rPr>
                <w:sz w:val="18"/>
              </w:rPr>
              <w:t>进行加班</w:t>
            </w:r>
            <w:r>
              <w:rPr>
                <w:sz w:val="18"/>
              </w:rPr>
              <w:t>。</w:t>
            </w:r>
            <w:r>
              <w:rPr>
                <w:sz w:val="18"/>
              </w:rPr>
              <w:t>上班地点为</w:t>
            </w:r>
            <w:r>
              <w:rPr>
                <w:sz w:val="18"/>
              </w:rPr>
              <w:t>北</w:t>
            </w:r>
            <w:r>
              <w:rPr>
                <w:sz w:val="18"/>
              </w:rPr>
              <w:t>校区</w:t>
            </w:r>
            <w:r>
              <w:rPr>
                <w:sz w:val="18"/>
              </w:rPr>
              <w:t>。</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tcBorders>
              <w:top w:val="none" w:color="000000" w:sz="4"/>
              <w:left w:val="single" w:color="000000" w:sz="4"/>
              <w:bottom w:val="single" w:color="000000" w:sz="4"/>
              <w:right w:val="single" w:color="000000" w:sz="4"/>
            </w:tcBorders>
            <w:vAlign w:val="top"/>
          </w:tcPr>
          <w:p>
            <w:pPr>
              <w:jc w:val="center"/>
            </w:pPr>
            <w:r>
              <w:rPr>
                <w:sz w:val="18"/>
              </w:rPr>
              <w:t>绿化人员</w:t>
            </w:r>
          </w:p>
        </w:tc>
        <w:tc>
          <w:tcPr>
            <w:tcW w:type="dxa" w:w="739"/>
            <w:vMerge/>
            <w:tcBorders>
              <w:top w:val="singl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4</w:t>
            </w:r>
          </w:p>
        </w:tc>
        <w:tc>
          <w:tcPr>
            <w:tcW w:type="dxa" w:w="2732"/>
            <w:tcBorders>
              <w:top w:val="none" w:color="000000" w:sz="4"/>
              <w:left w:val="single" w:color="000000" w:sz="4"/>
              <w:bottom w:val="single" w:color="000000" w:sz="4"/>
              <w:right w:val="single" w:color="000000" w:sz="4"/>
            </w:tcBorders>
            <w:vAlign w:val="top"/>
          </w:tcPr>
          <w:p>
            <w:pPr>
              <w:jc w:val="center"/>
            </w:pPr>
          </w:p>
        </w:tc>
      </w:tr>
      <w:tr>
        <w:tc>
          <w:tcPr>
            <w:tcW w:type="dxa" w:w="290"/>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406"/>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r>
              <w:rPr>
                <w:sz w:val="18"/>
              </w:rPr>
              <w:t>安全</w:t>
            </w:r>
          </w:p>
          <w:p>
            <w:pPr>
              <w:jc w:val="center"/>
            </w:pPr>
            <w:r>
              <w:rPr>
                <w:sz w:val="18"/>
              </w:rPr>
              <w:t>保卫</w:t>
            </w:r>
          </w:p>
          <w:p>
            <w:pPr>
              <w:jc w:val="center"/>
            </w:pPr>
            <w:r>
              <w:rPr>
                <w:sz w:val="18"/>
              </w:rPr>
              <w:t>服务</w:t>
            </w:r>
          </w:p>
          <w:p>
            <w:pPr>
              <w:jc w:val="center"/>
            </w:pPr>
            <w:r>
              <w:rPr>
                <w:sz w:val="18"/>
              </w:rPr>
              <w:t>管理</w:t>
            </w:r>
          </w:p>
        </w:tc>
        <w:tc>
          <w:tcPr>
            <w:tcW w:type="dxa" w:w="581"/>
            <w:tcBorders>
              <w:top w:val="none" w:color="000000" w:sz="4"/>
              <w:left w:val="single" w:color="000000" w:sz="4"/>
              <w:bottom w:val="single" w:color="000000" w:sz="4"/>
              <w:right w:val="single" w:color="000000" w:sz="4"/>
            </w:tcBorders>
            <w:vAlign w:val="top"/>
          </w:tcPr>
          <w:p>
            <w:pPr>
              <w:jc w:val="center"/>
            </w:pPr>
            <w:r>
              <w:rPr>
                <w:sz w:val="18"/>
              </w:rPr>
              <w:t>保安队长</w:t>
            </w:r>
          </w:p>
        </w:tc>
        <w:tc>
          <w:tcPr>
            <w:tcW w:type="dxa" w:w="739"/>
            <w:tcBorders>
              <w:top w:val="single" w:color="000000" w:sz="4"/>
              <w:left w:val="single" w:color="000000" w:sz="4"/>
              <w:bottom w:val="single" w:color="000000" w:sz="4"/>
              <w:right w:val="single" w:color="000000" w:sz="4"/>
            </w:tcBorders>
            <w:vAlign w:val="top"/>
          </w:tcPr>
          <w:p>
            <w:pPr>
              <w:jc w:val="center"/>
            </w:pPr>
            <w:r>
              <w:rPr>
                <w:sz w:val="18"/>
              </w:rPr>
              <w:t>北校区范围内</w:t>
            </w:r>
          </w:p>
        </w:tc>
        <w:tc>
          <w:tcPr>
            <w:tcW w:type="dxa" w:w="772"/>
            <w:tcBorders>
              <w:top w:val="single" w:color="000000" w:sz="4"/>
              <w:left w:val="single" w:color="000000" w:sz="4"/>
              <w:bottom w:val="single" w:color="000000" w:sz="4"/>
              <w:right w:val="single" w:color="000000" w:sz="4"/>
            </w:tcBorders>
            <w:vAlign w:val="top"/>
          </w:tcPr>
          <w:p>
            <w:pPr>
              <w:jc w:val="center"/>
            </w:pPr>
            <w:r>
              <w:rPr>
                <w:sz w:val="18"/>
              </w:rPr>
              <w:t>1</w:t>
            </w:r>
          </w:p>
        </w:tc>
        <w:tc>
          <w:tcPr>
            <w:tcW w:type="dxa" w:w="2732"/>
            <w:vMerge w:val="restart"/>
            <w:tcBorders>
              <w:top w:val="single" w:color="000000" w:sz="4"/>
              <w:left w:val="single" w:color="000000" w:sz="4"/>
              <w:bottom w:val="single" w:color="000000" w:sz="4"/>
              <w:right w:val="single" w:color="000000" w:sz="4"/>
            </w:tcBorders>
            <w:vAlign w:val="top"/>
          </w:tcPr>
          <w:p>
            <w:pPr>
              <w:jc w:val="left"/>
            </w:pPr>
            <w:r>
              <w:rPr>
                <w:b/>
                <w:sz w:val="18"/>
              </w:rPr>
              <w:t>5.1保安队长：</w:t>
            </w:r>
          </w:p>
          <w:p>
            <w:pPr>
              <w:jc w:val="left"/>
            </w:pPr>
            <w:r>
              <w:rPr>
                <w:b/>
                <w:sz w:val="18"/>
              </w:rPr>
              <w:t>保安队长工作内容：</w:t>
            </w:r>
            <w:r>
              <w:rPr>
                <w:sz w:val="18"/>
              </w:rPr>
              <w:t>对接工作及质量责任：接受项目负责人管理，对物业服务中的安保服务质量负责。管理范围：负责</w:t>
            </w:r>
            <w:r>
              <w:rPr>
                <w:sz w:val="18"/>
              </w:rPr>
              <w:t>北</w:t>
            </w:r>
            <w:r>
              <w:rPr>
                <w:sz w:val="18"/>
              </w:rPr>
              <w:t>校区</w:t>
            </w:r>
            <w:r>
              <w:rPr>
                <w:sz w:val="18"/>
              </w:rPr>
              <w:t>所有保安人员的管理工作。确保</w:t>
            </w:r>
            <w:r>
              <w:rPr>
                <w:sz w:val="18"/>
              </w:rPr>
              <w:t>北</w:t>
            </w:r>
            <w:r>
              <w:rPr>
                <w:sz w:val="18"/>
              </w:rPr>
              <w:t>校区</w:t>
            </w:r>
            <w:r>
              <w:rPr>
                <w:sz w:val="18"/>
              </w:rPr>
              <w:t>安保服务各项工作衔接顺畅、有条不紊地开展。工作范围：负责</w:t>
            </w:r>
            <w:r>
              <w:rPr>
                <w:sz w:val="18"/>
              </w:rPr>
              <w:t>北</w:t>
            </w:r>
            <w:r>
              <w:rPr>
                <w:sz w:val="18"/>
              </w:rPr>
              <w:t>校区</w:t>
            </w:r>
            <w:r>
              <w:rPr>
                <w:sz w:val="18"/>
              </w:rPr>
              <w:t>消防设施运行、操作、保养、检测等相关工作。执行涉及安保服务的各项规章制度。对消防监控室进行管理，对保安人员进行工作排班安排，处理应急事件，对安保服务质量进行严格把关。接受以及向下传达项目负责人或采购人的相关工作要求，并监督落实情况。组织对保安人员的日常消防培训和反恐防暴演练。</w:t>
            </w:r>
          </w:p>
          <w:p>
            <w:pPr>
              <w:jc w:val="left"/>
            </w:pPr>
            <w:r>
              <w:rPr>
                <w:b/>
                <w:sz w:val="18"/>
              </w:rPr>
              <w:t>保安队长工作时间及地点：</w:t>
            </w:r>
            <w:r>
              <w:rPr>
                <w:sz w:val="18"/>
              </w:rPr>
              <w:t>行政班为</w:t>
            </w:r>
            <w:r>
              <w:rPr>
                <w:sz w:val="18"/>
              </w:rPr>
              <w:t>8:00至12:00，14:30至17:30，其他时间若有紧急情况，需要及时赶回</w:t>
            </w:r>
            <w:r>
              <w:rPr>
                <w:sz w:val="18"/>
              </w:rPr>
              <w:t>北</w:t>
            </w:r>
            <w:r>
              <w:rPr>
                <w:sz w:val="18"/>
              </w:rPr>
              <w:t>校区</w:t>
            </w:r>
            <w:r>
              <w:rPr>
                <w:sz w:val="18"/>
              </w:rPr>
              <w:t>进行加班。上班地点为</w:t>
            </w:r>
            <w:r>
              <w:rPr>
                <w:sz w:val="18"/>
              </w:rPr>
              <w:t>北</w:t>
            </w:r>
            <w:r>
              <w:rPr>
                <w:sz w:val="18"/>
              </w:rPr>
              <w:t>校区</w:t>
            </w:r>
            <w:r>
              <w:rPr>
                <w:sz w:val="18"/>
              </w:rPr>
              <w:t>。</w:t>
            </w:r>
            <w:r>
              <w:rPr>
                <w:sz w:val="18"/>
              </w:rPr>
              <w:t>保持</w:t>
            </w:r>
            <w:r>
              <w:rPr>
                <w:sz w:val="18"/>
              </w:rPr>
              <w:t>24小时手机接听畅通。</w:t>
            </w:r>
          </w:p>
          <w:p>
            <w:pPr>
              <w:jc w:val="left"/>
            </w:pPr>
            <w:r>
              <w:rPr>
                <w:b/>
                <w:sz w:val="18"/>
              </w:rPr>
              <w:t>保安队长条件要求：</w:t>
            </w:r>
            <w:r>
              <w:rPr>
                <w:sz w:val="18"/>
              </w:rPr>
              <w:t>持有《保安员证》，年龄在</w:t>
            </w:r>
            <w:r>
              <w:rPr>
                <w:sz w:val="18"/>
              </w:rPr>
              <w:t>45岁以下，五官端正，身体健康（年龄超出要求人员若身体健康且具备满足对应工作的体力和能力，经采购人同意，可以适当放宽）。保安队长需兼任消防设施操作员职责，需持有政府相关职能部</w:t>
            </w:r>
            <w:r>
              <w:rPr>
                <w:sz w:val="18"/>
              </w:rPr>
              <w:t>门</w:t>
            </w:r>
            <w:r>
              <w:rPr>
                <w:sz w:val="18"/>
              </w:rPr>
              <w:t>颁发</w:t>
            </w:r>
            <w:r>
              <w:rPr>
                <w:sz w:val="18"/>
              </w:rPr>
              <w:t>的</w:t>
            </w:r>
            <w:r>
              <w:rPr>
                <w:sz w:val="18"/>
              </w:rPr>
              <w:t>《消防设施操作员》（或旧证《建（构）筑物消防员》</w:t>
            </w:r>
            <w:r>
              <w:rPr>
                <w:sz w:val="18"/>
              </w:rPr>
              <w:t>、</w:t>
            </w:r>
            <w:r>
              <w:rPr>
                <w:sz w:val="18"/>
              </w:rPr>
              <w:t>军人退役</w:t>
            </w:r>
            <w:r>
              <w:rPr>
                <w:sz w:val="18"/>
              </w:rPr>
              <w:t>(退伍)相关证书或军人转业相关证书</w:t>
            </w:r>
            <w:r>
              <w:rPr>
                <w:sz w:val="18"/>
              </w:rPr>
              <w:t>及《保安员》职业资格证书</w:t>
            </w:r>
            <w:r>
              <w:rPr>
                <w:sz w:val="18"/>
              </w:rPr>
              <w:t>。具有</w:t>
            </w:r>
            <w:r>
              <w:rPr>
                <w:sz w:val="18"/>
              </w:rPr>
              <w:t>3年以上从事物业管理安全保卫工作经验。同时具有良好的敬业精神和较强的责任感，负责安全保卫工作，确保项目的人财物安全，无安全事故发生。</w:t>
            </w:r>
          </w:p>
          <w:p>
            <w:pPr>
              <w:jc w:val="left"/>
            </w:pPr>
            <w:r>
              <w:rPr>
                <w:b/>
                <w:sz w:val="18"/>
              </w:rPr>
              <w:t>5.2保安班长：</w:t>
            </w:r>
          </w:p>
          <w:p>
            <w:pPr>
              <w:jc w:val="left"/>
            </w:pPr>
            <w:r>
              <w:rPr>
                <w:b/>
                <w:sz w:val="18"/>
              </w:rPr>
              <w:t>保安班长工作内容：</w:t>
            </w:r>
            <w:r>
              <w:rPr>
                <w:sz w:val="18"/>
              </w:rPr>
              <w:t>服从采购人、项目负责人、保安队长的工作安排，做好</w:t>
            </w:r>
            <w:r>
              <w:rPr>
                <w:sz w:val="18"/>
              </w:rPr>
              <w:t>北</w:t>
            </w:r>
            <w:r>
              <w:rPr>
                <w:sz w:val="18"/>
              </w:rPr>
              <w:t>校区</w:t>
            </w:r>
            <w:r>
              <w:rPr>
                <w:sz w:val="18"/>
              </w:rPr>
              <w:t>保安服务工作。</w:t>
            </w:r>
          </w:p>
          <w:p>
            <w:pPr>
              <w:jc w:val="left"/>
            </w:pPr>
            <w:r>
              <w:rPr>
                <w:b/>
                <w:sz w:val="18"/>
              </w:rPr>
              <w:t>保安班长工作时间及地点：</w:t>
            </w:r>
            <w:r>
              <w:rPr>
                <w:sz w:val="18"/>
              </w:rPr>
              <w:t>24小时轮三班（早、中、晚班各1人）。紧急情况下需要及时赶回</w:t>
            </w:r>
            <w:r>
              <w:rPr>
                <w:sz w:val="18"/>
              </w:rPr>
              <w:t>北</w:t>
            </w:r>
            <w:r>
              <w:rPr>
                <w:sz w:val="18"/>
              </w:rPr>
              <w:t>校区</w:t>
            </w:r>
            <w:r>
              <w:rPr>
                <w:sz w:val="18"/>
              </w:rPr>
              <w:t>进行加班。上班地点为</w:t>
            </w:r>
            <w:r>
              <w:rPr>
                <w:sz w:val="18"/>
              </w:rPr>
              <w:t>北</w:t>
            </w:r>
            <w:r>
              <w:rPr>
                <w:sz w:val="18"/>
              </w:rPr>
              <w:t>校区</w:t>
            </w:r>
            <w:r>
              <w:rPr>
                <w:sz w:val="18"/>
              </w:rPr>
              <w:t>。保持</w:t>
            </w:r>
            <w:r>
              <w:rPr>
                <w:sz w:val="18"/>
              </w:rPr>
              <w:t>24小时手机接听畅通。</w:t>
            </w:r>
          </w:p>
          <w:p>
            <w:pPr>
              <w:jc w:val="left"/>
            </w:pPr>
            <w:r>
              <w:rPr>
                <w:b/>
                <w:sz w:val="18"/>
              </w:rPr>
              <w:t>保安班长条件要求：</w:t>
            </w:r>
            <w:r>
              <w:rPr>
                <w:sz w:val="18"/>
              </w:rPr>
              <w:t>持有《保安员证》</w:t>
            </w:r>
            <w:r>
              <w:rPr>
                <w:sz w:val="18"/>
              </w:rPr>
              <w:t>，</w:t>
            </w:r>
            <w:r>
              <w:rPr>
                <w:sz w:val="18"/>
              </w:rPr>
              <w:t>具有</w:t>
            </w:r>
            <w:r>
              <w:rPr>
                <w:sz w:val="18"/>
              </w:rPr>
              <w:t>3年以上从事物业管理安全保卫工作经验。同时具有良好的敬业精神和较强的责任感，负责安全保卫工作，确保项目的人财物安全，无安全事故发生。</w:t>
            </w:r>
          </w:p>
          <w:p>
            <w:pPr>
              <w:jc w:val="left"/>
            </w:pPr>
            <w:r>
              <w:rPr>
                <w:b/>
                <w:sz w:val="18"/>
              </w:rPr>
              <w:t>5.3</w:t>
            </w:r>
            <w:r>
              <w:rPr>
                <w:b/>
                <w:sz w:val="18"/>
              </w:rPr>
              <w:t>保安人员：</w:t>
            </w:r>
          </w:p>
          <w:p>
            <w:pPr>
              <w:jc w:val="left"/>
            </w:pPr>
            <w:r>
              <w:rPr>
                <w:b/>
                <w:sz w:val="18"/>
              </w:rPr>
              <w:t>保安人员工作内容：</w:t>
            </w:r>
            <w:r>
              <w:rPr>
                <w:sz w:val="18"/>
              </w:rPr>
              <w:t>服从采购人、项目负责人、保安队长、保安班长的工作安排，做好</w:t>
            </w:r>
            <w:r>
              <w:rPr>
                <w:sz w:val="18"/>
              </w:rPr>
              <w:t>北</w:t>
            </w:r>
            <w:r>
              <w:rPr>
                <w:sz w:val="18"/>
              </w:rPr>
              <w:t>校区</w:t>
            </w:r>
            <w:r>
              <w:rPr>
                <w:sz w:val="18"/>
              </w:rPr>
              <w:t>保安服务工作。</w:t>
            </w:r>
          </w:p>
          <w:p>
            <w:pPr>
              <w:jc w:val="left"/>
            </w:pPr>
            <w:r>
              <w:rPr>
                <w:b/>
                <w:sz w:val="18"/>
              </w:rPr>
              <w:t>保安人员工作时间及地点：</w:t>
            </w:r>
            <w:r>
              <w:rPr>
                <w:sz w:val="18"/>
              </w:rPr>
              <w:t>24小时轮三班（根据具体岗位要求执行）。紧急情况下需要及时赶回</w:t>
            </w:r>
            <w:r>
              <w:rPr>
                <w:sz w:val="18"/>
              </w:rPr>
              <w:t>北</w:t>
            </w:r>
            <w:r>
              <w:rPr>
                <w:sz w:val="18"/>
              </w:rPr>
              <w:t>校区</w:t>
            </w:r>
            <w:r>
              <w:rPr>
                <w:sz w:val="18"/>
              </w:rPr>
              <w:t>进行加班。上班地点为</w:t>
            </w:r>
            <w:r>
              <w:rPr>
                <w:sz w:val="18"/>
              </w:rPr>
              <w:t>北</w:t>
            </w:r>
            <w:r>
              <w:rPr>
                <w:sz w:val="18"/>
              </w:rPr>
              <w:t>校区</w:t>
            </w:r>
            <w:r>
              <w:rPr>
                <w:sz w:val="18"/>
              </w:rPr>
              <w:t>。</w:t>
            </w:r>
          </w:p>
          <w:p>
            <w:pPr>
              <w:jc w:val="both"/>
            </w:pPr>
            <w:r>
              <w:rPr>
                <w:b/>
                <w:sz w:val="18"/>
              </w:rPr>
              <w:t>保安</w:t>
            </w:r>
            <w:r>
              <w:rPr>
                <w:b/>
                <w:sz w:val="18"/>
              </w:rPr>
              <w:t>人员</w:t>
            </w:r>
            <w:r>
              <w:rPr>
                <w:b/>
                <w:sz w:val="18"/>
              </w:rPr>
              <w:t>条件要求：</w:t>
            </w:r>
            <w:r>
              <w:rPr>
                <w:sz w:val="18"/>
              </w:rPr>
              <w:t>保安员均持有《保安员证》，吃苦耐劳、细心负责，熟悉基本的消防常识及消防技能，应急能力较强。视频监控室（消防）的保安员（不少于</w:t>
            </w:r>
            <w:r>
              <w:rPr>
                <w:sz w:val="18"/>
              </w:rPr>
              <w:t>6人）需持有政府相关职能部</w:t>
            </w:r>
            <w:r>
              <w:rPr>
                <w:sz w:val="18"/>
              </w:rPr>
              <w:t>门</w:t>
            </w:r>
            <w:r>
              <w:rPr>
                <w:sz w:val="18"/>
              </w:rPr>
              <w:t>颁发</w:t>
            </w:r>
            <w:r>
              <w:rPr>
                <w:sz w:val="18"/>
              </w:rPr>
              <w:t>的</w:t>
            </w:r>
            <w:r>
              <w:rPr>
                <w:sz w:val="18"/>
              </w:rPr>
              <w:t>《建（构）筑物消防员证》或《消防设施操作员证》，符合《消防控制室通用技术要求》（</w:t>
            </w:r>
            <w:r>
              <w:rPr>
                <w:sz w:val="18"/>
              </w:rPr>
              <w:t>GB 25506-2010）标准的规定。</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tcBorders>
              <w:top w:val="none" w:color="000000" w:sz="4"/>
              <w:left w:val="single" w:color="000000" w:sz="4"/>
              <w:bottom w:val="single" w:color="000000" w:sz="4"/>
              <w:right w:val="single" w:color="000000" w:sz="4"/>
            </w:tcBorders>
            <w:vAlign w:val="top"/>
          </w:tcPr>
          <w:p>
            <w:pPr>
              <w:jc w:val="center"/>
            </w:pPr>
            <w:r>
              <w:rPr>
                <w:sz w:val="18"/>
              </w:rPr>
              <w:t>保安班长</w:t>
            </w:r>
          </w:p>
        </w:tc>
        <w:tc>
          <w:tcPr>
            <w:tcW w:type="dxa" w:w="739"/>
            <w:tcBorders>
              <w:top w:val="none" w:color="000000" w:sz="4"/>
              <w:left w:val="single" w:color="000000" w:sz="4"/>
              <w:bottom w:val="single" w:color="000000" w:sz="4"/>
              <w:right w:val="single" w:color="000000" w:sz="4"/>
            </w:tcBorders>
            <w:vAlign w:val="top"/>
          </w:tcPr>
          <w:p>
            <w:pPr>
              <w:jc w:val="center"/>
            </w:pPr>
            <w:r>
              <w:rPr>
                <w:sz w:val="18"/>
              </w:rPr>
              <w:t>北校区范围内</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val="restart"/>
            <w:tcBorders>
              <w:top w:val="none" w:color="000000" w:sz="4"/>
              <w:left w:val="single" w:color="000000" w:sz="4"/>
              <w:bottom w:val="single" w:color="000000" w:sz="4"/>
              <w:right w:val="single" w:color="000000" w:sz="4"/>
            </w:tcBorders>
            <w:vAlign w:val="top"/>
          </w:tcPr>
          <w:p>
            <w:pPr>
              <w:jc w:val="center"/>
            </w:pPr>
            <w:r>
              <w:rPr>
                <w:sz w:val="18"/>
              </w:rPr>
              <w:t>保安员</w:t>
            </w:r>
          </w:p>
        </w:tc>
        <w:tc>
          <w:tcPr>
            <w:tcW w:type="dxa" w:w="739"/>
            <w:tcBorders>
              <w:top w:val="none" w:color="000000" w:sz="4"/>
              <w:left w:val="single" w:color="000000" w:sz="4"/>
              <w:bottom w:val="single" w:color="000000" w:sz="4"/>
              <w:right w:val="single" w:color="000000" w:sz="4"/>
            </w:tcBorders>
            <w:vAlign w:val="top"/>
          </w:tcPr>
          <w:p>
            <w:pPr>
              <w:jc w:val="center"/>
            </w:pPr>
            <w:r>
              <w:rPr>
                <w:sz w:val="18"/>
              </w:rPr>
              <w:t>视频监控室（消防）</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正门岗保安</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6（早、中、晚班各2人）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侧门岗保安</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6（早、中、晚班各2人）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C栋宿舍侧（西边）岗</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巡逻保安</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4（早、中班各1人、晚班2人）</w:t>
            </w:r>
          </w:p>
        </w:tc>
      </w:tr>
      <w:tr>
        <w:tc>
          <w:tcPr>
            <w:tcW w:type="dxa" w:w="290"/>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vAlign w:val="top"/>
          </w:tcPr>
          <w:p>
            <w:pPr>
              <w:jc w:val="center"/>
            </w:pPr>
            <w:r>
              <w:rPr>
                <w:sz w:val="18"/>
              </w:rPr>
              <w:t>打点巡逻</w:t>
            </w:r>
          </w:p>
        </w:tc>
        <w:tc>
          <w:tcPr>
            <w:tcW w:type="dxa" w:w="772"/>
            <w:tcBorders>
              <w:top w:val="none" w:color="000000" w:sz="4"/>
              <w:left w:val="single" w:color="000000" w:sz="4"/>
              <w:bottom w:val="single" w:color="000000" w:sz="4"/>
              <w:right w:val="single" w:color="000000" w:sz="4"/>
            </w:tcBorders>
            <w:vAlign w:val="top"/>
          </w:tcPr>
          <w:p>
            <w:pPr>
              <w:jc w:val="center"/>
            </w:pPr>
            <w:r>
              <w:rPr>
                <w:sz w:val="18"/>
              </w:rPr>
              <w:t>3（早、中、晚班各1人）</w:t>
            </w: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小计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29</w:t>
            </w:r>
          </w:p>
        </w:tc>
        <w:tc>
          <w:tcPr>
            <w:tcW w:type="dxa" w:w="2732"/>
            <w:tcBorders>
              <w:top w:val="none" w:color="000000" w:sz="4"/>
              <w:left w:val="single" w:color="000000" w:sz="4"/>
              <w:bottom w:val="single" w:color="000000" w:sz="4"/>
              <w:right w:val="single" w:color="000000" w:sz="4"/>
            </w:tcBorders>
            <w:vAlign w:val="top"/>
          </w:tcPr>
          <w:p>
            <w:pPr>
              <w:jc w:val="center"/>
            </w:pPr>
          </w:p>
        </w:tc>
      </w:tr>
      <w:tr>
        <w:tc>
          <w:tcPr>
            <w:tcW w:type="dxa" w:w="2016"/>
            <w:gridSpan w:val="4"/>
            <w:tcBorders>
              <w:top w:val="none" w:color="000000" w:sz="4"/>
              <w:left w:val="single" w:color="000000" w:sz="4"/>
              <w:bottom w:val="single" w:color="000000" w:sz="4"/>
              <w:right w:val="single" w:color="000000" w:sz="4"/>
            </w:tcBorders>
            <w:vAlign w:val="top"/>
          </w:tcPr>
          <w:p>
            <w:pPr>
              <w:jc w:val="center"/>
            </w:pPr>
            <w:r>
              <w:rPr>
                <w:b/>
                <w:sz w:val="18"/>
              </w:rPr>
              <w:t>合计</w:t>
            </w:r>
          </w:p>
        </w:tc>
        <w:tc>
          <w:tcPr>
            <w:tcW w:type="dxa" w:w="772"/>
            <w:tcBorders>
              <w:top w:val="none" w:color="000000" w:sz="4"/>
              <w:left w:val="single" w:color="000000" w:sz="4"/>
              <w:bottom w:val="single" w:color="000000" w:sz="4"/>
              <w:right w:val="single" w:color="000000" w:sz="4"/>
            </w:tcBorders>
            <w:vAlign w:val="top"/>
          </w:tcPr>
          <w:p>
            <w:pPr>
              <w:jc w:val="center"/>
            </w:pPr>
            <w:r>
              <w:rPr>
                <w:b/>
                <w:sz w:val="18"/>
              </w:rPr>
              <w:t>60</w:t>
            </w:r>
          </w:p>
        </w:tc>
        <w:tc>
          <w:tcPr>
            <w:tcW w:type="dxa" w:w="2732"/>
            <w:tcBorders>
              <w:top w:val="none" w:color="000000" w:sz="4"/>
              <w:left w:val="single" w:color="000000" w:sz="4"/>
              <w:bottom w:val="single" w:color="000000" w:sz="4"/>
              <w:right w:val="single" w:color="000000" w:sz="4"/>
            </w:tcBorders>
            <w:vAlign w:val="top"/>
          </w:tcPr>
          <w:p>
            <w:pPr>
              <w:jc w:val="center"/>
            </w:pPr>
          </w:p>
        </w:tc>
      </w:tr>
      <w:tr>
        <w:tc>
          <w:tcPr>
            <w:tcW w:type="dxa" w:w="5520"/>
            <w:gridSpan w:val="6"/>
            <w:tcBorders>
              <w:top w:val="none" w:color="000000" w:sz="4"/>
              <w:left w:val="single" w:color="000000" w:sz="4"/>
              <w:bottom w:val="single" w:color="000000" w:sz="4"/>
              <w:right w:val="single" w:color="000000" w:sz="4"/>
            </w:tcBorders>
            <w:vAlign w:val="top"/>
          </w:tcPr>
          <w:p>
            <w:pPr>
              <w:jc w:val="left"/>
            </w:pPr>
            <w:r>
              <w:rPr>
                <w:b/>
                <w:sz w:val="18"/>
              </w:rPr>
              <w:t>注：所有物业服务人员的加班费用由中标人承担。</w:t>
            </w:r>
          </w:p>
        </w:tc>
      </w:tr>
    </w:tbl>
    <w:p>
      <w:pPr>
        <w:ind w:firstLine="421"/>
        <w:jc w:val="both"/>
      </w:pPr>
      <w:r>
        <w:rPr>
          <w:b/>
          <w:sz w:val="21"/>
        </w:rPr>
        <w:t>（四）《中山市技师学院后勤管理标准化作业流程》（服务管理内容及工作标准）</w:t>
      </w:r>
    </w:p>
    <w:p>
      <w:pPr>
        <w:ind w:firstLine="421"/>
        <w:jc w:val="both"/>
      </w:pPr>
      <w:r>
        <w:rPr>
          <w:b/>
          <w:sz w:val="21"/>
        </w:rPr>
        <w:t>1.</w:t>
      </w:r>
      <w:r>
        <w:rPr>
          <w:b/>
          <w:sz w:val="21"/>
        </w:rPr>
        <w:t>环境卫生服务管理</w:t>
      </w:r>
    </w:p>
    <w:p>
      <w:pPr>
        <w:ind w:firstLine="421"/>
        <w:jc w:val="both"/>
      </w:pPr>
      <w:r>
        <w:rPr>
          <w:b/>
          <w:sz w:val="21"/>
        </w:rPr>
        <w:t>1.</w:t>
      </w:r>
      <w:r>
        <w:rPr>
          <w:b/>
          <w:sz w:val="21"/>
        </w:rPr>
        <w:t>1</w:t>
      </w:r>
      <w:r>
        <w:rPr>
          <w:b/>
          <w:sz w:val="21"/>
        </w:rPr>
        <w:t>要求</w:t>
      </w:r>
    </w:p>
    <w:p>
      <w:pPr>
        <w:ind w:firstLine="420"/>
        <w:jc w:val="both"/>
      </w:pPr>
      <w:r>
        <w:rPr>
          <w:sz w:val="21"/>
        </w:rPr>
        <w:t>1.</w:t>
      </w:r>
      <w:r>
        <w:rPr>
          <w:sz w:val="21"/>
        </w:rPr>
        <w:t>1.</w:t>
      </w:r>
      <w:r>
        <w:rPr>
          <w:sz w:val="21"/>
        </w:rPr>
        <w:t>1负责采购人校区范围内环境卫生管理，并由采购人和中标人共同制订工作制度和标准，中标人按工作程序对范围内的场所进行日常定期清扫或不定期的清扫保洁，做到按制定标准全天候、全方位保洁，并做到按标准定人定点定时管理、巡查、监督</w:t>
      </w:r>
      <w:r>
        <w:rPr>
          <w:sz w:val="21"/>
        </w:rPr>
        <w:t>，</w:t>
      </w:r>
      <w:r>
        <w:rPr>
          <w:sz w:val="21"/>
        </w:rPr>
        <w:t>以对工作质量进行考核。</w:t>
      </w:r>
    </w:p>
    <w:p>
      <w:pPr>
        <w:ind w:firstLine="420"/>
        <w:jc w:val="both"/>
      </w:pPr>
      <w:r>
        <w:rPr>
          <w:sz w:val="21"/>
        </w:rPr>
        <w:t>1.</w:t>
      </w:r>
      <w:r>
        <w:rPr>
          <w:sz w:val="21"/>
        </w:rPr>
        <w:t>1.2负责全校区范围内所有洗手间的清洁工作，要求无异味、无污垢、干净、清洁，并按采购人要求放置除臭丸。</w:t>
      </w:r>
    </w:p>
    <w:p>
      <w:pPr>
        <w:ind w:firstLine="420"/>
        <w:jc w:val="both"/>
      </w:pPr>
      <w:r>
        <w:rPr>
          <w:sz w:val="21"/>
        </w:rPr>
        <w:t>1.</w:t>
      </w:r>
      <w:r>
        <w:rPr>
          <w:sz w:val="21"/>
        </w:rPr>
        <w:t>1.3每天早上7点之前清洁1次校长室，整理杂物、倾倒垃圾。</w:t>
      </w:r>
    </w:p>
    <w:p>
      <w:pPr>
        <w:ind w:firstLine="420"/>
        <w:jc w:val="both"/>
      </w:pPr>
      <w:r>
        <w:rPr>
          <w:sz w:val="21"/>
        </w:rPr>
        <w:t>1.</w:t>
      </w:r>
      <w:r>
        <w:rPr>
          <w:sz w:val="21"/>
        </w:rPr>
        <w:t>1.4报告厅、会议室、阶梯室、培训室及行政值班室要求在使用前后均保持干净清洁，无垃圾、杂物、纸屑等，会议室、接待室使用后需对茶具进行消毒清洁工作。</w:t>
      </w:r>
    </w:p>
    <w:p>
      <w:pPr>
        <w:ind w:firstLine="420"/>
        <w:jc w:val="both"/>
      </w:pPr>
      <w:r>
        <w:rPr>
          <w:sz w:val="21"/>
        </w:rPr>
        <w:t>1.</w:t>
      </w:r>
      <w:r>
        <w:rPr>
          <w:sz w:val="21"/>
        </w:rPr>
        <w:t>1.5全校（含教学楼、阶梯室、教工宿舍、学生宿舍、饭堂周边、图书馆、报告大厅、体育馆、学生活动中心、培训室）所有楼梯、走廊、扶手、梯间玻璃窗等保持干净、整洁、无垃圾、杂物。</w:t>
      </w:r>
    </w:p>
    <w:p>
      <w:pPr>
        <w:ind w:firstLine="210"/>
        <w:jc w:val="both"/>
      </w:pPr>
      <w:r>
        <w:rPr>
          <w:sz w:val="21"/>
        </w:rPr>
        <w:t>★</w:t>
      </w:r>
      <w:r>
        <w:rPr>
          <w:sz w:val="21"/>
        </w:rPr>
        <w:t>1.</w:t>
      </w:r>
      <w:r>
        <w:rPr>
          <w:sz w:val="21"/>
        </w:rPr>
        <w:t>1.6对校区内所有排水、排污管道疏通清洁，保证管道畅通。定期检查沙井、排污管道，及时清理疏通，防止堵塞。对于堵塞的管道，如请专业公司进行疏通，1次所产生的费用在300元以下的，由中标人自行承担，超过300元以上的由双方协商解决。同1个堵塞点连续疏通3次以上依然堵塞的，应报告采购人协商处理。【响应方式：</w:t>
      </w:r>
      <w:r>
        <w:rPr>
          <w:sz w:val="21"/>
        </w:rPr>
        <w:t>投标文件承诺响应，</w:t>
      </w:r>
      <w:r>
        <w:rPr>
          <w:sz w:val="21"/>
        </w:rPr>
        <w:t>应优先在</w:t>
      </w:r>
      <w:r>
        <w:rPr>
          <w:sz w:val="21"/>
        </w:rPr>
        <w:t>“投标文件附加格式《“★”条款响应表（采购包2）》”中填写并作出响应，填表视为已承诺，作为评审依据。】</w:t>
      </w:r>
    </w:p>
    <w:p>
      <w:pPr>
        <w:ind w:firstLine="420"/>
        <w:jc w:val="both"/>
      </w:pPr>
      <w:r>
        <w:rPr>
          <w:sz w:val="21"/>
        </w:rPr>
        <w:t>1.</w:t>
      </w:r>
      <w:r>
        <w:rPr>
          <w:sz w:val="21"/>
        </w:rPr>
        <w:t>1.7学院公共区域要求地面清洁、无垃圾、杂物。</w:t>
      </w:r>
    </w:p>
    <w:p>
      <w:pPr>
        <w:ind w:firstLine="420"/>
        <w:jc w:val="both"/>
      </w:pPr>
      <w:r>
        <w:rPr>
          <w:sz w:val="21"/>
        </w:rPr>
        <w:t>1.</w:t>
      </w:r>
      <w:r>
        <w:rPr>
          <w:sz w:val="21"/>
        </w:rPr>
        <w:t>1.8接受采购人监督指导，配合采购人或卫生防疫部门做好卫生宣传、防疫和查验，并按时完成采购人交给的任务。</w:t>
      </w:r>
    </w:p>
    <w:p>
      <w:pPr>
        <w:ind w:firstLine="210"/>
        <w:jc w:val="both"/>
      </w:pPr>
      <w:r>
        <w:rPr>
          <w:sz w:val="21"/>
        </w:rPr>
        <w:t>★</w:t>
      </w:r>
      <w:r>
        <w:rPr>
          <w:sz w:val="21"/>
        </w:rPr>
        <w:t>1.</w:t>
      </w:r>
      <w:r>
        <w:rPr>
          <w:sz w:val="21"/>
        </w:rPr>
        <w:t>1.9清洁工作中所使用的设备、器具、工具、相关物料（包括但不限于垃圾袋、洁厕灵、檀香、厕所用香精球、漂白水、尿兜垫、蚊香、空气清新剂）的费用由中标人自行承担。【响应方式：</w:t>
      </w:r>
      <w:r>
        <w:rPr>
          <w:sz w:val="21"/>
        </w:rPr>
        <w:t>投标文件承诺响应，</w:t>
      </w:r>
      <w:r>
        <w:rPr>
          <w:sz w:val="21"/>
        </w:rPr>
        <w:t>应优先在</w:t>
      </w:r>
      <w:r>
        <w:rPr>
          <w:sz w:val="21"/>
        </w:rPr>
        <w:t>“投标文件附加格式《“★”条款响应表（采购包2）》”中填写并作出响应，填表视为已承诺，作为评审依据。】</w:t>
      </w:r>
    </w:p>
    <w:p>
      <w:pPr>
        <w:ind w:firstLine="421"/>
        <w:jc w:val="both"/>
      </w:pPr>
      <w:r>
        <w:rPr>
          <w:b/>
          <w:sz w:val="21"/>
        </w:rPr>
        <w:t>1.</w:t>
      </w:r>
      <w:r>
        <w:rPr>
          <w:b/>
          <w:sz w:val="21"/>
        </w:rPr>
        <w:t>2工作标准</w:t>
      </w:r>
    </w:p>
    <w:tbl>
      <w:tblPr>
        <w:tblW w:w="0" w:type="auto"/>
        <w:tblBorders>
          <w:top w:val="none" w:color="000000" w:sz="4"/>
          <w:left w:val="none" w:color="000000" w:sz="4"/>
          <w:bottom w:val="none" w:color="000000" w:sz="4"/>
          <w:right w:val="none" w:color="000000" w:sz="4"/>
          <w:insideH w:val="none"/>
          <w:insideV w:val="none"/>
        </w:tblBorders>
      </w:tblPr>
      <w:tblGrid>
        <w:gridCol w:w="921"/>
        <w:gridCol w:w="4476"/>
      </w:tblGrid>
      <w:tr>
        <w:tc>
          <w:tcPr>
            <w:tcW w:type="dxa" w:w="921"/>
            <w:tcBorders>
              <w:top w:val="single" w:color="000000" w:sz="4"/>
              <w:left w:val="single" w:color="000000" w:sz="4"/>
              <w:bottom w:val="single" w:color="000000" w:sz="4"/>
              <w:right w:val="single" w:color="000000" w:sz="4"/>
            </w:tcBorders>
            <w:vAlign w:val="top"/>
          </w:tcPr>
          <w:p>
            <w:pPr>
              <w:jc w:val="center"/>
            </w:pPr>
            <w:r>
              <w:rPr>
                <w:sz w:val="18"/>
              </w:rPr>
              <w:t>项目内容</w:t>
            </w:r>
          </w:p>
        </w:tc>
        <w:tc>
          <w:tcPr>
            <w:tcW w:type="dxa" w:w="4476"/>
            <w:tcBorders>
              <w:top w:val="single" w:color="000000" w:sz="4"/>
              <w:left w:val="single" w:color="000000" w:sz="4"/>
              <w:bottom w:val="single" w:color="000000" w:sz="4"/>
              <w:right w:val="single" w:color="000000" w:sz="4"/>
            </w:tcBorders>
            <w:vAlign w:val="top"/>
          </w:tcPr>
          <w:p>
            <w:pPr>
              <w:jc w:val="center"/>
            </w:pPr>
            <w:r>
              <w:rPr>
                <w:sz w:val="18"/>
              </w:rPr>
              <w:t>服务标准</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卫生间</w:t>
            </w:r>
          </w:p>
          <w:p>
            <w:pPr>
              <w:jc w:val="center"/>
            </w:pPr>
            <w:r>
              <w:rPr>
                <w:sz w:val="18"/>
              </w:rPr>
              <w:t>茶水间</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1.墙面瓷砖目视洁净光亮。</w:t>
            </w:r>
          </w:p>
          <w:p>
            <w:pPr>
              <w:jc w:val="both"/>
            </w:pPr>
            <w:r>
              <w:rPr>
                <w:sz w:val="18"/>
              </w:rPr>
              <w:t>2.镜面目视洁净光亮，无污痕、无水迹、无裂痕。</w:t>
            </w:r>
          </w:p>
          <w:p>
            <w:pPr>
              <w:jc w:val="both"/>
            </w:pPr>
            <w:r>
              <w:rPr>
                <w:sz w:val="18"/>
              </w:rPr>
              <w:t>3.台盆目视洁净光亮、无污痕。</w:t>
            </w:r>
          </w:p>
          <w:p>
            <w:pPr>
              <w:jc w:val="both"/>
            </w:pPr>
            <w:r>
              <w:rPr>
                <w:sz w:val="18"/>
              </w:rPr>
              <w:t>4.台面光亮，无污痕、无水迹。</w:t>
            </w:r>
          </w:p>
          <w:p>
            <w:pPr>
              <w:jc w:val="both"/>
            </w:pPr>
            <w:r>
              <w:rPr>
                <w:sz w:val="18"/>
              </w:rPr>
              <w:t>5.水槽目视无积水、无污痕。</w:t>
            </w:r>
          </w:p>
          <w:p>
            <w:pPr>
              <w:jc w:val="both"/>
            </w:pPr>
            <w:r>
              <w:rPr>
                <w:sz w:val="18"/>
              </w:rPr>
              <w:t>6.水龙头、冲水开关等镀铬件目视洁净光亮，无水痕、无污痕。</w:t>
            </w:r>
          </w:p>
          <w:p>
            <w:pPr>
              <w:jc w:val="both"/>
            </w:pPr>
            <w:r>
              <w:rPr>
                <w:sz w:val="18"/>
              </w:rPr>
              <w:t>7.台盆下水管、台盆支架目视无灰尘、无污痕。</w:t>
            </w:r>
          </w:p>
          <w:p>
            <w:pPr>
              <w:jc w:val="both"/>
            </w:pPr>
            <w:r>
              <w:rPr>
                <w:sz w:val="18"/>
              </w:rPr>
              <w:t>8.地面瓷砖每周用漂白水消毒1次，目视光洁、无污迹、无积水。</w:t>
            </w:r>
          </w:p>
          <w:p>
            <w:pPr>
              <w:jc w:val="both"/>
            </w:pPr>
            <w:r>
              <w:rPr>
                <w:sz w:val="18"/>
              </w:rPr>
              <w:t>9.天花、角落目视干净无污痕、无脱灰及无蜘蛛网现象。</w:t>
            </w:r>
          </w:p>
          <w:p>
            <w:pPr>
              <w:jc w:val="both"/>
            </w:pPr>
            <w:r>
              <w:rPr>
                <w:sz w:val="18"/>
              </w:rPr>
              <w:t>10.门、窗目视洁净无灰尘、无污痕。</w:t>
            </w:r>
          </w:p>
          <w:p>
            <w:pPr>
              <w:jc w:val="both"/>
            </w:pPr>
            <w:r>
              <w:rPr>
                <w:sz w:val="18"/>
              </w:rPr>
              <w:t>11.墙面开关、照明灯、排气扇目视无灰尘、无污痕。</w:t>
            </w:r>
          </w:p>
          <w:p>
            <w:pPr>
              <w:jc w:val="both"/>
            </w:pPr>
            <w:r>
              <w:rPr>
                <w:sz w:val="18"/>
              </w:rPr>
              <w:t>12.便池、尿槽每周漂白酸洗1次，确保无明显污渍、黄垢。</w:t>
            </w:r>
          </w:p>
          <w:p>
            <w:pPr>
              <w:jc w:val="both"/>
            </w:pPr>
            <w:r>
              <w:rPr>
                <w:sz w:val="18"/>
              </w:rPr>
              <w:t>13.室内空间无异味。</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污水、沉沙井和建筑物天面排水口</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每月对校园内所有污水、沉沙井和建筑物天面排水口清理、检查至少</w:t>
            </w:r>
            <w:r>
              <w:rPr>
                <w:sz w:val="18"/>
              </w:rPr>
              <w:t>1次（暴雨、台风等恶劣天气来临前需全面清理、检查1次）。</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公共走廊</w:t>
            </w:r>
            <w:r>
              <w:rPr>
                <w:sz w:val="18"/>
              </w:rPr>
              <w:t xml:space="preserve">        </w:t>
            </w:r>
            <w:r>
              <w:rPr>
                <w:sz w:val="18"/>
              </w:rPr>
              <w:t>及陈设物</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1.目视光亮、洁净，无垃圾、无杂物、无杂草、无水迹、无油迹，角落无灰尘、水沟无积泥。</w:t>
            </w:r>
          </w:p>
          <w:p>
            <w:pPr>
              <w:jc w:val="both"/>
            </w:pPr>
            <w:r>
              <w:rPr>
                <w:sz w:val="18"/>
              </w:rPr>
              <w:t>2.目视角落无蜘蛛网；天花板、墙面目视无灰尘、无污痕、无裂痕、无脱灰现象。</w:t>
            </w:r>
          </w:p>
          <w:p>
            <w:pPr>
              <w:jc w:val="both"/>
            </w:pPr>
            <w:r>
              <w:rPr>
                <w:sz w:val="18"/>
              </w:rPr>
              <w:t>3.饮水机目视洁净光亮，无积水、无杂物、无污渍。</w:t>
            </w:r>
          </w:p>
          <w:p>
            <w:pPr>
              <w:jc w:val="both"/>
            </w:pPr>
            <w:r>
              <w:rPr>
                <w:sz w:val="18"/>
              </w:rPr>
              <w:t>4.垃圾筒内部无异味，外部无污渍、无破损。</w:t>
            </w:r>
          </w:p>
          <w:p>
            <w:pPr>
              <w:jc w:val="both"/>
            </w:pPr>
            <w:r>
              <w:rPr>
                <w:sz w:val="18"/>
              </w:rPr>
              <w:t>5.不锈钢扶手目视洁净光亮，无灰尘、无污痕。</w:t>
            </w:r>
          </w:p>
          <w:p>
            <w:pPr>
              <w:jc w:val="both"/>
            </w:pPr>
            <w:r>
              <w:rPr>
                <w:sz w:val="18"/>
              </w:rPr>
              <w:t>6.陈设的桌椅、展柜、镜子、挂画、灯具无积尘。</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楼梯</w:t>
            </w:r>
          </w:p>
          <w:p>
            <w:pPr>
              <w:jc w:val="center"/>
            </w:pPr>
            <w:r>
              <w:rPr>
                <w:sz w:val="18"/>
              </w:rPr>
              <w:t>及楼梯间</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1.楼梯表面干净无污渍、无灰尘。</w:t>
            </w:r>
          </w:p>
          <w:p>
            <w:pPr>
              <w:jc w:val="both"/>
            </w:pPr>
            <w:r>
              <w:rPr>
                <w:sz w:val="18"/>
              </w:rPr>
              <w:t>2.扶手栏杆表面干净，目视无灰尘、无污痕。</w:t>
            </w:r>
          </w:p>
          <w:p>
            <w:pPr>
              <w:jc w:val="both"/>
            </w:pPr>
            <w:r>
              <w:rPr>
                <w:sz w:val="18"/>
              </w:rPr>
              <w:t>3.墙面、天花板无积尘、无蜘蛛网，无霉点。</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大堂</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1.门、窗、玻璃（含一楼幕墙玻璃）表面目视洁净光亮、无灰尘、无污痕。</w:t>
            </w:r>
          </w:p>
          <w:p>
            <w:pPr>
              <w:jc w:val="both"/>
            </w:pPr>
            <w:r>
              <w:rPr>
                <w:sz w:val="18"/>
              </w:rPr>
              <w:t>2.宣传栏表面目视洁净光亮、无灰尘、无污痕。</w:t>
            </w:r>
          </w:p>
          <w:p>
            <w:pPr>
              <w:jc w:val="both"/>
            </w:pPr>
            <w:r>
              <w:rPr>
                <w:sz w:val="18"/>
              </w:rPr>
              <w:t>3.墙身目视无灰尘、污痕，无卫生死角。</w:t>
            </w:r>
          </w:p>
          <w:p>
            <w:pPr>
              <w:jc w:val="both"/>
            </w:pPr>
            <w:r>
              <w:rPr>
                <w:sz w:val="18"/>
              </w:rPr>
              <w:t>4.地面光亮、洁净，无污渍、无水迹。</w:t>
            </w:r>
          </w:p>
          <w:p>
            <w:pPr>
              <w:jc w:val="both"/>
            </w:pPr>
            <w:r>
              <w:rPr>
                <w:sz w:val="18"/>
              </w:rPr>
              <w:t>5.天花、角落干净，无脱灰、无蜘蛛网。</w:t>
            </w:r>
          </w:p>
        </w:tc>
      </w:tr>
      <w:tr>
        <w:tc>
          <w:tcPr>
            <w:tcW w:type="dxa" w:w="921"/>
            <w:tcBorders>
              <w:top w:val="none" w:color="000000" w:sz="4"/>
              <w:left w:val="single" w:color="000000" w:sz="4"/>
              <w:bottom w:val="single" w:color="000000" w:sz="4"/>
              <w:right w:val="single" w:color="000000" w:sz="4"/>
            </w:tcBorders>
            <w:vAlign w:val="top"/>
          </w:tcPr>
          <w:p>
            <w:pPr>
              <w:jc w:val="both"/>
            </w:pPr>
            <w:r>
              <w:rPr>
                <w:sz w:val="18"/>
              </w:rPr>
              <w:t>校长办公室、行政值班室、功能室、会议室、培训室、活动场馆</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1.地面洁净，无灰尘、无垃圾、无污痕。</w:t>
            </w:r>
          </w:p>
          <w:p>
            <w:pPr>
              <w:jc w:val="both"/>
            </w:pPr>
            <w:r>
              <w:rPr>
                <w:sz w:val="18"/>
              </w:rPr>
              <w:t>2.桌面、柜面、设施表面目视洁净光亮。</w:t>
            </w:r>
          </w:p>
          <w:p>
            <w:pPr>
              <w:jc w:val="both"/>
            </w:pPr>
            <w:r>
              <w:rPr>
                <w:sz w:val="18"/>
              </w:rPr>
              <w:t>3.垃圾篓里垃圾每天至少清理1次。</w:t>
            </w:r>
          </w:p>
          <w:p>
            <w:pPr>
              <w:jc w:val="both"/>
            </w:pPr>
            <w:r>
              <w:rPr>
                <w:sz w:val="18"/>
              </w:rPr>
              <w:t>4.天花、角落无蜘蛛网、无脱灰现象。</w:t>
            </w:r>
          </w:p>
          <w:p>
            <w:pPr>
              <w:jc w:val="both"/>
            </w:pPr>
            <w:r>
              <w:rPr>
                <w:sz w:val="18"/>
              </w:rPr>
              <w:t>5.空调出风口目视无灰尘、无污渍。</w:t>
            </w:r>
          </w:p>
          <w:p>
            <w:pPr>
              <w:jc w:val="both"/>
            </w:pPr>
            <w:r>
              <w:rPr>
                <w:sz w:val="18"/>
              </w:rPr>
              <w:t>6.座椅扶手内外无垃圾，布质椅套无灰尘、无污痕。</w:t>
            </w:r>
          </w:p>
          <w:p>
            <w:pPr>
              <w:jc w:val="both"/>
            </w:pPr>
            <w:r>
              <w:rPr>
                <w:sz w:val="18"/>
              </w:rPr>
              <w:t>7.桌椅物品摆放整齐。</w:t>
            </w:r>
          </w:p>
          <w:p>
            <w:pPr>
              <w:jc w:val="both"/>
            </w:pPr>
            <w:r>
              <w:rPr>
                <w:sz w:val="18"/>
              </w:rPr>
              <w:t>8.行政值班室每天做好床上用品清洁与更换工作。</w:t>
            </w:r>
          </w:p>
          <w:p>
            <w:pPr>
              <w:jc w:val="both"/>
            </w:pPr>
            <w:r>
              <w:rPr>
                <w:sz w:val="18"/>
              </w:rPr>
              <w:t>9.每天早上7</w:t>
            </w:r>
            <w:r>
              <w:rPr>
                <w:sz w:val="18"/>
              </w:rPr>
              <w:t>：</w:t>
            </w:r>
            <w:r>
              <w:rPr>
                <w:sz w:val="18"/>
              </w:rPr>
              <w:t>00之前清洁1次校长室，整理杂物、倾倒垃圾。</w:t>
            </w:r>
          </w:p>
          <w:p>
            <w:pPr>
              <w:jc w:val="both"/>
            </w:pPr>
            <w:r>
              <w:rPr>
                <w:sz w:val="18"/>
              </w:rPr>
              <w:t>10.每天对会议室的茶杯进行清洗消毒，每次会议后及时清洗消毒杯具。</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外围公共区域、道路、广场、运动场、绿化带（草坪、绿篱）</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1.地面无垃圾、无杂物、无杂草、无落叶、无积水、无污渍、无灰尘堆积。</w:t>
            </w:r>
          </w:p>
          <w:p>
            <w:pPr>
              <w:jc w:val="both"/>
            </w:pPr>
            <w:r>
              <w:rPr>
                <w:sz w:val="18"/>
              </w:rPr>
              <w:t>2.各项设施（含雕塑、景石、桌凳、路灯、运动设施等），目视表面无灰尘、无污痕。</w:t>
            </w:r>
          </w:p>
          <w:p>
            <w:pPr>
              <w:jc w:val="both"/>
            </w:pPr>
            <w:r>
              <w:rPr>
                <w:sz w:val="18"/>
              </w:rPr>
              <w:t>3.明沟、管井内无杂物、无异味、无积水、无蚊虫蟑螂等害虫。</w:t>
            </w:r>
          </w:p>
          <w:p>
            <w:pPr>
              <w:jc w:val="both"/>
            </w:pPr>
            <w:r>
              <w:rPr>
                <w:sz w:val="18"/>
              </w:rPr>
              <w:t>4.各宣传栏、标识牌、屏显完整无破损，表面干净，无灰尘、无污渍。</w:t>
            </w:r>
          </w:p>
          <w:p>
            <w:pPr>
              <w:jc w:val="both"/>
            </w:pPr>
            <w:r>
              <w:rPr>
                <w:sz w:val="18"/>
              </w:rPr>
              <w:t>5.绿化带内无垃圾，无落叶堆积。</w:t>
            </w:r>
          </w:p>
          <w:p>
            <w:pPr>
              <w:jc w:val="both"/>
            </w:pPr>
            <w:r>
              <w:rPr>
                <w:sz w:val="18"/>
              </w:rPr>
              <w:t>6.垃圾筒桶盖上方及周边无垃圾，垃圾桶内无异味，垃圾桶表面无灰层、无污渍。</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电器设施、</w:t>
            </w:r>
            <w:r>
              <w:rPr>
                <w:sz w:val="18"/>
              </w:rPr>
              <w:t xml:space="preserve">       </w:t>
            </w:r>
            <w:r>
              <w:rPr>
                <w:sz w:val="18"/>
              </w:rPr>
              <w:t>管道指示牌</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1.开关、插座、配电箱等表面目视洁净光亮，无灰尘污渍。</w:t>
            </w:r>
          </w:p>
          <w:p>
            <w:pPr>
              <w:jc w:val="both"/>
            </w:pPr>
            <w:r>
              <w:rPr>
                <w:sz w:val="18"/>
              </w:rPr>
              <w:t>2.设备、设施内部目视无灰尘、无污痕，无卫生死角。</w:t>
            </w:r>
          </w:p>
          <w:p>
            <w:pPr>
              <w:jc w:val="both"/>
            </w:pPr>
            <w:r>
              <w:rPr>
                <w:sz w:val="18"/>
              </w:rPr>
              <w:t>3.灯罩目视无灰尘、无污痕；灯具目视洁净、光亮。</w:t>
            </w:r>
          </w:p>
          <w:p>
            <w:pPr>
              <w:jc w:val="both"/>
            </w:pPr>
            <w:r>
              <w:rPr>
                <w:sz w:val="18"/>
              </w:rPr>
              <w:t>4.指示牌无灰尘、无污迹，金属件表面光亮。</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消防栓、消防箱</w:t>
            </w:r>
          </w:p>
        </w:tc>
        <w:tc>
          <w:tcPr>
            <w:tcW w:type="dxa" w:w="4476"/>
            <w:tcBorders>
              <w:top w:val="none" w:color="000000" w:sz="4"/>
              <w:left w:val="single" w:color="000000" w:sz="4"/>
              <w:bottom w:val="single" w:color="000000" w:sz="4"/>
              <w:right w:val="single" w:color="000000" w:sz="4"/>
            </w:tcBorders>
            <w:vAlign w:val="top"/>
          </w:tcPr>
          <w:p>
            <w:r>
              <w:rPr>
                <w:sz w:val="18"/>
              </w:rPr>
              <w:t>1.保持表面干净，无灰尘、无污渍。</w:t>
            </w:r>
          </w:p>
          <w:p>
            <w:pPr>
              <w:jc w:val="both"/>
            </w:pPr>
            <w:r>
              <w:rPr>
                <w:sz w:val="18"/>
              </w:rPr>
              <w:t>2.报警器、火警通讯电话插座、灭火器表面光亮、无积尘、无污迹。</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垃圾处理</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1.固定垃圾点的垃圾需要每天清理2次以上，其中早上1次需在9</w:t>
            </w:r>
            <w:r>
              <w:rPr>
                <w:sz w:val="18"/>
              </w:rPr>
              <w:t>：</w:t>
            </w:r>
            <w:r>
              <w:rPr>
                <w:sz w:val="18"/>
              </w:rPr>
              <w:t>00前清理干净，同时还应清扫干净四周地面的垃圾并及时收纳好工具。</w:t>
            </w:r>
          </w:p>
          <w:p>
            <w:pPr>
              <w:jc w:val="both"/>
            </w:pPr>
            <w:r>
              <w:rPr>
                <w:sz w:val="18"/>
              </w:rPr>
              <w:t>2.垃圾房内垃圾需日产日清。</w:t>
            </w:r>
          </w:p>
          <w:p>
            <w:pPr>
              <w:jc w:val="both"/>
            </w:pPr>
            <w:r>
              <w:rPr>
                <w:sz w:val="18"/>
              </w:rPr>
              <w:t>3</w:t>
            </w:r>
            <w:r>
              <w:rPr>
                <w:sz w:val="18"/>
              </w:rPr>
              <w:t>.垃圾房（池）附近地面、墙面无明显油渍、污迹。</w:t>
            </w:r>
          </w:p>
          <w:p>
            <w:pPr>
              <w:jc w:val="both"/>
            </w:pPr>
            <w:r>
              <w:rPr>
                <w:sz w:val="18"/>
              </w:rPr>
              <w:t>4.垃圾房（池）每周清洗1次，垃圾房外无异味。</w:t>
            </w:r>
          </w:p>
        </w:tc>
      </w:tr>
      <w:tr>
        <w:tc>
          <w:tcPr>
            <w:tcW w:type="dxa" w:w="921"/>
            <w:tcBorders>
              <w:top w:val="none" w:color="000000" w:sz="4"/>
              <w:left w:val="single" w:color="000000" w:sz="4"/>
              <w:bottom w:val="single" w:color="000000" w:sz="4"/>
              <w:right w:val="single" w:color="000000" w:sz="4"/>
            </w:tcBorders>
            <w:vAlign w:val="top"/>
          </w:tcPr>
          <w:p>
            <w:pPr>
              <w:jc w:val="center"/>
            </w:pPr>
            <w:r>
              <w:rPr>
                <w:sz w:val="18"/>
              </w:rPr>
              <w:t>灭虫害管理和卫生消毒</w:t>
            </w:r>
          </w:p>
        </w:tc>
        <w:tc>
          <w:tcPr>
            <w:tcW w:type="dxa" w:w="4476"/>
            <w:tcBorders>
              <w:top w:val="none" w:color="000000" w:sz="4"/>
              <w:left w:val="single" w:color="000000" w:sz="4"/>
              <w:bottom w:val="single" w:color="000000" w:sz="4"/>
              <w:right w:val="single" w:color="000000" w:sz="4"/>
            </w:tcBorders>
            <w:vAlign w:val="top"/>
          </w:tcPr>
          <w:p>
            <w:pPr>
              <w:jc w:val="both"/>
            </w:pPr>
            <w:r>
              <w:rPr>
                <w:sz w:val="18"/>
              </w:rPr>
              <w:t>1.严格控制室内蚊蝇孳生地，课室、办公室、功能室、大厅、公共廊道、茶水间、卫生间等都应达到基本无蝇，有蚊房间数量控制在一定范围，并且有蚊房间也要严控。</w:t>
            </w:r>
          </w:p>
          <w:p>
            <w:pPr>
              <w:jc w:val="both"/>
            </w:pPr>
            <w:r>
              <w:rPr>
                <w:sz w:val="18"/>
              </w:rPr>
              <w:t>2.在特殊情况下根据校医要求对部分课室、宿舍等指定区域的进行重点消毒。</w:t>
            </w:r>
          </w:p>
          <w:p>
            <w:pPr>
              <w:jc w:val="both"/>
            </w:pPr>
            <w:r>
              <w:rPr>
                <w:sz w:val="18"/>
              </w:rPr>
              <w:t>3.每周对楼层进行消毒1次。</w:t>
            </w:r>
          </w:p>
        </w:tc>
      </w:tr>
    </w:tbl>
    <w:p>
      <w:pPr>
        <w:ind w:firstLine="420"/>
        <w:jc w:val="both"/>
      </w:pPr>
    </w:p>
    <w:p>
      <w:pPr>
        <w:ind w:firstLine="421"/>
        <w:jc w:val="both"/>
      </w:pPr>
      <w:r>
        <w:rPr>
          <w:b/>
          <w:sz w:val="21"/>
        </w:rPr>
        <w:t>1.</w:t>
      </w:r>
      <w:r>
        <w:rPr>
          <w:b/>
          <w:sz w:val="21"/>
        </w:rPr>
        <w:t>3</w:t>
      </w:r>
      <w:r>
        <w:rPr>
          <w:b/>
          <w:sz w:val="21"/>
        </w:rPr>
        <w:t>.</w:t>
      </w:r>
      <w:r>
        <w:rPr>
          <w:b/>
          <w:sz w:val="21"/>
        </w:rPr>
        <w:t>清洁物资工具</w:t>
      </w:r>
    </w:p>
    <w:p>
      <w:pPr>
        <w:ind w:firstLine="420"/>
        <w:jc w:val="both"/>
      </w:pPr>
      <w:r>
        <w:rPr>
          <w:sz w:val="21"/>
        </w:rPr>
        <w:t>1.</w:t>
      </w:r>
      <w:r>
        <w:rPr>
          <w:sz w:val="21"/>
        </w:rPr>
        <w:t>3.1工作服装：含工作服、工作鞋、工作帽、手套（含胶、布、纱）、口罩、雨衣、雨鞋等。</w:t>
      </w:r>
    </w:p>
    <w:p>
      <w:pPr>
        <w:ind w:firstLine="420"/>
        <w:jc w:val="both"/>
      </w:pPr>
      <w:r>
        <w:rPr>
          <w:sz w:val="21"/>
        </w:rPr>
        <w:t>1.</w:t>
      </w:r>
      <w:r>
        <w:rPr>
          <w:sz w:val="21"/>
        </w:rPr>
        <w:t>3.2清洁工具：扫把（含胶扫竹扫）、长尾扫、竹耙、地拖、大堂拖、垃圾铲、垃圾篓、垃圾车、圆胶筛、铁钳、铁铲（大小规格）、打药机、通管器、钢丝球、砂纸等。</w:t>
      </w:r>
    </w:p>
    <w:p>
      <w:pPr>
        <w:ind w:firstLine="210"/>
        <w:jc w:val="both"/>
      </w:pPr>
      <w:r>
        <w:rPr>
          <w:sz w:val="21"/>
        </w:rPr>
        <w:t>★</w:t>
      </w:r>
      <w:r>
        <w:rPr>
          <w:sz w:val="21"/>
        </w:rPr>
        <w:t>1.</w:t>
      </w:r>
      <w:r>
        <w:rPr>
          <w:sz w:val="21"/>
        </w:rPr>
        <w:t>3.3中标后</w:t>
      </w:r>
      <w:r>
        <w:rPr>
          <w:sz w:val="21"/>
        </w:rPr>
        <w:t>中标人</w:t>
      </w:r>
      <w:r>
        <w:rPr>
          <w:sz w:val="21"/>
        </w:rPr>
        <w:t>按照清洁物资工具的要求为保洁服务人员提供工作服装和清洁工具，并承担相应的费用。【响应方式：</w:t>
      </w:r>
      <w:r>
        <w:rPr>
          <w:sz w:val="21"/>
        </w:rPr>
        <w:t>投标文件承诺响应，</w:t>
      </w:r>
      <w:r>
        <w:rPr>
          <w:sz w:val="21"/>
        </w:rPr>
        <w:t>应优先在</w:t>
      </w:r>
      <w:r>
        <w:rPr>
          <w:sz w:val="21"/>
        </w:rPr>
        <w:t>“投标文件附加格式《“★”条款响应表（采购包2）》”中填写并作出响应，填表视为已承诺，作为评审依据。】</w:t>
      </w:r>
    </w:p>
    <w:p>
      <w:pPr>
        <w:ind w:firstLine="210"/>
        <w:jc w:val="both"/>
      </w:pPr>
      <w:r>
        <w:rPr>
          <w:sz w:val="21"/>
        </w:rPr>
        <w:t>★</w:t>
      </w:r>
      <w:r>
        <w:rPr>
          <w:sz w:val="21"/>
        </w:rPr>
        <w:t>1.3</w:t>
      </w:r>
      <w:r>
        <w:rPr>
          <w:sz w:val="21"/>
        </w:rPr>
        <w:t>.</w:t>
      </w:r>
      <w:r>
        <w:rPr>
          <w:sz w:val="21"/>
        </w:rPr>
        <w:t>4北校区物业服务中投入一台以上扫地机、一台以上剪草机等大型服务设备。</w:t>
      </w:r>
      <w:r>
        <w:rPr>
          <w:sz w:val="21"/>
        </w:rPr>
        <w:t>【响应方式：</w:t>
      </w:r>
      <w:r>
        <w:rPr>
          <w:sz w:val="21"/>
        </w:rPr>
        <w:t>投标文件承诺响应，</w:t>
      </w:r>
      <w:r>
        <w:rPr>
          <w:sz w:val="21"/>
        </w:rPr>
        <w:t>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1"/>
        <w:jc w:val="both"/>
      </w:pPr>
      <w:r>
        <w:rPr>
          <w:b/>
          <w:sz w:val="21"/>
        </w:rPr>
        <w:t>2.</w:t>
      </w:r>
      <w:r>
        <w:rPr>
          <w:b/>
          <w:sz w:val="21"/>
        </w:rPr>
        <w:t>维修水电服务管理</w:t>
      </w:r>
    </w:p>
    <w:p>
      <w:pPr>
        <w:ind w:firstLine="421"/>
        <w:jc w:val="both"/>
      </w:pPr>
      <w:r>
        <w:rPr>
          <w:b/>
          <w:sz w:val="21"/>
        </w:rPr>
        <w:t>2.</w:t>
      </w:r>
      <w:r>
        <w:rPr>
          <w:b/>
          <w:sz w:val="21"/>
        </w:rPr>
        <w:t>1要求</w:t>
      </w:r>
    </w:p>
    <w:p>
      <w:pPr>
        <w:ind w:firstLine="420"/>
        <w:jc w:val="both"/>
      </w:pPr>
      <w:r>
        <w:rPr>
          <w:sz w:val="21"/>
        </w:rPr>
        <w:t>中标人要派驻有熟练、专职、具相应资格证的维修人员对物业各项设施、设备进行维修、养护。</w:t>
      </w:r>
    </w:p>
    <w:p>
      <w:pPr>
        <w:ind w:firstLine="420"/>
        <w:jc w:val="both"/>
      </w:pPr>
      <w:r>
        <w:rPr>
          <w:sz w:val="21"/>
        </w:rPr>
        <w:t>2.</w:t>
      </w:r>
      <w:r>
        <w:rPr>
          <w:sz w:val="21"/>
        </w:rPr>
        <w:t>1.1范围：校区供、排水系统维修保养（清洁、维修保养等）；弱电电气维修（含学院路灯、饭堂、课室、实训室、办公室、会议室、阶梯室、图书馆、宿舍、厕所等各处照明、风扇等线路维修和安装）；门窗维修。</w:t>
      </w:r>
    </w:p>
    <w:p>
      <w:pPr>
        <w:ind w:firstLine="420"/>
        <w:jc w:val="both"/>
      </w:pPr>
      <w:r>
        <w:rPr>
          <w:sz w:val="21"/>
        </w:rPr>
        <w:t>2.</w:t>
      </w:r>
      <w:r>
        <w:rPr>
          <w:sz w:val="21"/>
        </w:rPr>
        <w:t>1.2每天安排维修工值班，24小时值班，现场值班时间8</w:t>
      </w:r>
      <w:r>
        <w:rPr>
          <w:sz w:val="21"/>
        </w:rPr>
        <w:t>：</w:t>
      </w:r>
      <w:r>
        <w:rPr>
          <w:sz w:val="21"/>
        </w:rPr>
        <w:t>00-22</w:t>
      </w:r>
      <w:r>
        <w:rPr>
          <w:sz w:val="21"/>
        </w:rPr>
        <w:t>：</w:t>
      </w:r>
      <w:r>
        <w:rPr>
          <w:sz w:val="21"/>
        </w:rPr>
        <w:t>00，电话值班22</w:t>
      </w:r>
      <w:r>
        <w:rPr>
          <w:sz w:val="21"/>
        </w:rPr>
        <w:t>：</w:t>
      </w:r>
      <w:r>
        <w:rPr>
          <w:sz w:val="21"/>
        </w:rPr>
        <w:t>00-8</w:t>
      </w:r>
      <w:r>
        <w:rPr>
          <w:sz w:val="21"/>
        </w:rPr>
        <w:t>：</w:t>
      </w:r>
      <w:r>
        <w:rPr>
          <w:sz w:val="21"/>
        </w:rPr>
        <w:t>00，值班人员需保持手机畅通，及时处理供水、供电突发故障。</w:t>
      </w:r>
    </w:p>
    <w:p>
      <w:pPr>
        <w:ind w:firstLine="420"/>
        <w:jc w:val="both"/>
      </w:pPr>
      <w:r>
        <w:rPr>
          <w:sz w:val="21"/>
        </w:rPr>
        <w:t>2.</w:t>
      </w:r>
      <w:r>
        <w:rPr>
          <w:sz w:val="21"/>
        </w:rPr>
        <w:t>1.3每天巡视供电、供水及终端水电设备设施，发现异常情况及时进行维修，对损坏的零配件及时更换，保证校区内供电、供水系统能正常运行。</w:t>
      </w:r>
    </w:p>
    <w:p>
      <w:pPr>
        <w:ind w:firstLine="420"/>
        <w:jc w:val="both"/>
      </w:pPr>
      <w:r>
        <w:rPr>
          <w:sz w:val="21"/>
        </w:rPr>
        <w:t>2.</w:t>
      </w:r>
      <w:r>
        <w:rPr>
          <w:sz w:val="21"/>
        </w:rPr>
        <w:t>1.4遇有市政维修、校区维修或特殊情况需停电停水时，应及时通知采购人，并在宣传栏张贴书面通知，做好安全防护工作和应急预案（应急预案内容包括但不限于应急人员数量及职责、应急原则、应急处理办法、应急响应时间和保障措施）。</w:t>
      </w:r>
    </w:p>
    <w:p>
      <w:pPr>
        <w:ind w:firstLine="420"/>
        <w:jc w:val="both"/>
      </w:pPr>
      <w:r>
        <w:rPr>
          <w:sz w:val="21"/>
        </w:rPr>
        <w:t>2.</w:t>
      </w:r>
      <w:r>
        <w:rPr>
          <w:sz w:val="21"/>
        </w:rPr>
        <w:t>1.5定期巡查消防设施，对所有损坏或失灵不能使用的消防设施应书面报告采购人，及时进行整改，保证其达到使用功能，防止消防事故发生。对消防设施、设备物业管理服务人员要做到人人有消防知识，人人会基本操作，杜绝火灾事故。</w:t>
      </w:r>
    </w:p>
    <w:p>
      <w:pPr>
        <w:ind w:firstLine="420"/>
        <w:jc w:val="both"/>
      </w:pPr>
      <w:r>
        <w:rPr>
          <w:sz w:val="21"/>
        </w:rPr>
        <w:t>2.</w:t>
      </w:r>
      <w:r>
        <w:rPr>
          <w:sz w:val="21"/>
        </w:rPr>
        <w:t>1.6配合采购人或消防、安监、卫生防疫等部门做好安全宣传和查验工作。</w:t>
      </w:r>
    </w:p>
    <w:p>
      <w:pPr>
        <w:ind w:firstLine="420"/>
        <w:jc w:val="both"/>
      </w:pPr>
      <w:r>
        <w:rPr>
          <w:sz w:val="21"/>
        </w:rPr>
        <w:t>2.</w:t>
      </w:r>
      <w:r>
        <w:rPr>
          <w:sz w:val="21"/>
        </w:rPr>
        <w:t>1.7对校区内所有排水、排污管道进行疏通检修工作，保证管道畅通。</w:t>
      </w:r>
    </w:p>
    <w:p>
      <w:pPr>
        <w:ind w:firstLine="420"/>
        <w:jc w:val="both"/>
      </w:pPr>
      <w:r>
        <w:rPr>
          <w:sz w:val="21"/>
        </w:rPr>
        <w:t>2.</w:t>
      </w:r>
      <w:r>
        <w:rPr>
          <w:sz w:val="21"/>
        </w:rPr>
        <w:t>1.8对采购人的蓄水池进行日常维护，保证能正常使用。</w:t>
      </w:r>
    </w:p>
    <w:p>
      <w:pPr>
        <w:ind w:firstLine="420"/>
        <w:jc w:val="both"/>
      </w:pPr>
      <w:r>
        <w:rPr>
          <w:sz w:val="21"/>
        </w:rPr>
        <w:t>2.1</w:t>
      </w:r>
      <w:r>
        <w:rPr>
          <w:sz w:val="21"/>
        </w:rPr>
        <w:t>.9对采购人的所有门窗、门锁、锁扣等进行维修、维护和保养，确保门窗的安全、可靠。</w:t>
      </w:r>
    </w:p>
    <w:p>
      <w:pPr>
        <w:ind w:firstLine="420"/>
        <w:jc w:val="both"/>
      </w:pPr>
      <w:r>
        <w:rPr>
          <w:sz w:val="21"/>
        </w:rPr>
        <w:t>2.</w:t>
      </w:r>
      <w:r>
        <w:rPr>
          <w:sz w:val="21"/>
        </w:rPr>
        <w:t>1.10建立电梯、空调、消防系统运行检查制度，督促相关系统维保单位做好运维工作，保证电梯、空调、消防系统安全运行和正常使用；制定科学合理的经济运行和节能降耗措施，为采购人提出节能减排的合理化建议；督促相关系统维保单位做好电梯和消防设施年检工作。以上检修、保养均应做好计划和记录。</w:t>
      </w:r>
    </w:p>
    <w:p>
      <w:pPr>
        <w:ind w:firstLine="420"/>
        <w:jc w:val="both"/>
      </w:pPr>
      <w:r>
        <w:rPr>
          <w:sz w:val="21"/>
        </w:rPr>
        <w:t>2.</w:t>
      </w:r>
      <w:r>
        <w:rPr>
          <w:sz w:val="21"/>
        </w:rPr>
        <w:t>1.11建立配电房巡查制度（每班巡查1次，每月细查1次，半年大检查1次）</w:t>
      </w:r>
      <w:r>
        <w:rPr>
          <w:sz w:val="21"/>
        </w:rPr>
        <w:t>，</w:t>
      </w:r>
      <w:r>
        <w:rPr>
          <w:sz w:val="21"/>
        </w:rPr>
        <w:t>并作好运行记录，不能解决的问题及时上报项目</w:t>
      </w:r>
      <w:r>
        <w:rPr>
          <w:sz w:val="21"/>
        </w:rPr>
        <w:t>负责人</w:t>
      </w:r>
      <w:r>
        <w:rPr>
          <w:sz w:val="21"/>
        </w:rPr>
        <w:t>；每班巡查内容：记录电压、电流、功率因数、电表数据，检查屏上指示灯、电容运行声音是否正常，房内是否有异味。</w:t>
      </w:r>
    </w:p>
    <w:p>
      <w:pPr>
        <w:ind w:firstLine="420"/>
        <w:jc w:val="both"/>
      </w:pPr>
      <w:r>
        <w:rPr>
          <w:sz w:val="21"/>
        </w:rPr>
        <w:t>2.</w:t>
      </w:r>
      <w:r>
        <w:rPr>
          <w:sz w:val="21"/>
        </w:rPr>
        <w:t>1.12对水泵房进行日常巡视应检查：管道接头和阀门有无渗漏水；检查水泵控制屏的指示灯、仪表、压力表是否在正常状态或正常值内等。保持泵房和设备清洁，每学期全面清扫1次。保证水泵房的通风、照明以及应急灯在停电状态下的正常使用。由维修工负责监控，定期保养、维修、清洁、及时进行巡回检查。长期未使用的水泵，至少每月试运行1次（根据泵的功能选择运行时间30秒—5分钟）。</w:t>
      </w:r>
    </w:p>
    <w:p>
      <w:pPr>
        <w:ind w:firstLine="420"/>
        <w:jc w:val="both"/>
      </w:pPr>
      <w:r>
        <w:rPr>
          <w:sz w:val="21"/>
        </w:rPr>
        <w:t>2.</w:t>
      </w:r>
      <w:r>
        <w:rPr>
          <w:sz w:val="21"/>
        </w:rPr>
        <w:t>1.13发电机平时置于自动待发状态，蓄电池置于浮充电状态，需定期进行充放电。每月起动机组运转检查半小时，确保机组正常自动投入。发电机实行定人定机操作、保养和每月周期运行检查。定期清洁卫生由发电机责任人打扫。机房及油库内消防需定期检查，确保设施完好、有效。</w:t>
      </w:r>
    </w:p>
    <w:p>
      <w:pPr>
        <w:ind w:firstLine="421"/>
        <w:jc w:val="both"/>
      </w:pPr>
      <w:r>
        <w:rPr>
          <w:b/>
          <w:sz w:val="21"/>
        </w:rPr>
        <w:t>2.</w:t>
      </w:r>
      <w:r>
        <w:rPr>
          <w:b/>
          <w:sz w:val="21"/>
        </w:rPr>
        <w:t>2维修工具设备</w:t>
      </w:r>
    </w:p>
    <w:p>
      <w:pPr>
        <w:ind w:firstLine="420"/>
        <w:jc w:val="both"/>
      </w:pPr>
      <w:r>
        <w:rPr>
          <w:sz w:val="21"/>
        </w:rPr>
        <w:t>维修工具由中标人提供和支付相应费用</w:t>
      </w:r>
      <w:r>
        <w:rPr>
          <w:sz w:val="21"/>
        </w:rPr>
        <w:t>（</w:t>
      </w:r>
      <w:r>
        <w:rPr>
          <w:sz w:val="21"/>
        </w:rPr>
        <w:t>高空作业等特殊用途工具除外</w:t>
      </w:r>
      <w:r>
        <w:rPr>
          <w:sz w:val="21"/>
        </w:rPr>
        <w:t>）</w:t>
      </w:r>
      <w:r>
        <w:rPr>
          <w:sz w:val="21"/>
        </w:rPr>
        <w:t>，水电、门窗维修、安装所需要的配件由采购人提供和支付相应费用。</w:t>
      </w:r>
    </w:p>
    <w:p>
      <w:pPr>
        <w:ind w:firstLine="421"/>
        <w:jc w:val="both"/>
      </w:pPr>
      <w:r>
        <w:rPr>
          <w:b/>
          <w:sz w:val="21"/>
        </w:rPr>
        <w:t>3.</w:t>
      </w:r>
      <w:r>
        <w:rPr>
          <w:b/>
          <w:sz w:val="21"/>
        </w:rPr>
        <w:t>绿化管养服务管理</w:t>
      </w:r>
    </w:p>
    <w:p>
      <w:pPr>
        <w:ind w:firstLine="420"/>
        <w:jc w:val="both"/>
      </w:pPr>
      <w:r>
        <w:rPr>
          <w:sz w:val="21"/>
        </w:rPr>
        <w:t>绿化管养所需肥料、石灰由采购人提供；绿化管养所需设备、器具工具等费用由中标人自行承担。</w:t>
      </w:r>
    </w:p>
    <w:p>
      <w:pPr>
        <w:ind w:firstLine="421"/>
        <w:jc w:val="both"/>
      </w:pPr>
      <w:r>
        <w:rPr>
          <w:b/>
          <w:sz w:val="21"/>
        </w:rPr>
        <w:t>3.</w:t>
      </w:r>
      <w:r>
        <w:rPr>
          <w:b/>
          <w:sz w:val="21"/>
        </w:rPr>
        <w:t>1要求</w:t>
      </w:r>
    </w:p>
    <w:p>
      <w:pPr>
        <w:ind w:firstLine="420"/>
        <w:jc w:val="both"/>
      </w:pPr>
      <w:r>
        <w:rPr>
          <w:sz w:val="21"/>
        </w:rPr>
        <w:t>负责对校区内的绿化进行日常淋水、除草、松土、剪枝、整形、防虫、施肥、防风、排涝等专业护理，营造良好的园林景观，美化学院环境。具体要求如下：</w:t>
      </w:r>
    </w:p>
    <w:p>
      <w:pPr>
        <w:ind w:firstLine="420"/>
        <w:jc w:val="both"/>
      </w:pPr>
      <w:r>
        <w:rPr>
          <w:sz w:val="21"/>
        </w:rPr>
        <w:t>3.</w:t>
      </w:r>
      <w:r>
        <w:rPr>
          <w:sz w:val="21"/>
        </w:rPr>
        <w:t>1.1各种花草树木成活率达9</w:t>
      </w:r>
      <w:r>
        <w:rPr>
          <w:sz w:val="21"/>
        </w:rPr>
        <w:t>5</w:t>
      </w:r>
      <w:r>
        <w:rPr>
          <w:sz w:val="21"/>
        </w:rPr>
        <w:t>%以上，草地完整率达9</w:t>
      </w:r>
      <w:r>
        <w:rPr>
          <w:sz w:val="21"/>
        </w:rPr>
        <w:t>5</w:t>
      </w:r>
      <w:r>
        <w:rPr>
          <w:sz w:val="21"/>
        </w:rPr>
        <w:t>%以上。</w:t>
      </w:r>
    </w:p>
    <w:p>
      <w:pPr>
        <w:ind w:firstLine="420"/>
        <w:jc w:val="both"/>
      </w:pPr>
      <w:r>
        <w:rPr>
          <w:sz w:val="21"/>
        </w:rPr>
        <w:t>3.</w:t>
      </w:r>
      <w:r>
        <w:rPr>
          <w:sz w:val="21"/>
        </w:rPr>
        <w:t>1.2草地无石头、无纸屑、无垃圾等杂物。</w:t>
      </w:r>
    </w:p>
    <w:p>
      <w:pPr>
        <w:ind w:firstLine="420"/>
        <w:jc w:val="both"/>
      </w:pPr>
      <w:r>
        <w:rPr>
          <w:sz w:val="21"/>
        </w:rPr>
        <w:t>3.</w:t>
      </w:r>
      <w:r>
        <w:rPr>
          <w:sz w:val="21"/>
        </w:rPr>
        <w:t>1.3适时剪草和除草，草地高度控制在70</w:t>
      </w:r>
      <w:r>
        <w:rPr>
          <w:sz w:val="21"/>
        </w:rPr>
        <w:t>-</w:t>
      </w:r>
      <w:r>
        <w:rPr>
          <w:sz w:val="21"/>
        </w:rPr>
        <w:t>80毫米，草地纯度为98%以上，保持草地平整、美观。</w:t>
      </w:r>
    </w:p>
    <w:p>
      <w:pPr>
        <w:ind w:firstLine="420"/>
        <w:jc w:val="both"/>
      </w:pPr>
      <w:r>
        <w:rPr>
          <w:sz w:val="21"/>
        </w:rPr>
        <w:t>3.</w:t>
      </w:r>
      <w:r>
        <w:rPr>
          <w:sz w:val="21"/>
        </w:rPr>
        <w:t>1.4定期剪枝、整形、保持花木生长量适当，满足园林功能要求及其生长特性，造型优美、景观丰富。</w:t>
      </w:r>
    </w:p>
    <w:p>
      <w:pPr>
        <w:ind w:firstLine="420"/>
        <w:jc w:val="both"/>
      </w:pPr>
      <w:r>
        <w:rPr>
          <w:sz w:val="21"/>
        </w:rPr>
        <w:t>3.</w:t>
      </w:r>
      <w:r>
        <w:rPr>
          <w:sz w:val="21"/>
        </w:rPr>
        <w:t>1.5</w:t>
      </w:r>
      <w:r>
        <w:rPr>
          <w:sz w:val="21"/>
        </w:rPr>
        <w:t>绿化作业人员要及时</w:t>
      </w:r>
      <w:r>
        <w:rPr>
          <w:sz w:val="21"/>
        </w:rPr>
        <w:t>对倾倒花木</w:t>
      </w:r>
      <w:r>
        <w:rPr>
          <w:sz w:val="21"/>
        </w:rPr>
        <w:t>进行</w:t>
      </w:r>
      <w:r>
        <w:rPr>
          <w:sz w:val="21"/>
        </w:rPr>
        <w:t>扶正，对受损花木及时修补</w:t>
      </w:r>
      <w:r>
        <w:rPr>
          <w:sz w:val="21"/>
        </w:rPr>
        <w:t>等</w:t>
      </w:r>
      <w:r>
        <w:rPr>
          <w:sz w:val="21"/>
        </w:rPr>
        <w:t>。</w:t>
      </w:r>
    </w:p>
    <w:p>
      <w:pPr>
        <w:ind w:firstLine="420"/>
        <w:jc w:val="both"/>
      </w:pPr>
      <w:r>
        <w:rPr>
          <w:sz w:val="21"/>
        </w:rPr>
        <w:t>3.</w:t>
      </w:r>
      <w:r>
        <w:rPr>
          <w:sz w:val="21"/>
        </w:rPr>
        <w:t>1.6根据相关病虫害发生的环境条件及其规律，坚持以“预防为主”的原则进行</w:t>
      </w:r>
      <w:r>
        <w:rPr>
          <w:sz w:val="21"/>
        </w:rPr>
        <w:t>基本</w:t>
      </w:r>
      <w:r>
        <w:rPr>
          <w:sz w:val="21"/>
        </w:rPr>
        <w:t>防治</w:t>
      </w:r>
      <w:r>
        <w:rPr>
          <w:sz w:val="21"/>
        </w:rPr>
        <w:t>。</w:t>
      </w:r>
    </w:p>
    <w:p>
      <w:pPr>
        <w:ind w:firstLine="421"/>
        <w:jc w:val="both"/>
      </w:pPr>
      <w:r>
        <w:rPr>
          <w:b/>
          <w:sz w:val="21"/>
        </w:rPr>
        <w:t>3.</w:t>
      </w:r>
      <w:r>
        <w:rPr>
          <w:b/>
          <w:sz w:val="21"/>
        </w:rPr>
        <w:t>2绿化物资工具</w:t>
      </w:r>
    </w:p>
    <w:p>
      <w:pPr>
        <w:ind w:firstLine="420"/>
        <w:jc w:val="both"/>
      </w:pPr>
      <w:r>
        <w:rPr>
          <w:sz w:val="21"/>
        </w:rPr>
        <w:t>3.</w:t>
      </w:r>
      <w:r>
        <w:rPr>
          <w:sz w:val="21"/>
        </w:rPr>
        <w:t>2.1工作服装：含工作服、工作鞋、工作帽、手套（含胶、布、纱）、雨衣、雨鞋、安全帽等。</w:t>
      </w:r>
    </w:p>
    <w:p>
      <w:pPr>
        <w:ind w:firstLine="420"/>
        <w:jc w:val="both"/>
      </w:pPr>
      <w:r>
        <w:rPr>
          <w:sz w:val="21"/>
        </w:rPr>
        <w:t>3.</w:t>
      </w:r>
      <w:r>
        <w:rPr>
          <w:sz w:val="21"/>
        </w:rPr>
        <w:t>2.2绿化工具：高枝剪、修枝大剪刀、锄头、铲子、打药器、梯子、手锯、油锯、电动树叶吹吸机、打鞭机、草坪机等。</w:t>
      </w:r>
    </w:p>
    <w:p>
      <w:pPr>
        <w:ind w:firstLine="420"/>
        <w:jc w:val="both"/>
      </w:pPr>
      <w:r>
        <w:rPr>
          <w:sz w:val="21"/>
        </w:rPr>
        <w:t>3.</w:t>
      </w:r>
      <w:r>
        <w:rPr>
          <w:sz w:val="21"/>
        </w:rPr>
        <w:t>2.3其余日常使用的肥料、石灰、苗木等由采购人提供。</w:t>
      </w:r>
    </w:p>
    <w:p>
      <w:pPr>
        <w:ind w:firstLine="210"/>
        <w:jc w:val="both"/>
      </w:pPr>
      <w:r>
        <w:rPr>
          <w:b/>
          <w:sz w:val="21"/>
        </w:rPr>
        <w:t>★</w:t>
      </w:r>
      <w:r>
        <w:rPr>
          <w:sz w:val="21"/>
        </w:rPr>
        <w:t>3.</w:t>
      </w:r>
      <w:r>
        <w:rPr>
          <w:sz w:val="21"/>
        </w:rPr>
        <w:t>2.4中标后中标人按照绿化物资工具的要求为绿化服务人员提供工作服装和绿化工具，并承担相应的费用。【响应方式：</w:t>
      </w:r>
      <w:r>
        <w:rPr>
          <w:sz w:val="21"/>
        </w:rPr>
        <w:t>投标文件承诺响应，</w:t>
      </w:r>
      <w:r>
        <w:rPr>
          <w:sz w:val="21"/>
        </w:rPr>
        <w:t>应优先在</w:t>
      </w:r>
      <w:r>
        <w:rPr>
          <w:sz w:val="21"/>
        </w:rPr>
        <w:t>“投标文件附加格式《“★”条款响应表（采购包2）》”中填写并作出响应，填表视为已承诺，作为评审依据。】</w:t>
      </w:r>
    </w:p>
    <w:p>
      <w:pPr>
        <w:ind w:firstLine="421"/>
        <w:jc w:val="both"/>
      </w:pPr>
      <w:r>
        <w:rPr>
          <w:b/>
          <w:sz w:val="21"/>
        </w:rPr>
        <w:t>4.</w:t>
      </w:r>
      <w:r>
        <w:rPr>
          <w:b/>
          <w:sz w:val="21"/>
        </w:rPr>
        <w:t>安全保卫服务管理</w:t>
      </w:r>
    </w:p>
    <w:p>
      <w:pPr>
        <w:ind w:firstLine="421"/>
        <w:jc w:val="both"/>
      </w:pPr>
      <w:r>
        <w:rPr>
          <w:b/>
          <w:sz w:val="21"/>
        </w:rPr>
        <w:t>4.1</w:t>
      </w:r>
      <w:r>
        <w:rPr>
          <w:b/>
          <w:sz w:val="21"/>
        </w:rPr>
        <w:t>要求</w:t>
      </w:r>
    </w:p>
    <w:p>
      <w:pPr>
        <w:ind w:firstLine="420"/>
        <w:jc w:val="both"/>
      </w:pPr>
      <w:r>
        <w:rPr>
          <w:sz w:val="21"/>
        </w:rPr>
        <w:t>4.1</w:t>
      </w:r>
      <w:r>
        <w:rPr>
          <w:sz w:val="21"/>
        </w:rPr>
        <w:t>.1具体范围为采购人北校区，包括公共广场、球场、停车场、实训楼、行政楼、教学楼、报告厅、体育馆、阶梯室、学生宿舍、图书馆、教工宿舍、展示厅、饭堂及学校周边等。</w:t>
      </w:r>
    </w:p>
    <w:p>
      <w:pPr>
        <w:ind w:firstLine="420"/>
        <w:jc w:val="both"/>
      </w:pPr>
      <w:r>
        <w:rPr>
          <w:sz w:val="21"/>
        </w:rPr>
        <w:t>4.</w:t>
      </w:r>
      <w:r>
        <w:rPr>
          <w:sz w:val="21"/>
        </w:rPr>
        <w:t>1.2由采购人与中标人共同确定值勤岗位、值勤时间、岗位职责等，目标是确保万无一失。</w:t>
      </w:r>
    </w:p>
    <w:p>
      <w:pPr>
        <w:ind w:firstLine="420"/>
        <w:jc w:val="both"/>
      </w:pPr>
      <w:r>
        <w:rPr>
          <w:sz w:val="21"/>
        </w:rPr>
        <w:t>4.</w:t>
      </w:r>
      <w:r>
        <w:rPr>
          <w:sz w:val="21"/>
        </w:rPr>
        <w:t>1.3对校区主出入口实施24小时设岗，按学校要求维持车辆及行人的进出秩序。严格执行学生出入校门的管理制度，对一般外来访问、办事人员，建立询问登记制度。对学校公用车辆进出做好登记，对外来车辆做好出入询问和登记。一律不准向所有停放车辆收费。</w:t>
      </w:r>
    </w:p>
    <w:p>
      <w:pPr>
        <w:ind w:firstLine="420"/>
        <w:jc w:val="both"/>
      </w:pPr>
      <w:r>
        <w:rPr>
          <w:sz w:val="21"/>
        </w:rPr>
        <w:t>4.</w:t>
      </w:r>
      <w:r>
        <w:rPr>
          <w:sz w:val="21"/>
        </w:rPr>
        <w:t>1.4有专人对按规定允许进入校区的车辆指引停放，保持自行车、摩托车、机动车等各种车辆停放有序、规范、整齐、分类、安全。对停放在校园内的所有车辆进行看护，对可疑车辆和行人进出校门进行盘问和检查。</w:t>
      </w:r>
    </w:p>
    <w:p>
      <w:pPr>
        <w:ind w:firstLine="420"/>
        <w:jc w:val="both"/>
      </w:pPr>
      <w:r>
        <w:rPr>
          <w:sz w:val="21"/>
        </w:rPr>
        <w:t>4.</w:t>
      </w:r>
      <w:r>
        <w:rPr>
          <w:sz w:val="21"/>
        </w:rPr>
        <w:t>1.5安全视频监控系统24小时设专人值守，负责对图像实时监控、对图像信息资料有效存储(具体按中山市技师学院安全数字远程视频监控系统管理规定执行)；维护校园内秩序，预防盗窃案件的发生。</w:t>
      </w:r>
    </w:p>
    <w:p>
      <w:pPr>
        <w:ind w:firstLine="420"/>
        <w:jc w:val="both"/>
      </w:pPr>
      <w:r>
        <w:rPr>
          <w:sz w:val="21"/>
        </w:rPr>
        <w:t>4.</w:t>
      </w:r>
      <w:r>
        <w:rPr>
          <w:sz w:val="21"/>
        </w:rPr>
        <w:t>1.6值班人员工作期间不准吸烟、喝酒、会客、睡觉、玩手机，不准进行其他与工作无关的活动。</w:t>
      </w:r>
    </w:p>
    <w:p>
      <w:pPr>
        <w:ind w:firstLine="420"/>
        <w:jc w:val="both"/>
      </w:pPr>
      <w:r>
        <w:rPr>
          <w:sz w:val="21"/>
        </w:rPr>
        <w:t>4.</w:t>
      </w:r>
      <w:r>
        <w:rPr>
          <w:sz w:val="21"/>
        </w:rPr>
        <w:t>1.7值班人员工作期间不得擅自离开工作岗位，如有特殊情况，应由其他轮值人员顶替方可离开。</w:t>
      </w:r>
    </w:p>
    <w:p>
      <w:pPr>
        <w:ind w:firstLine="420"/>
        <w:jc w:val="both"/>
      </w:pPr>
      <w:r>
        <w:rPr>
          <w:sz w:val="21"/>
        </w:rPr>
        <w:t>4.</w:t>
      </w:r>
      <w:r>
        <w:rPr>
          <w:sz w:val="21"/>
        </w:rPr>
        <w:t>1.8视频监控中心的设备出现故障当班人员无法排除时，应第一时间报告采购人，联系技术人员维修。</w:t>
      </w:r>
    </w:p>
    <w:p>
      <w:pPr>
        <w:ind w:firstLine="420"/>
        <w:jc w:val="both"/>
      </w:pPr>
      <w:r>
        <w:rPr>
          <w:sz w:val="21"/>
        </w:rPr>
        <w:t>4.</w:t>
      </w:r>
      <w:r>
        <w:rPr>
          <w:sz w:val="21"/>
        </w:rPr>
        <w:t>1.9公共场所要控制噪音，制止喧闹现象，无闲杂人员出入。</w:t>
      </w:r>
    </w:p>
    <w:p>
      <w:pPr>
        <w:ind w:firstLine="420"/>
        <w:jc w:val="both"/>
      </w:pPr>
      <w:r>
        <w:rPr>
          <w:sz w:val="21"/>
        </w:rPr>
        <w:t>4.</w:t>
      </w:r>
      <w:r>
        <w:rPr>
          <w:sz w:val="21"/>
        </w:rPr>
        <w:t>1.10在学校重点区域、场所和设施进行巡查，预防校内财产被盗。对于校区内的可疑人员进行盘问检查，维护正常校园内秩序的安全。校园内设立保安巡逻签到点(电子巡更点)</w:t>
      </w:r>
      <w:r>
        <w:rPr>
          <w:sz w:val="21"/>
        </w:rPr>
        <w:t>，</w:t>
      </w:r>
      <w:r>
        <w:rPr>
          <w:sz w:val="21"/>
        </w:rPr>
        <w:t>每天每班按照巡更路线签到不少于</w:t>
      </w:r>
      <w:r>
        <w:rPr>
          <w:sz w:val="21"/>
        </w:rPr>
        <w:t>2次，每次间隔不能多于3小时。</w:t>
      </w:r>
    </w:p>
    <w:p>
      <w:pPr>
        <w:ind w:firstLine="420"/>
        <w:jc w:val="both"/>
      </w:pPr>
      <w:r>
        <w:rPr>
          <w:sz w:val="21"/>
        </w:rPr>
        <w:t>4.</w:t>
      </w:r>
      <w:r>
        <w:rPr>
          <w:sz w:val="21"/>
        </w:rPr>
        <w:t>1.11对学校防火、防爆等重点区域和消防设备要加强巡查，对突发事件有应急处理计划和措施（应急预案内容包括但不限于应急人员数量及职责、应急原则、应急处理办法、应急响应时间和保障措施），避免火灾事故发生。一旦发生火灾事故要及时报告消防部门和采购人，并协助消防部门将损失降到最低点，防止事态进一步恶化，协助保护现场。</w:t>
      </w:r>
    </w:p>
    <w:p>
      <w:pPr>
        <w:ind w:firstLine="420"/>
        <w:jc w:val="both"/>
      </w:pPr>
      <w:r>
        <w:rPr>
          <w:sz w:val="21"/>
        </w:rPr>
        <w:t>4.</w:t>
      </w:r>
      <w:r>
        <w:rPr>
          <w:sz w:val="21"/>
        </w:rPr>
        <w:t>1.12配合采购人或公安、消防、安监、卫生防疫等部门做好安全宣传和查验工作。</w:t>
      </w:r>
    </w:p>
    <w:p>
      <w:pPr>
        <w:ind w:firstLine="420"/>
        <w:jc w:val="both"/>
      </w:pPr>
      <w:r>
        <w:rPr>
          <w:sz w:val="21"/>
        </w:rPr>
        <w:t>4.</w:t>
      </w:r>
      <w:r>
        <w:rPr>
          <w:sz w:val="21"/>
        </w:rPr>
        <w:t>1.13根据采购人办学特点，寒假、暑假、节假日和学校重大活动，中标人应无条件按采购人要求适当调整值班保安人员，维护校园以及校园周边安全秩序,并提供各种情况下执行的预案。</w:t>
      </w:r>
    </w:p>
    <w:p>
      <w:pPr>
        <w:ind w:firstLine="420"/>
        <w:jc w:val="both"/>
      </w:pPr>
      <w:r>
        <w:rPr>
          <w:sz w:val="21"/>
        </w:rPr>
        <w:t>4.1</w:t>
      </w:r>
      <w:r>
        <w:rPr>
          <w:sz w:val="21"/>
        </w:rPr>
        <w:t>.14接受采购人监督指导，圆满处理校区内突发治安事件，并完成采购人临时交给的任务。</w:t>
      </w:r>
    </w:p>
    <w:p>
      <w:pPr>
        <w:ind w:firstLine="421"/>
        <w:jc w:val="both"/>
      </w:pPr>
      <w:r>
        <w:rPr>
          <w:b/>
          <w:sz w:val="21"/>
        </w:rPr>
        <w:t>4.2</w:t>
      </w:r>
      <w:r>
        <w:rPr>
          <w:b/>
          <w:sz w:val="21"/>
        </w:rPr>
        <w:t>工作标准</w:t>
      </w:r>
      <w:r>
        <w:rPr>
          <w:sz w:val="21"/>
        </w:rPr>
        <w:t>（保安员岗位、职责一览表）</w:t>
      </w:r>
    </w:p>
    <w:tbl>
      <w:tblPr>
        <w:tblW w:w="0" w:type="auto"/>
        <w:tblBorders>
          <w:top w:val="none" w:color="000000" w:sz="4"/>
          <w:left w:val="none" w:color="000000" w:sz="4"/>
          <w:bottom w:val="none" w:color="000000" w:sz="4"/>
          <w:right w:val="none" w:color="000000" w:sz="4"/>
          <w:insideH w:val="none"/>
          <w:insideV w:val="none"/>
        </w:tblBorders>
      </w:tblPr>
      <w:tblGrid>
        <w:gridCol w:w="772"/>
        <w:gridCol w:w="614"/>
        <w:gridCol w:w="3961"/>
      </w:tblGrid>
      <w:tr>
        <w:tc>
          <w:tcPr>
            <w:tcW w:type="dxa" w:w="772"/>
            <w:tcBorders>
              <w:top w:val="single" w:color="000000" w:sz="4"/>
              <w:left w:val="single" w:color="000000" w:sz="4"/>
              <w:bottom w:val="single" w:color="000000" w:sz="4"/>
              <w:right w:val="single" w:color="000000" w:sz="4"/>
            </w:tcBorders>
            <w:vAlign w:val="top"/>
          </w:tcPr>
          <w:p>
            <w:pPr>
              <w:jc w:val="center"/>
            </w:pPr>
            <w:r>
              <w:rPr>
                <w:sz w:val="18"/>
              </w:rPr>
              <w:t>时段</w:t>
            </w:r>
          </w:p>
        </w:tc>
        <w:tc>
          <w:tcPr>
            <w:tcW w:type="dxa" w:w="614"/>
            <w:tcBorders>
              <w:top w:val="single" w:color="000000" w:sz="4"/>
              <w:left w:val="single" w:color="000000" w:sz="4"/>
              <w:bottom w:val="single" w:color="000000" w:sz="4"/>
              <w:right w:val="single" w:color="000000" w:sz="4"/>
            </w:tcBorders>
            <w:vAlign w:val="top"/>
          </w:tcPr>
          <w:p>
            <w:pPr>
              <w:jc w:val="center"/>
            </w:pPr>
            <w:r>
              <w:rPr>
                <w:sz w:val="18"/>
              </w:rPr>
              <w:t>岗位</w:t>
            </w:r>
          </w:p>
        </w:tc>
        <w:tc>
          <w:tcPr>
            <w:tcW w:type="dxa" w:w="3961"/>
            <w:tcBorders>
              <w:top w:val="single" w:color="000000" w:sz="4"/>
              <w:left w:val="single" w:color="000000" w:sz="4"/>
              <w:bottom w:val="single" w:color="000000" w:sz="4"/>
              <w:right w:val="single" w:color="000000" w:sz="4"/>
            </w:tcBorders>
            <w:vAlign w:val="top"/>
          </w:tcPr>
          <w:p>
            <w:pPr>
              <w:jc w:val="center"/>
            </w:pPr>
            <w:r>
              <w:rPr>
                <w:sz w:val="18"/>
              </w:rPr>
              <w:t>主要职责（临时性、突发性事务除外）</w:t>
            </w: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sz w:val="18"/>
              </w:rPr>
              <w:t>各时段</w:t>
            </w:r>
          </w:p>
        </w:tc>
        <w:tc>
          <w:tcPr>
            <w:tcW w:type="dxa" w:w="614"/>
            <w:tcBorders>
              <w:top w:val="none" w:color="000000" w:sz="4"/>
              <w:left w:val="single" w:color="000000" w:sz="4"/>
              <w:bottom w:val="single" w:color="000000" w:sz="4"/>
              <w:right w:val="single" w:color="000000" w:sz="4"/>
            </w:tcBorders>
            <w:vAlign w:val="top"/>
          </w:tcPr>
          <w:p>
            <w:pPr>
              <w:jc w:val="center"/>
            </w:pPr>
            <w:r>
              <w:rPr>
                <w:sz w:val="18"/>
              </w:rPr>
              <w:t>正门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出入人员和车辆管理、学生持放行条或打卡放行、校门卫生、看监控、防止学生翻围墙。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侧门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出入人员来访登记和车辆管理、校门卫生、防止学生翻围墙。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后门</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出入人员来访登记和车辆管理、校门卫生、防止学生翻围墙。</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打点（卡）巡逻</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按照电子巡更点的巡更路线巡逻签到打点以及消防打卡。</w:t>
            </w:r>
          </w:p>
        </w:tc>
      </w:tr>
      <w:tr>
        <w:tc>
          <w:tcPr>
            <w:tcW w:type="dxa" w:w="772"/>
            <w:vMerge/>
            <w:tcBorders>
              <w:top w:val="none" w:color="000000" w:sz="4"/>
              <w:left w:val="single" w:color="000000" w:sz="4"/>
              <w:bottom w:val="single" w:color="000000" w:sz="4"/>
              <w:right w:val="single" w:color="000000" w:sz="4"/>
            </w:tcBorders>
          </w:tcPr>
          <w:p/>
        </w:tc>
        <w:tc>
          <w:tcPr>
            <w:tcW w:type="dxa" w:w="614"/>
            <w:tcBorders>
              <w:top w:val="none" w:color="000000" w:sz="4"/>
              <w:left w:val="single" w:color="000000" w:sz="4"/>
              <w:bottom w:val="single" w:color="000000" w:sz="4"/>
              <w:right w:val="single" w:color="000000" w:sz="4"/>
            </w:tcBorders>
            <w:vAlign w:val="top"/>
          </w:tcPr>
          <w:p>
            <w:pPr>
              <w:jc w:val="center"/>
            </w:pPr>
            <w:r>
              <w:rPr>
                <w:sz w:val="18"/>
              </w:rPr>
              <w:t>领班巡逻</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不停巡查各个岗位保安员值班情况、校园秩序等。</w:t>
            </w:r>
          </w:p>
        </w:tc>
      </w:tr>
      <w:tr>
        <w:tc>
          <w:tcPr>
            <w:tcW w:type="dxa" w:w="5347"/>
            <w:gridSpan w:val="3"/>
            <w:tcBorders>
              <w:top w:val="none" w:color="000000" w:sz="4"/>
              <w:left w:val="single" w:color="000000" w:sz="4"/>
              <w:bottom w:val="single" w:color="000000" w:sz="4"/>
              <w:right w:val="single" w:color="000000" w:sz="4"/>
            </w:tcBorders>
            <w:vAlign w:val="top"/>
          </w:tcPr>
          <w:p>
            <w:pPr>
              <w:jc w:val="center"/>
            </w:pPr>
            <w:r>
              <w:rPr>
                <w:sz w:val="18"/>
              </w:rPr>
              <w:t>集中放学高峰临时增设岗位（特殊情况临时调整）</w:t>
            </w:r>
          </w:p>
        </w:tc>
      </w:tr>
      <w:tr>
        <w:tc>
          <w:tcPr>
            <w:tcW w:type="dxa" w:w="772"/>
            <w:tcBorders>
              <w:top w:val="none" w:color="000000" w:sz="4"/>
              <w:left w:val="single" w:color="000000" w:sz="4"/>
              <w:bottom w:val="single" w:color="000000" w:sz="4"/>
              <w:right w:val="single" w:color="000000" w:sz="4"/>
            </w:tcBorders>
            <w:vAlign w:val="top"/>
          </w:tcPr>
          <w:p>
            <w:pPr>
              <w:jc w:val="center"/>
            </w:pPr>
            <w:r>
              <w:rPr>
                <w:sz w:val="18"/>
              </w:rPr>
              <w:t>周五</w:t>
            </w:r>
            <w:r>
              <w:rPr>
                <w:sz w:val="18"/>
              </w:rPr>
              <w:t>15:00-15:30</w:t>
            </w:r>
          </w:p>
        </w:tc>
        <w:tc>
          <w:tcPr>
            <w:tcW w:type="dxa" w:w="614"/>
            <w:tcBorders>
              <w:top w:val="single" w:color="000000" w:sz="4"/>
              <w:left w:val="single" w:color="000000" w:sz="4"/>
              <w:bottom w:val="single" w:color="000000" w:sz="4"/>
              <w:right w:val="single" w:color="000000" w:sz="4"/>
            </w:tcBorders>
            <w:vAlign w:val="top"/>
          </w:tcPr>
          <w:p>
            <w:pPr>
              <w:jc w:val="center"/>
            </w:pPr>
            <w:r>
              <w:rPr>
                <w:sz w:val="18"/>
              </w:rPr>
              <w:t>各校门口</w:t>
            </w:r>
          </w:p>
        </w:tc>
        <w:tc>
          <w:tcPr>
            <w:tcW w:type="dxa" w:w="3961"/>
            <w:tcBorders>
              <w:top w:val="single" w:color="000000" w:sz="4"/>
              <w:left w:val="single" w:color="000000" w:sz="4"/>
              <w:bottom w:val="single" w:color="000000" w:sz="4"/>
              <w:right w:val="single" w:color="000000" w:sz="4"/>
            </w:tcBorders>
            <w:vAlign w:val="top"/>
          </w:tcPr>
          <w:p>
            <w:pPr>
              <w:jc w:val="left"/>
            </w:pPr>
            <w:r>
              <w:rPr>
                <w:sz w:val="18"/>
              </w:rPr>
              <w:t>安全警戒、禁止停放车辆，保障两侧道路畅通，驱离闲杂人员等。</w:t>
            </w:r>
          </w:p>
        </w:tc>
      </w:tr>
      <w:tr>
        <w:tc>
          <w:tcPr>
            <w:tcW w:type="dxa" w:w="5347"/>
            <w:gridSpan w:val="3"/>
            <w:tcBorders>
              <w:top w:val="none" w:color="000000" w:sz="4"/>
              <w:left w:val="single" w:color="000000" w:sz="4"/>
              <w:bottom w:val="single" w:color="000000" w:sz="4"/>
              <w:right w:val="single" w:color="000000" w:sz="4"/>
            </w:tcBorders>
            <w:vAlign w:val="top"/>
          </w:tcPr>
          <w:p>
            <w:pPr>
              <w:jc w:val="center"/>
            </w:pPr>
            <w:r>
              <w:rPr>
                <w:sz w:val="18"/>
              </w:rPr>
              <w:t>大型活动或大型涉外考试（特殊情况临时调整）</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正门、侧门、后门岗外</w:t>
            </w:r>
          </w:p>
        </w:tc>
        <w:tc>
          <w:tcPr>
            <w:tcW w:type="dxa" w:w="3961"/>
            <w:tcBorders>
              <w:top w:val="single" w:color="000000" w:sz="4"/>
              <w:left w:val="single" w:color="000000" w:sz="4"/>
              <w:bottom w:val="single" w:color="000000" w:sz="4"/>
              <w:right w:val="single" w:color="000000" w:sz="4"/>
            </w:tcBorders>
            <w:vAlign w:val="top"/>
          </w:tcPr>
          <w:p>
            <w:pPr>
              <w:jc w:val="left"/>
            </w:pPr>
            <w:r>
              <w:rPr>
                <w:sz w:val="18"/>
              </w:rPr>
              <w:t>安全警戒、禁止停放车辆，保障两侧道路畅通，驱离闲杂人员等。</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校园道路</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引导车辆单向行驶、保障道路畅通。</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旧篮球场停车</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指挥车辆的有序停放，及人员的严格管理等。</w:t>
            </w:r>
          </w:p>
        </w:tc>
      </w:tr>
      <w:tr>
        <w:tc>
          <w:tcPr>
            <w:tcW w:type="dxa" w:w="1386"/>
            <w:gridSpan w:val="2"/>
            <w:tcBorders>
              <w:top w:val="none" w:color="000000" w:sz="4"/>
              <w:left w:val="single" w:color="000000" w:sz="4"/>
              <w:bottom w:val="single" w:color="000000" w:sz="4"/>
              <w:right w:val="single" w:color="000000" w:sz="4"/>
            </w:tcBorders>
            <w:vAlign w:val="top"/>
          </w:tcPr>
          <w:p>
            <w:pPr>
              <w:jc w:val="center"/>
            </w:pPr>
            <w:r>
              <w:rPr>
                <w:sz w:val="18"/>
              </w:rPr>
              <w:t>公共区域</w:t>
            </w:r>
          </w:p>
        </w:tc>
        <w:tc>
          <w:tcPr>
            <w:tcW w:type="dxa" w:w="3961"/>
            <w:tcBorders>
              <w:top w:val="none" w:color="000000" w:sz="4"/>
              <w:left w:val="single" w:color="000000" w:sz="4"/>
              <w:bottom w:val="single" w:color="000000" w:sz="4"/>
              <w:right w:val="single" w:color="000000" w:sz="4"/>
            </w:tcBorders>
            <w:vAlign w:val="top"/>
          </w:tcPr>
          <w:p>
            <w:pPr>
              <w:jc w:val="left"/>
            </w:pPr>
            <w:r>
              <w:rPr>
                <w:sz w:val="18"/>
              </w:rPr>
              <w:t>围墙周边、所有出入口，以及场内秩序维持及安全保卫，并协助处理突发事件等。</w:t>
            </w:r>
          </w:p>
        </w:tc>
      </w:tr>
    </w:tbl>
    <w:p>
      <w:pPr>
        <w:ind w:firstLine="420"/>
        <w:jc w:val="both"/>
      </w:pPr>
      <w:r>
        <w:rPr>
          <w:sz w:val="21"/>
        </w:rPr>
        <w:t>备注：</w:t>
      </w:r>
    </w:p>
    <w:p>
      <w:pPr>
        <w:ind w:firstLine="420"/>
        <w:jc w:val="both"/>
      </w:pPr>
      <w:r>
        <w:rPr>
          <w:sz w:val="21"/>
        </w:rPr>
        <w:t>4.</w:t>
      </w:r>
      <w:r>
        <w:rPr>
          <w:sz w:val="21"/>
        </w:rPr>
        <w:t>2.1快递配送进校时间为周一至周五上午8:00至11:30，下午14:30至16:00，晚上19:30-20:30，周六、周日及节假日无特殊规定，18:00后不能进校，保安不负责代领签收。</w:t>
      </w:r>
    </w:p>
    <w:p>
      <w:pPr>
        <w:ind w:firstLine="420"/>
        <w:jc w:val="both"/>
      </w:pPr>
      <w:r>
        <w:rPr>
          <w:sz w:val="21"/>
        </w:rPr>
        <w:t>4.</w:t>
      </w:r>
      <w:r>
        <w:rPr>
          <w:sz w:val="21"/>
        </w:rPr>
        <w:t>2.2保安员出现迟到、早退、玩手机、脱岗、睡觉、工作不到位等渎职行为时，按“中山市技师学院物业管理考核标准”处理。</w:t>
      </w:r>
    </w:p>
    <w:p>
      <w:pPr>
        <w:ind w:firstLine="421"/>
        <w:jc w:val="both"/>
      </w:pPr>
      <w:r>
        <w:rPr>
          <w:b/>
          <w:sz w:val="21"/>
        </w:rPr>
        <w:t>4.3</w:t>
      </w:r>
      <w:r>
        <w:rPr>
          <w:b/>
          <w:sz w:val="21"/>
        </w:rPr>
        <w:t>保安设施装备</w:t>
      </w:r>
    </w:p>
    <w:p>
      <w:pPr>
        <w:ind w:firstLine="420"/>
        <w:jc w:val="both"/>
      </w:pPr>
      <w:r>
        <w:rPr>
          <w:sz w:val="21"/>
        </w:rPr>
        <w:t>4.</w:t>
      </w:r>
      <w:r>
        <w:rPr>
          <w:sz w:val="21"/>
        </w:rPr>
        <w:t>3.1保安员服装：鞋子、衣服、帽子、皮带需要统一配备。</w:t>
      </w:r>
    </w:p>
    <w:p>
      <w:pPr>
        <w:ind w:firstLine="420"/>
        <w:jc w:val="both"/>
      </w:pPr>
      <w:r>
        <w:rPr>
          <w:sz w:val="21"/>
        </w:rPr>
        <w:t>4.</w:t>
      </w:r>
      <w:r>
        <w:rPr>
          <w:sz w:val="21"/>
        </w:rPr>
        <w:t>3.2常用安保设施：电动巡逻车、对讲机、手电筒、雨衣、雨鞋</w:t>
      </w:r>
      <w:r>
        <w:rPr>
          <w:sz w:val="21"/>
        </w:rPr>
        <w:t>、</w:t>
      </w:r>
      <w:r>
        <w:rPr>
          <w:sz w:val="21"/>
        </w:rPr>
        <w:t>防暴器材器械</w:t>
      </w:r>
      <w:r>
        <w:rPr>
          <w:sz w:val="21"/>
        </w:rPr>
        <w:t>等。</w:t>
      </w:r>
    </w:p>
    <w:p>
      <w:pPr>
        <w:ind w:firstLine="420"/>
        <w:jc w:val="both"/>
      </w:pPr>
      <w:r>
        <w:rPr>
          <w:sz w:val="21"/>
        </w:rPr>
        <w:t>4.</w:t>
      </w:r>
      <w:r>
        <w:rPr>
          <w:sz w:val="21"/>
        </w:rPr>
        <w:t>3.3办公设备：电子办公设备、办公文具、纸张等相关耗材耗品。</w:t>
      </w:r>
    </w:p>
    <w:p>
      <w:pPr>
        <w:ind w:firstLine="210"/>
        <w:jc w:val="both"/>
      </w:pPr>
      <w:r>
        <w:rPr>
          <w:b/>
          <w:sz w:val="21"/>
        </w:rPr>
        <w:t>★</w:t>
      </w:r>
      <w:r>
        <w:rPr>
          <w:sz w:val="21"/>
        </w:rPr>
        <w:t>4</w:t>
      </w:r>
      <w:r>
        <w:rPr>
          <w:b/>
          <w:sz w:val="21"/>
        </w:rPr>
        <w:t>.</w:t>
      </w:r>
      <w:r>
        <w:rPr>
          <w:sz w:val="21"/>
        </w:rPr>
        <w:t>3.4中标后</w:t>
      </w:r>
      <w:r>
        <w:rPr>
          <w:sz w:val="21"/>
        </w:rPr>
        <w:t>中标人</w:t>
      </w:r>
      <w:r>
        <w:rPr>
          <w:sz w:val="21"/>
        </w:rPr>
        <w:t>按照保安设施装备的要求为保安人员提供保安员服装</w:t>
      </w:r>
      <w:r>
        <w:rPr>
          <w:sz w:val="21"/>
        </w:rPr>
        <w:t>（</w:t>
      </w:r>
      <w:r>
        <w:rPr>
          <w:sz w:val="21"/>
        </w:rPr>
        <w:t>其中包括礼服至少一套</w:t>
      </w:r>
      <w:r>
        <w:rPr>
          <w:sz w:val="21"/>
        </w:rPr>
        <w:t>）</w:t>
      </w:r>
      <w:r>
        <w:rPr>
          <w:sz w:val="21"/>
        </w:rPr>
        <w:t>、常用安保设施和办公设备，并承担相应的费用。【响应方式：</w:t>
      </w:r>
      <w:r>
        <w:rPr>
          <w:sz w:val="21"/>
        </w:rPr>
        <w:t>投标文件承诺响应，</w:t>
      </w:r>
      <w:r>
        <w:rPr>
          <w:sz w:val="21"/>
        </w:rPr>
        <w:t>应优先在</w:t>
      </w:r>
      <w:r>
        <w:rPr>
          <w:sz w:val="21"/>
        </w:rPr>
        <w:t>“投标文件附加格式《“★”条款响应表（采购包2）》”中填写并作出响应，填表视为已承诺，作为评审依据。】</w:t>
      </w:r>
    </w:p>
    <w:p>
      <w:pPr>
        <w:ind w:firstLine="421"/>
        <w:jc w:val="both"/>
      </w:pPr>
      <w:r>
        <w:rPr>
          <w:b/>
          <w:sz w:val="21"/>
        </w:rPr>
        <w:t>5.</w:t>
      </w:r>
      <w:r>
        <w:rPr>
          <w:b/>
          <w:sz w:val="21"/>
        </w:rPr>
        <w:t>档案资料服务管理</w:t>
      </w:r>
    </w:p>
    <w:p>
      <w:pPr>
        <w:ind w:firstLine="420"/>
        <w:jc w:val="both"/>
      </w:pPr>
      <w:r>
        <w:rPr>
          <w:sz w:val="21"/>
        </w:rPr>
        <w:t>5.1中标人要建立资料的收集、分类整理、归档管理制度。</w:t>
      </w:r>
    </w:p>
    <w:p>
      <w:pPr>
        <w:ind w:firstLine="420"/>
        <w:jc w:val="both"/>
      </w:pPr>
      <w:r>
        <w:rPr>
          <w:sz w:val="21"/>
        </w:rPr>
        <w:t>5.2在日常管理中要建立学校公用车辆进出、保安人员交接班、巡逻护卫、业务培训考核、项目故障与维修、保养等登记等制度。</w:t>
      </w:r>
    </w:p>
    <w:p>
      <w:pPr>
        <w:ind w:firstLine="420"/>
        <w:jc w:val="both"/>
      </w:pPr>
      <w:r>
        <w:rPr>
          <w:sz w:val="21"/>
        </w:rPr>
        <w:t>5.3为了更好地督促各项工作实施情况，中标人要严格按照相关的法律法规和管理制度及工作需要，服从采购人管理，并按要求提交相关物业管理资料。</w:t>
      </w:r>
    </w:p>
    <w:p>
      <w:pPr>
        <w:ind w:firstLine="421"/>
        <w:jc w:val="both"/>
      </w:pPr>
      <w:r>
        <w:rPr>
          <w:b/>
          <w:sz w:val="21"/>
        </w:rPr>
        <w:t>（五）物业管理质量要求</w:t>
      </w:r>
    </w:p>
    <w:p>
      <w:pPr>
        <w:ind w:firstLine="420"/>
        <w:jc w:val="both"/>
      </w:pPr>
      <w:r>
        <w:rPr>
          <w:sz w:val="21"/>
        </w:rPr>
        <w:t>参照国家及省、市对物业管理的质量指标的有关规定、具体标准，中标人要具体承诺物业管理各项目要达到的指标，包括清洁保洁率；设施、设备维修养护及时率、使用完好率；投诉处理及时率；采购人对中标人物业管理的满意率等。</w:t>
      </w:r>
    </w:p>
    <w:p>
      <w:pPr>
        <w:ind w:firstLine="421"/>
        <w:jc w:val="both"/>
      </w:pPr>
      <w:r>
        <w:rPr>
          <w:b/>
          <w:sz w:val="21"/>
        </w:rPr>
        <w:t>1.基本质量要求</w:t>
      </w:r>
    </w:p>
    <w:p>
      <w:pPr>
        <w:ind w:firstLine="420"/>
        <w:jc w:val="both"/>
      </w:pPr>
      <w:r>
        <w:rPr>
          <w:sz w:val="21"/>
        </w:rPr>
        <w:t>1.1采购人与中标人签订规范的物业管理服务合同，双方权利义务关系明确。</w:t>
      </w:r>
    </w:p>
    <w:p>
      <w:pPr>
        <w:ind w:firstLine="420"/>
        <w:jc w:val="both"/>
      </w:pPr>
      <w:r>
        <w:rPr>
          <w:sz w:val="21"/>
        </w:rPr>
        <w:t>1.2中标人在承接项目时，对建筑物、设施、设备、场地进行认真查验，验收手续齐全。</w:t>
      </w:r>
    </w:p>
    <w:p>
      <w:pPr>
        <w:ind w:firstLine="420"/>
        <w:jc w:val="both"/>
      </w:pPr>
      <w:r>
        <w:rPr>
          <w:sz w:val="21"/>
        </w:rPr>
        <w:t>1.3中标人委派的专业操作人员需持证上岗。</w:t>
      </w:r>
    </w:p>
    <w:p>
      <w:pPr>
        <w:ind w:firstLine="420"/>
        <w:jc w:val="both"/>
      </w:pPr>
      <w:r>
        <w:rPr>
          <w:sz w:val="21"/>
        </w:rPr>
        <w:t>1.4需制定完备的物业管理制度（质量管理、档案管理等）；建立完善的物业管理档案（设备管理档案、物业租赁档案、日常管理档案、物业从业人员档案）；有完善的物业管理方案，对各管理人员和服务人员进行考核；运用计算机进行管理。</w:t>
      </w:r>
    </w:p>
    <w:p>
      <w:pPr>
        <w:ind w:firstLine="420"/>
        <w:jc w:val="both"/>
      </w:pPr>
      <w:r>
        <w:rPr>
          <w:sz w:val="21"/>
        </w:rPr>
        <w:t>1.5管理服务人员统一着装、佩戴标志，仪表仪容整洁规范。</w:t>
      </w:r>
    </w:p>
    <w:p>
      <w:pPr>
        <w:ind w:firstLine="420"/>
        <w:jc w:val="both"/>
      </w:pPr>
      <w:r>
        <w:rPr>
          <w:sz w:val="21"/>
        </w:rPr>
        <w:t>1.6中标人要配合采购人对传染病疫情做好防控及消杀工作。</w:t>
      </w:r>
    </w:p>
    <w:p>
      <w:pPr>
        <w:ind w:firstLine="421"/>
        <w:jc w:val="both"/>
      </w:pPr>
      <w:r>
        <w:rPr>
          <w:b/>
          <w:sz w:val="21"/>
        </w:rPr>
        <w:t>2.建筑物管理质量要求</w:t>
      </w:r>
    </w:p>
    <w:p>
      <w:pPr>
        <w:ind w:firstLine="420"/>
        <w:jc w:val="both"/>
      </w:pPr>
      <w:r>
        <w:rPr>
          <w:sz w:val="21"/>
        </w:rPr>
        <w:t>2.1对建筑物进行日常管理和维修养护、巡查、维修、保养，记录完整准确。</w:t>
      </w:r>
    </w:p>
    <w:p>
      <w:pPr>
        <w:ind w:firstLine="420"/>
        <w:jc w:val="both"/>
      </w:pPr>
      <w:r>
        <w:rPr>
          <w:sz w:val="21"/>
        </w:rPr>
        <w:t>2.2对建筑物门、窗、楼道定期进行安全检查，门、窗开启灵活，无异常声响，门窗玻璃无破碎。对屋面排水沟、室内排水管进行清扫、疏通，保障排水畅通；雨季前一个月要对建筑物天面进行检查，发现防水层有气臌、破碎，隔热层有断裂、缺损的，应及时报告采购人做出专项维修计划，并与采购人协商维修事宜。</w:t>
      </w:r>
    </w:p>
    <w:p>
      <w:pPr>
        <w:ind w:firstLine="421"/>
        <w:jc w:val="both"/>
      </w:pPr>
      <w:r>
        <w:rPr>
          <w:b/>
          <w:sz w:val="21"/>
        </w:rPr>
        <w:t>3.维修水电服务管理质量要求</w:t>
      </w:r>
    </w:p>
    <w:p>
      <w:pPr>
        <w:ind w:firstLine="420"/>
        <w:jc w:val="both"/>
      </w:pPr>
      <w:r>
        <w:rPr>
          <w:sz w:val="21"/>
        </w:rPr>
        <w:t>3.1对设施、设备进行日常管理和维修养护使用完好率达到98%以上，急需维修及时率达100%。</w:t>
      </w:r>
    </w:p>
    <w:p>
      <w:pPr>
        <w:ind w:firstLine="420"/>
        <w:jc w:val="both"/>
      </w:pPr>
      <w:r>
        <w:rPr>
          <w:sz w:val="21"/>
        </w:rPr>
        <w:t>3.2设施、设备运行、巡查、维修、保养等记录准确、完整，保证其性能符合国家相关标准。</w:t>
      </w:r>
    </w:p>
    <w:p>
      <w:pPr>
        <w:ind w:firstLine="420"/>
        <w:jc w:val="both"/>
      </w:pPr>
      <w:r>
        <w:rPr>
          <w:sz w:val="21"/>
        </w:rPr>
        <w:t>3.3设施、设备标识齐全、规范，责任人明确；操作维护人员严格执行设施设备操作规程及保养规范；设施设备运行正常。</w:t>
      </w:r>
    </w:p>
    <w:p>
      <w:pPr>
        <w:ind w:firstLine="420"/>
        <w:jc w:val="both"/>
      </w:pPr>
      <w:r>
        <w:rPr>
          <w:sz w:val="21"/>
        </w:rPr>
        <w:t>3.4对发电机组有专人负责，定期组织维修、保养，每月进行1次试运转，确保能正常供电。</w:t>
      </w:r>
    </w:p>
    <w:p>
      <w:pPr>
        <w:ind w:firstLine="420"/>
        <w:jc w:val="both"/>
      </w:pPr>
      <w:r>
        <w:rPr>
          <w:sz w:val="21"/>
        </w:rPr>
        <w:t>3.5消防泵每月启动保养1次并作好记录，保证其运行正常；公共区域消防栓每月巡查1次，保持消防栓箱内各种配件完好；每月检查报警功能是否正常；每季检查1次消防水带、阀杆处加注润滑油并作1次放水检查；公共区域灭火器每月检查1次，临近失效立即更新或充压；消防通道畅通。</w:t>
      </w:r>
    </w:p>
    <w:p>
      <w:pPr>
        <w:ind w:firstLine="420"/>
        <w:jc w:val="both"/>
      </w:pPr>
      <w:r>
        <w:rPr>
          <w:sz w:val="21"/>
        </w:rPr>
        <w:t>3.6设备房保持整洁、通风，无跑、冒、滴、漏和鼠害现象。</w:t>
      </w:r>
    </w:p>
    <w:p>
      <w:pPr>
        <w:ind w:firstLine="420"/>
        <w:jc w:val="both"/>
      </w:pPr>
      <w:r>
        <w:rPr>
          <w:sz w:val="21"/>
        </w:rPr>
        <w:t>3.7每周1次巡查室外其他附属设施，保证其正常运行。节假日特别是重大节日前，应对景观设施、照明进行安全、功能检查，保证节假日期间各项设施正常运行。</w:t>
      </w:r>
    </w:p>
    <w:p>
      <w:pPr>
        <w:ind w:firstLine="420"/>
        <w:jc w:val="both"/>
      </w:pPr>
      <w:r>
        <w:rPr>
          <w:sz w:val="21"/>
        </w:rPr>
        <w:t>3.8校园内露天井盖、灯具灯饰等要不定期检查，有缺漏和损坏的，及时维修。</w:t>
      </w:r>
    </w:p>
    <w:p>
      <w:pPr>
        <w:ind w:firstLine="420"/>
        <w:jc w:val="both"/>
      </w:pPr>
      <w:r>
        <w:rPr>
          <w:sz w:val="21"/>
        </w:rPr>
        <w:t>3.9建筑物内、外的灯具完好率不低于98%，损坏应在24小时内修复（响应时间为30分钟，24小时内完成修复）。</w:t>
      </w:r>
    </w:p>
    <w:p>
      <w:pPr>
        <w:ind w:firstLine="421"/>
        <w:jc w:val="both"/>
      </w:pPr>
      <w:r>
        <w:rPr>
          <w:b/>
          <w:sz w:val="21"/>
        </w:rPr>
        <w:t>4.绿化管养服务管理质量要求</w:t>
      </w:r>
    </w:p>
    <w:p>
      <w:pPr>
        <w:ind w:firstLine="420"/>
        <w:jc w:val="both"/>
      </w:pPr>
      <w:r>
        <w:rPr>
          <w:sz w:val="21"/>
        </w:rPr>
        <w:t>4.1负责对校区内的绿化进行日常淋水、除草、松土、剪枝、整形、防虫、施肥、防风、排涝、补苗、病虫害防治等专业护理，营造良好的园林景观，美化学院环境。</w:t>
      </w:r>
    </w:p>
    <w:p>
      <w:pPr>
        <w:ind w:firstLine="420"/>
        <w:jc w:val="both"/>
      </w:pPr>
      <w:r>
        <w:rPr>
          <w:sz w:val="21"/>
        </w:rPr>
        <w:t>4.2对所有的乔灌木、花草按季节生长规律及时进行修剪、造型、补种；适时合理修剪、移植，及时清除枯枝叶和存在安全隐患枝叶，保持花木生长健壮，枝叶茂盛。</w:t>
      </w:r>
    </w:p>
    <w:p>
      <w:pPr>
        <w:ind w:firstLine="420"/>
        <w:jc w:val="both"/>
      </w:pPr>
      <w:r>
        <w:rPr>
          <w:sz w:val="21"/>
        </w:rPr>
        <w:t>4.3发现病虫害及时喷药以防止病害虫扩大蔓延，不得影响观瞻和景观效果。病虫害危害率及单株受害程度控制在3%以下。</w:t>
      </w:r>
    </w:p>
    <w:p>
      <w:pPr>
        <w:ind w:firstLine="420"/>
        <w:jc w:val="both"/>
      </w:pPr>
      <w:r>
        <w:rPr>
          <w:sz w:val="21"/>
        </w:rPr>
        <w:t>4.4打药要求：不得使用气味大的药品，不得使用违禁药品，不得影响师生上课，同时提前向采购人进行工作报备，对施药地域设置明显的警示标志作说明。施药后的剩余物及包装应及时回收，不能随意放置或抛弃，工作场所保持整洁。</w:t>
      </w:r>
    </w:p>
    <w:p>
      <w:pPr>
        <w:ind w:firstLine="420"/>
        <w:jc w:val="both"/>
      </w:pPr>
      <w:r>
        <w:rPr>
          <w:sz w:val="21"/>
        </w:rPr>
        <w:t>4.5保持苗木、地被植物完好，若有破坏，需及时还原，无黄土裸露现象。</w:t>
      </w:r>
    </w:p>
    <w:p>
      <w:pPr>
        <w:ind w:firstLine="420"/>
        <w:jc w:val="both"/>
      </w:pPr>
      <w:r>
        <w:rPr>
          <w:sz w:val="21"/>
        </w:rPr>
        <w:t>4.6台风、雨季节来临前，以防为主，对乔木进行固定绑扎等进行一次全面的检修加固，遇到连续下雨或暴风雨等灾害性天气，加强巡检。排水不畅造成的积水要及时疏通，如发生树木倒伏影响交通景观的，要进行突击抢救，在暴风雨过后全面检查，树木歪斜的扶正培土，重新支撑，伤残枝剪除。</w:t>
      </w:r>
    </w:p>
    <w:p>
      <w:pPr>
        <w:ind w:firstLine="420"/>
        <w:jc w:val="both"/>
      </w:pPr>
      <w:r>
        <w:rPr>
          <w:sz w:val="21"/>
        </w:rPr>
        <w:t>4.7暴雨、台风后，及时做好树木的扶正及养护。</w:t>
      </w:r>
    </w:p>
    <w:p>
      <w:pPr>
        <w:ind w:firstLine="420"/>
        <w:jc w:val="both"/>
      </w:pPr>
      <w:r>
        <w:rPr>
          <w:sz w:val="21"/>
        </w:rPr>
        <w:t>4.8在管理养护期间，如发现歪、倾倒苗木立即扶正、加固，并对植株根部进行培土。</w:t>
      </w:r>
    </w:p>
    <w:p>
      <w:pPr>
        <w:ind w:firstLine="420"/>
        <w:jc w:val="both"/>
      </w:pPr>
      <w:r>
        <w:rPr>
          <w:sz w:val="21"/>
        </w:rPr>
        <w:t>4.9对土壤沉降、不平整部分进行整平、加土、及时撒入种植土进行地形修复。</w:t>
      </w:r>
    </w:p>
    <w:p>
      <w:pPr>
        <w:ind w:firstLine="420"/>
        <w:jc w:val="both"/>
      </w:pPr>
      <w:r>
        <w:rPr>
          <w:sz w:val="21"/>
        </w:rPr>
        <w:t>4.10中标人保持摆放的植物美观、无病虫害、植株健康。</w:t>
      </w:r>
    </w:p>
    <w:p>
      <w:pPr>
        <w:ind w:firstLine="420"/>
        <w:jc w:val="both"/>
      </w:pPr>
      <w:r>
        <w:rPr>
          <w:sz w:val="21"/>
        </w:rPr>
        <w:t>4.11适时对校园内荒地，如围墙边、污水池旁空地等，进行喷除草剂除草清理工作。</w:t>
      </w:r>
    </w:p>
    <w:p>
      <w:pPr>
        <w:ind w:firstLine="420"/>
        <w:jc w:val="both"/>
      </w:pPr>
      <w:r>
        <w:rPr>
          <w:sz w:val="21"/>
        </w:rPr>
        <w:t>4.12草坪适时剪草和除草、除虫、施肥，杂草清除及时，保持草地平整、美观，无枯黄、无残缺、无破损等现象。教学时间不得在教学区域进行机械打草，以免影响正常教学。</w:t>
      </w:r>
    </w:p>
    <w:p>
      <w:pPr>
        <w:ind w:firstLine="420"/>
        <w:jc w:val="both"/>
      </w:pPr>
      <w:r>
        <w:rPr>
          <w:sz w:val="21"/>
        </w:rPr>
        <w:t>4.13接管采购人新增苗木管养工作，</w:t>
      </w:r>
      <w:r>
        <w:rPr>
          <w:sz w:val="21"/>
        </w:rPr>
        <w:t>费用由中标人承担</w:t>
      </w:r>
      <w:r>
        <w:rPr>
          <w:sz w:val="21"/>
        </w:rPr>
        <w:t>，采购人不再承担其他费用。</w:t>
      </w:r>
    </w:p>
    <w:p>
      <w:pPr>
        <w:ind w:firstLine="420"/>
        <w:jc w:val="both"/>
      </w:pPr>
      <w:r>
        <w:rPr>
          <w:sz w:val="21"/>
        </w:rPr>
        <w:t>4.14进场前需对</w:t>
      </w:r>
      <w:r>
        <w:rPr>
          <w:sz w:val="21"/>
        </w:rPr>
        <w:t>北</w:t>
      </w:r>
      <w:r>
        <w:rPr>
          <w:sz w:val="21"/>
        </w:rPr>
        <w:t>校区的绿化植物品种及数量做好记录，编制《苗木清单》提交给采购人确认。</w:t>
      </w:r>
    </w:p>
    <w:p>
      <w:pPr>
        <w:ind w:firstLine="420"/>
        <w:jc w:val="both"/>
      </w:pPr>
      <w:r>
        <w:rPr>
          <w:sz w:val="21"/>
        </w:rPr>
        <w:t>4.15中标人物业服务人员遵守采购人的一切规章制度，不得进入与租摆、绿化管养业务无关的区域，做与管养无关的事。</w:t>
      </w:r>
    </w:p>
    <w:p>
      <w:pPr>
        <w:ind w:firstLine="420"/>
        <w:jc w:val="both"/>
      </w:pPr>
      <w:r>
        <w:rPr>
          <w:sz w:val="21"/>
        </w:rPr>
        <w:t>4.16中标人物业服务人员在摆放植物及日常养护时应注意安全，不得损坏采购人设施，若有损坏应承担相应责任，并及时恢复。保持现场清洁卫生，做到人走场净。</w:t>
      </w:r>
    </w:p>
    <w:p>
      <w:pPr>
        <w:ind w:firstLine="420"/>
        <w:jc w:val="both"/>
      </w:pPr>
      <w:r>
        <w:rPr>
          <w:sz w:val="21"/>
        </w:rPr>
        <w:t>4.17绿化垃圾应日清日洁，并按采购人要求将绿化垃圾进行定点处理（响应时间为30分钟，24小时内处理完毕）。</w:t>
      </w:r>
    </w:p>
    <w:p>
      <w:pPr>
        <w:ind w:firstLine="420"/>
        <w:jc w:val="both"/>
      </w:pPr>
      <w:r>
        <w:rPr>
          <w:sz w:val="21"/>
        </w:rPr>
        <w:t>4.18如遇重要节日和重大活动的校园绿化环境加强管理</w:t>
      </w:r>
      <w:r>
        <w:rPr>
          <w:sz w:val="21"/>
        </w:rPr>
        <w:t>，</w:t>
      </w:r>
      <w:r>
        <w:rPr>
          <w:sz w:val="21"/>
        </w:rPr>
        <w:t>中标人要配合采购人相应范围内的管养或积极配合采购人完成其他临时交付的任务，费用由中标人承担，采购人不再承担其他费用。</w:t>
      </w:r>
    </w:p>
    <w:p>
      <w:pPr>
        <w:ind w:firstLine="420"/>
        <w:jc w:val="both"/>
      </w:pPr>
      <w:r>
        <w:rPr>
          <w:sz w:val="21"/>
        </w:rPr>
        <w:t>4.19中标人每年开展1次大树高空作业树枝修剪，费用由中标人承担。</w:t>
      </w:r>
    </w:p>
    <w:p>
      <w:pPr>
        <w:ind w:firstLine="421"/>
        <w:jc w:val="both"/>
      </w:pPr>
      <w:r>
        <w:rPr>
          <w:b/>
          <w:sz w:val="21"/>
        </w:rPr>
        <w:t>5.安全保卫服务质量要求</w:t>
      </w:r>
    </w:p>
    <w:p>
      <w:pPr>
        <w:ind w:firstLine="420"/>
        <w:jc w:val="both"/>
      </w:pPr>
      <w:r>
        <w:rPr>
          <w:sz w:val="21"/>
        </w:rPr>
        <w:t>5.1保安员要身体健康，做到以礼相待、责任心强、工作认真负责，精神状态良好；要持证上岗，每月定期参加安全保卫知识技能的岗位培训，掌握安全保卫基本技能，能正确使用多类消防、物防、技防器械和设备，熟悉、掌握多类刑事、治安案件和各类灾害事故的应急预案（应急预案内容包括但不限于应急人员数量及职责、应急原则、应急处理办法、应急响应时间和保障措施），定期进行实战演练；上岗时佩戴统一标志，穿着统一制服。器械配带规范，仪容仪表规范整齐；当值时坐姿挺直，站岗时不倚不靠，文明执勤；会讲普通话；配备对讲装置和其他必备的防卫器械。</w:t>
      </w:r>
    </w:p>
    <w:p>
      <w:pPr>
        <w:ind w:firstLine="420"/>
        <w:jc w:val="both"/>
      </w:pPr>
      <w:r>
        <w:rPr>
          <w:sz w:val="21"/>
        </w:rPr>
        <w:t>5.2校区入口24小时值班，安全视频监控系统24小时设专人值守，并配有24小时流动巡逻班哨。对进入的人员、学校公用车辆进出做好登记。保安交接班要有记录。</w:t>
      </w:r>
    </w:p>
    <w:p>
      <w:pPr>
        <w:ind w:firstLine="420"/>
        <w:jc w:val="both"/>
      </w:pPr>
      <w:r>
        <w:rPr>
          <w:sz w:val="21"/>
        </w:rPr>
        <w:t>5.3制定保卫巡逻方案，对重点部位增加巡逻频次，指定巡逻路线，巡逻定点记录，发现紧急问题时，立即报告求助，援助人员5分钟内到达现场。要尽快疏散人员，保护现场，维持秩序。</w:t>
      </w:r>
    </w:p>
    <w:p>
      <w:pPr>
        <w:ind w:firstLine="420"/>
        <w:jc w:val="both"/>
      </w:pPr>
      <w:r>
        <w:rPr>
          <w:sz w:val="21"/>
        </w:rPr>
        <w:t>5.4根据校区车辆行驶的标志牌、标识进行管理，车辆行驶有规定路线，车辆停放划有专门位置，有序停放；有专门保安巡视和协助停车事宜。安防器械配置齐全，车辆停放有序。</w:t>
      </w:r>
    </w:p>
    <w:p>
      <w:pPr>
        <w:ind w:firstLine="420"/>
        <w:jc w:val="both"/>
      </w:pPr>
      <w:r>
        <w:rPr>
          <w:sz w:val="21"/>
        </w:rPr>
        <w:t>5.5遇到特殊情况，协助公安机关维护好校区的正常治安秩序。</w:t>
      </w:r>
    </w:p>
    <w:p>
      <w:pPr>
        <w:ind w:firstLine="420"/>
        <w:jc w:val="both"/>
      </w:pPr>
      <w:r>
        <w:rPr>
          <w:sz w:val="21"/>
        </w:rPr>
        <w:t>5.6根据《中华人民共和国消防法》和国务院《企业事业单位内部治安保卫条例》要求，至少每半年组织1次消防、地震的学习和演练。</w:t>
      </w:r>
    </w:p>
    <w:p>
      <w:pPr>
        <w:ind w:firstLine="420"/>
        <w:jc w:val="left"/>
      </w:pPr>
      <w:r>
        <w:rPr>
          <w:sz w:val="21"/>
        </w:rPr>
        <w:t>5.7保安人员需经岗前治安、消防安全培训，实行先培训后上岗，提高员工治安、消防安全意识，掌握治安、消防安全防范技能。</w:t>
      </w:r>
    </w:p>
    <w:p>
      <w:pPr>
        <w:jc w:val="both"/>
      </w:pPr>
    </w:p>
    <w:p>
      <w:pPr>
        <w:jc w:val="both"/>
      </w:pPr>
      <w:r>
        <w:rPr>
          <w:b/>
          <w:sz w:val="28"/>
        </w:rPr>
        <w:t>四、付款方式（适用于采购包</w:t>
      </w:r>
      <w:r>
        <w:rPr>
          <w:b/>
          <w:sz w:val="28"/>
        </w:rPr>
        <w:t>1</w:t>
      </w:r>
      <w:r>
        <w:rPr>
          <w:b/>
          <w:sz w:val="28"/>
        </w:rPr>
        <w:t>及采购包</w:t>
      </w:r>
      <w:r>
        <w:rPr>
          <w:b/>
          <w:sz w:val="28"/>
        </w:rPr>
        <w:t>2</w:t>
      </w:r>
      <w:r>
        <w:rPr>
          <w:b/>
          <w:sz w:val="28"/>
        </w:rPr>
        <w:t>）</w:t>
      </w:r>
    </w:p>
    <w:p>
      <w:pPr>
        <w:ind w:firstLine="421"/>
        <w:jc w:val="both"/>
      </w:pPr>
      <w:r>
        <w:rPr>
          <w:b/>
          <w:sz w:val="21"/>
        </w:rPr>
        <w:t>（一）中标人为中小企业的情况：</w:t>
      </w:r>
    </w:p>
    <w:p>
      <w:pPr>
        <w:ind w:firstLine="420"/>
        <w:jc w:val="both"/>
      </w:pPr>
      <w:r>
        <w:rPr>
          <w:sz w:val="21"/>
        </w:rPr>
        <w:t>1.中标人与采购人应于中标通知书发出之日起30天内签订政府采购合同，并约定进场服务时间。招标文件、投标文件、中标通知书、考核办法应作为合同附件。</w:t>
      </w:r>
    </w:p>
    <w:p>
      <w:pPr>
        <w:ind w:firstLine="420"/>
        <w:jc w:val="both"/>
      </w:pPr>
      <w:r>
        <w:rPr>
          <w:sz w:val="21"/>
        </w:rPr>
        <w:t>2.采购人按月份考核服务情况。</w:t>
      </w:r>
    </w:p>
    <w:p>
      <w:pPr>
        <w:ind w:firstLine="420"/>
        <w:jc w:val="both"/>
      </w:pPr>
      <w:r>
        <w:rPr>
          <w:sz w:val="21"/>
        </w:rPr>
        <w:t>3.采购人以平均每月服务费用金额按月支付中标人服务费用（平均每月服务费用金额=合同金额÷服务期内月度数量）。</w:t>
      </w:r>
    </w:p>
    <w:p>
      <w:pPr>
        <w:ind w:firstLine="420"/>
        <w:jc w:val="both"/>
      </w:pPr>
      <w:r>
        <w:rPr>
          <w:sz w:val="21"/>
        </w:rPr>
        <w:t>4.费用支付流程：</w:t>
      </w:r>
    </w:p>
    <w:p>
      <w:pPr>
        <w:ind w:firstLine="420"/>
        <w:jc w:val="both"/>
      </w:pPr>
      <w:r>
        <w:rPr>
          <w:sz w:val="21"/>
        </w:rPr>
        <w:t>4.1预付款：合同签订后中标人开具合同金额的30%的有效发票提交给采购人，采购人收到发票并核实无误后支付合同金额30%的预付款。</w:t>
      </w:r>
    </w:p>
    <w:p>
      <w:pPr>
        <w:ind w:firstLine="420"/>
        <w:jc w:val="both"/>
      </w:pPr>
      <w:r>
        <w:rPr>
          <w:sz w:val="21"/>
        </w:rPr>
        <w:t>4.2中标人于每月7号前将上月结算资料送达采购人，采购人结合考核情况（扣除考核罚款）确认该月实际结算金额。</w:t>
      </w:r>
    </w:p>
    <w:p>
      <w:pPr>
        <w:ind w:firstLine="420"/>
        <w:jc w:val="both"/>
      </w:pPr>
      <w:r>
        <w:rPr>
          <w:sz w:val="21"/>
        </w:rPr>
        <w:t>4.3中标人对每月实际结算金额应优先从预付款中进行扣除（抵扣）结算，月度实际结算金额超出预付款剩余金额时，中标人应将超出部分金额的发票于每月15号前送达采购人，采购人收到发票按发票金额支付相应费用。</w:t>
      </w:r>
    </w:p>
    <w:p>
      <w:pPr>
        <w:ind w:firstLine="420"/>
        <w:jc w:val="both"/>
      </w:pPr>
      <w:r>
        <w:rPr>
          <w:sz w:val="21"/>
        </w:rPr>
        <w:t>注：上述</w:t>
      </w:r>
      <w:r>
        <w:rPr>
          <w:sz w:val="21"/>
        </w:rPr>
        <w:t>4.2所指的结算资料包括：（1）月总结报告；（2）考核评分表；（3）整改相关通知书（如无整改问题，无需提供）；（4）采购人认为有必要提供的其他资料。</w:t>
      </w:r>
    </w:p>
    <w:p>
      <w:pPr>
        <w:ind w:firstLine="421"/>
        <w:jc w:val="both"/>
      </w:pPr>
      <w:r>
        <w:rPr>
          <w:b/>
          <w:sz w:val="21"/>
        </w:rPr>
        <w:t>（二）中标人为非中小企业的情况：</w:t>
      </w:r>
    </w:p>
    <w:p>
      <w:pPr>
        <w:ind w:firstLine="420"/>
        <w:jc w:val="both"/>
      </w:pPr>
      <w:r>
        <w:rPr>
          <w:sz w:val="21"/>
        </w:rPr>
        <w:t>1.中标人与采购人应于中标通知书发出之日起30天内签订政府采购合同，并约定进场服务时间。招标文件、投标文件、中标通知书、考核办法应作为合同附件。</w:t>
      </w:r>
    </w:p>
    <w:p>
      <w:pPr>
        <w:ind w:firstLine="420"/>
        <w:jc w:val="both"/>
      </w:pPr>
      <w:r>
        <w:rPr>
          <w:sz w:val="21"/>
        </w:rPr>
        <w:t>2.采购人按月份考核服务情况。</w:t>
      </w:r>
    </w:p>
    <w:p>
      <w:pPr>
        <w:ind w:firstLine="420"/>
        <w:jc w:val="both"/>
      </w:pPr>
      <w:r>
        <w:rPr>
          <w:sz w:val="21"/>
        </w:rPr>
        <w:t>3.采购人以平均每月服务费用金额按月支付中标人服务费用（平均每月服务费用金额=合同金额÷服务期内月度数量）。</w:t>
      </w:r>
    </w:p>
    <w:p>
      <w:pPr>
        <w:ind w:firstLine="420"/>
        <w:jc w:val="both"/>
      </w:pPr>
      <w:r>
        <w:rPr>
          <w:sz w:val="21"/>
        </w:rPr>
        <w:t>4.费用支付流程：</w:t>
      </w:r>
    </w:p>
    <w:p>
      <w:pPr>
        <w:ind w:firstLine="420"/>
        <w:jc w:val="both"/>
      </w:pPr>
      <w:r>
        <w:rPr>
          <w:sz w:val="21"/>
        </w:rPr>
        <w:t>4.1中标人于每月7号前将上月结算资料送达采购人，采购人结合考核情况（扣除考核罚款）确认该月实际结算金额。</w:t>
      </w:r>
    </w:p>
    <w:p>
      <w:pPr>
        <w:ind w:firstLine="420"/>
        <w:jc w:val="both"/>
      </w:pPr>
      <w:r>
        <w:rPr>
          <w:sz w:val="21"/>
        </w:rPr>
        <w:t>4.2中标人于每月15号前将上月的发票（发票金额按实际结算金额开具）送达采购人，采购人收到发票按发票金额支付相应费用。</w:t>
      </w:r>
    </w:p>
    <w:p>
      <w:pPr>
        <w:ind w:firstLine="420"/>
        <w:jc w:val="left"/>
      </w:pPr>
      <w:r>
        <w:rPr>
          <w:sz w:val="21"/>
        </w:rPr>
        <w:t>注：上述</w:t>
      </w:r>
      <w:r>
        <w:rPr>
          <w:sz w:val="21"/>
        </w:rPr>
        <w:t>4.1所指的结算资料包括：（1）月度总结报告；（2）考核评分表；（3）整改相关通知书（如无整改问题，无需提供）；（4）采购人认为有必要提供的其他资料。</w:t>
      </w:r>
    </w:p>
    <w:p>
      <w:pPr>
        <w:jc w:val="both"/>
      </w:pPr>
    </w:p>
    <w:p>
      <w:pPr>
        <w:jc w:val="both"/>
      </w:pPr>
      <w:r>
        <w:rPr>
          <w:b/>
          <w:sz w:val="28"/>
        </w:rPr>
        <w:t>五、履约保证金（适用于采购包</w:t>
      </w:r>
      <w:r>
        <w:rPr>
          <w:b/>
          <w:sz w:val="28"/>
        </w:rPr>
        <w:t>1</w:t>
      </w:r>
      <w:r>
        <w:rPr>
          <w:b/>
          <w:sz w:val="28"/>
        </w:rPr>
        <w:t>及采购包</w:t>
      </w:r>
      <w:r>
        <w:rPr>
          <w:b/>
          <w:sz w:val="28"/>
        </w:rPr>
        <w:t>2</w:t>
      </w:r>
      <w:r>
        <w:rPr>
          <w:b/>
          <w:sz w:val="28"/>
        </w:rPr>
        <w:t>）</w:t>
      </w:r>
    </w:p>
    <w:p>
      <w:pPr>
        <w:ind w:firstLine="420"/>
        <w:jc w:val="both"/>
      </w:pPr>
      <w:r>
        <w:rPr>
          <w:sz w:val="21"/>
        </w:rPr>
        <w:t>本项目不设置履约保证金。</w:t>
      </w:r>
    </w:p>
    <w:p>
      <w:pPr>
        <w:jc w:val="both"/>
      </w:pPr>
    </w:p>
    <w:p>
      <w:pPr>
        <w:jc w:val="both"/>
      </w:pPr>
      <w:r>
        <w:rPr>
          <w:b/>
          <w:sz w:val="28"/>
        </w:rPr>
        <w:t>六、考核办法（适用于采购包</w:t>
      </w:r>
      <w:r>
        <w:rPr>
          <w:b/>
          <w:sz w:val="28"/>
        </w:rPr>
        <w:t>1</w:t>
      </w:r>
      <w:r>
        <w:rPr>
          <w:b/>
          <w:sz w:val="28"/>
        </w:rPr>
        <w:t>及采购包</w:t>
      </w:r>
      <w:r>
        <w:rPr>
          <w:b/>
          <w:sz w:val="28"/>
        </w:rPr>
        <w:t>2</w:t>
      </w:r>
      <w:r>
        <w:rPr>
          <w:b/>
          <w:sz w:val="28"/>
        </w:rPr>
        <w:t>）</w:t>
      </w:r>
    </w:p>
    <w:p>
      <w:pPr>
        <w:ind w:firstLine="421"/>
        <w:jc w:val="both"/>
      </w:pPr>
      <w:r>
        <w:rPr>
          <w:b/>
          <w:sz w:val="21"/>
        </w:rPr>
        <w:t>（一）服务质量评价：</w:t>
      </w:r>
    </w:p>
    <w:p>
      <w:pPr>
        <w:ind w:firstLine="420"/>
        <w:jc w:val="both"/>
      </w:pPr>
      <w:r>
        <w:rPr>
          <w:sz w:val="21"/>
        </w:rPr>
        <w:t>1.采购人每月对中标人服务工作进行考核，考核标准参考《中山市技师学院物业管理考核标准》；</w:t>
      </w:r>
    </w:p>
    <w:p>
      <w:pPr>
        <w:ind w:firstLine="420"/>
        <w:jc w:val="both"/>
      </w:pPr>
      <w:r>
        <w:rPr>
          <w:sz w:val="21"/>
        </w:rPr>
        <w:t>2.月考核分数满分为100分，</w:t>
      </w:r>
      <w:r>
        <w:rPr>
          <w:sz w:val="21"/>
        </w:rPr>
        <w:t>90</w:t>
      </w:r>
      <w:r>
        <w:rPr>
          <w:sz w:val="21"/>
        </w:rPr>
        <w:t>分以上（含</w:t>
      </w:r>
      <w:r>
        <w:rPr>
          <w:sz w:val="21"/>
        </w:rPr>
        <w:t>90</w:t>
      </w:r>
      <w:r>
        <w:rPr>
          <w:sz w:val="21"/>
        </w:rPr>
        <w:t>分）为考核达标。具体情况如《考核</w:t>
      </w:r>
      <w:r>
        <w:rPr>
          <w:sz w:val="21"/>
        </w:rPr>
        <w:t>评分</w:t>
      </w:r>
      <w:r>
        <w:rPr>
          <w:sz w:val="21"/>
        </w:rPr>
        <w:t>表》：</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04"/>
        <w:gridCol w:w="3862"/>
      </w:tblGrid>
      <w:tr>
        <w:tc>
          <w:tcPr>
            <w:tcW w:type="dxa" w:w="5166"/>
            <w:gridSpan w:val="2"/>
            <w:tcBorders>
              <w:top w:val="single" w:color="000000" w:sz="4"/>
              <w:left w:val="single" w:color="000000" w:sz="4"/>
              <w:bottom w:val="single" w:color="000000" w:sz="4"/>
              <w:right w:val="single" w:color="000000" w:sz="4"/>
            </w:tcBorders>
            <w:vAlign w:val="top"/>
          </w:tcPr>
          <w:p>
            <w:pPr>
              <w:jc w:val="center"/>
            </w:pPr>
            <w:r>
              <w:rPr>
                <w:b/>
                <w:sz w:val="21"/>
              </w:rPr>
              <w:t>《考核</w:t>
            </w:r>
            <w:r>
              <w:rPr>
                <w:b/>
                <w:sz w:val="21"/>
              </w:rPr>
              <w:t>评分</w:t>
            </w:r>
            <w:r>
              <w:rPr>
                <w:b/>
                <w:sz w:val="21"/>
              </w:rPr>
              <w:t>表》</w:t>
            </w:r>
          </w:p>
        </w:tc>
      </w:tr>
      <w:tr>
        <w:tc>
          <w:tcPr>
            <w:tcW w:type="dxa" w:w="1304"/>
            <w:tcBorders>
              <w:top w:val="none" w:color="000000" w:sz="4"/>
              <w:left w:val="single" w:color="000000" w:sz="4"/>
              <w:bottom w:val="single" w:color="000000" w:sz="4"/>
              <w:right w:val="single" w:color="000000" w:sz="4"/>
            </w:tcBorders>
            <w:vAlign w:val="top"/>
          </w:tcPr>
          <w:p>
            <w:pPr>
              <w:jc w:val="center"/>
            </w:pPr>
            <w:r>
              <w:rPr>
                <w:sz w:val="21"/>
              </w:rPr>
              <w:t>分数</w:t>
            </w:r>
          </w:p>
        </w:tc>
        <w:tc>
          <w:tcPr>
            <w:tcW w:type="dxa" w:w="3862"/>
            <w:tcBorders>
              <w:top w:val="single" w:color="000000" w:sz="4"/>
              <w:left w:val="single" w:color="000000" w:sz="4"/>
              <w:bottom w:val="single" w:color="000000" w:sz="4"/>
              <w:right w:val="single" w:color="000000" w:sz="4"/>
            </w:tcBorders>
            <w:vAlign w:val="top"/>
          </w:tcPr>
          <w:p>
            <w:pPr>
              <w:jc w:val="center"/>
            </w:pPr>
            <w:r>
              <w:rPr>
                <w:sz w:val="21"/>
              </w:rPr>
              <w:t>考核结果</w:t>
            </w:r>
          </w:p>
        </w:tc>
      </w:tr>
      <w:tr>
        <w:tc>
          <w:tcPr>
            <w:tcW w:type="dxa" w:w="1304"/>
            <w:tcBorders>
              <w:top w:val="none" w:color="000000" w:sz="4"/>
              <w:left w:val="single" w:color="000000" w:sz="4"/>
              <w:bottom w:val="single" w:color="000000" w:sz="4"/>
              <w:right w:val="single" w:color="000000" w:sz="4"/>
            </w:tcBorders>
            <w:vAlign w:val="top"/>
          </w:tcPr>
          <w:p>
            <w:pPr>
              <w:jc w:val="center"/>
            </w:pPr>
            <w:r>
              <w:rPr>
                <w:sz w:val="21"/>
              </w:rPr>
              <w:t>90</w:t>
            </w:r>
            <w:r>
              <w:rPr>
                <w:sz w:val="21"/>
              </w:rPr>
              <w:t>（含）－</w:t>
            </w:r>
            <w:r>
              <w:rPr>
                <w:sz w:val="21"/>
              </w:rPr>
              <w:t>100分</w:t>
            </w:r>
            <w:r>
              <w:rPr>
                <w:sz w:val="21"/>
              </w:rPr>
              <w:t>（含）</w:t>
            </w:r>
          </w:p>
        </w:tc>
        <w:tc>
          <w:tcPr>
            <w:tcW w:type="dxa" w:w="3862"/>
            <w:tcBorders>
              <w:top w:val="none" w:color="000000" w:sz="4"/>
              <w:left w:val="single" w:color="000000" w:sz="4"/>
              <w:bottom w:val="single" w:color="000000" w:sz="4"/>
              <w:right w:val="single" w:color="000000" w:sz="4"/>
            </w:tcBorders>
            <w:vAlign w:val="top"/>
          </w:tcPr>
          <w:p>
            <w:pPr>
              <w:ind w:firstLine="420"/>
              <w:jc w:val="both"/>
            </w:pPr>
            <w:r>
              <w:rPr>
                <w:sz w:val="21"/>
              </w:rPr>
              <w:t>考核达标，</w:t>
            </w:r>
            <w:r>
              <w:rPr>
                <w:sz w:val="21"/>
              </w:rPr>
              <w:t>支付当月度物业管理费的</w:t>
            </w:r>
            <w:r>
              <w:rPr>
                <w:sz w:val="21"/>
              </w:rPr>
              <w:t>100%；</w:t>
            </w:r>
          </w:p>
        </w:tc>
      </w:tr>
      <w:tr>
        <w:tc>
          <w:tcPr>
            <w:tcW w:type="dxa" w:w="1304"/>
            <w:tcBorders>
              <w:top w:val="none" w:color="000000" w:sz="4"/>
              <w:left w:val="single" w:color="000000" w:sz="4"/>
              <w:bottom w:val="single" w:color="000000" w:sz="4"/>
              <w:right w:val="single" w:color="000000" w:sz="4"/>
            </w:tcBorders>
            <w:vAlign w:val="top"/>
          </w:tcPr>
          <w:p>
            <w:pPr>
              <w:jc w:val="center"/>
            </w:pPr>
            <w:r>
              <w:rPr>
                <w:sz w:val="21"/>
              </w:rPr>
              <w:t>60（含）－</w:t>
            </w:r>
            <w:r>
              <w:rPr>
                <w:sz w:val="21"/>
              </w:rPr>
              <w:t>90</w:t>
            </w:r>
            <w:r>
              <w:rPr>
                <w:sz w:val="21"/>
              </w:rPr>
              <w:t>分</w:t>
            </w:r>
          </w:p>
        </w:tc>
        <w:tc>
          <w:tcPr>
            <w:tcW w:type="dxa" w:w="3862"/>
            <w:tcBorders>
              <w:top w:val="none" w:color="000000" w:sz="4"/>
              <w:left w:val="single" w:color="000000" w:sz="4"/>
              <w:bottom w:val="single" w:color="000000" w:sz="4"/>
              <w:right w:val="single" w:color="000000" w:sz="4"/>
            </w:tcBorders>
            <w:vAlign w:val="top"/>
          </w:tcPr>
          <w:p>
            <w:pPr>
              <w:ind w:firstLine="420"/>
              <w:jc w:val="both"/>
            </w:pPr>
            <w:r>
              <w:rPr>
                <w:sz w:val="21"/>
              </w:rPr>
              <w:t>采购人将发出整改函，若限期内整改不到位，</w:t>
            </w:r>
            <w:r>
              <w:rPr>
                <w:sz w:val="21"/>
              </w:rPr>
              <w:t>采购人将发出不合格报告（整改函及不合格报告以采购人签字盖章之日起生效，以书面、电话、短信、微信等方式通知了中标人即视为已通知），如果及时整改到位，视为考核达标；如果整改期限内还未进行整改，采购人将约谈中标人负责人，按照合同约定</w:t>
            </w:r>
            <w:r>
              <w:rPr>
                <w:sz w:val="21"/>
              </w:rPr>
              <w:t>扣除当月</w:t>
            </w:r>
            <w:r>
              <w:rPr>
                <w:sz w:val="21"/>
              </w:rPr>
              <w:t>10</w:t>
            </w:r>
            <w:r>
              <w:rPr>
                <w:sz w:val="21"/>
              </w:rPr>
              <w:t>％物业管理服务费</w:t>
            </w:r>
            <w:r>
              <w:rPr>
                <w:sz w:val="21"/>
              </w:rPr>
              <w:t>。</w:t>
            </w:r>
          </w:p>
          <w:p>
            <w:pPr>
              <w:ind w:firstLine="420"/>
              <w:jc w:val="both"/>
            </w:pPr>
            <w:r>
              <w:rPr>
                <w:sz w:val="21"/>
              </w:rPr>
              <w:t>若</w:t>
            </w:r>
            <w:r>
              <w:rPr>
                <w:sz w:val="21"/>
              </w:rPr>
              <w:t>半年</w:t>
            </w:r>
            <w:r>
              <w:rPr>
                <w:sz w:val="21"/>
              </w:rPr>
              <w:t>内连续发出</w:t>
            </w:r>
            <w:r>
              <w:rPr>
                <w:sz w:val="21"/>
              </w:rPr>
              <w:t>2次</w:t>
            </w:r>
            <w:r>
              <w:rPr>
                <w:sz w:val="21"/>
              </w:rPr>
              <w:t>不合格报告</w:t>
            </w:r>
            <w:r>
              <w:rPr>
                <w:sz w:val="21"/>
              </w:rPr>
              <w:t>，且限期整改不到位的，将</w:t>
            </w:r>
            <w:r>
              <w:rPr>
                <w:sz w:val="21"/>
              </w:rPr>
              <w:t>视为中标人违约，采购人有权单方面解除物业服务合同。</w:t>
            </w:r>
          </w:p>
        </w:tc>
      </w:tr>
      <w:tr>
        <w:tc>
          <w:tcPr>
            <w:tcW w:type="dxa" w:w="1304"/>
            <w:tcBorders>
              <w:top w:val="none" w:color="000000" w:sz="4"/>
              <w:left w:val="single" w:color="000000" w:sz="4"/>
              <w:bottom w:val="single" w:color="000000" w:sz="4"/>
              <w:right w:val="single" w:color="000000" w:sz="4"/>
            </w:tcBorders>
            <w:vAlign w:val="top"/>
          </w:tcPr>
          <w:p>
            <w:pPr>
              <w:jc w:val="center"/>
            </w:pPr>
            <w:r>
              <w:rPr>
                <w:sz w:val="21"/>
              </w:rPr>
              <w:t>低于</w:t>
            </w:r>
            <w:r>
              <w:rPr>
                <w:sz w:val="21"/>
              </w:rPr>
              <w:t>60分</w:t>
            </w:r>
          </w:p>
        </w:tc>
        <w:tc>
          <w:tcPr>
            <w:tcW w:type="dxa" w:w="3862"/>
            <w:tcBorders>
              <w:top w:val="none" w:color="000000" w:sz="4"/>
              <w:left w:val="single" w:color="000000" w:sz="4"/>
              <w:bottom w:val="single" w:color="000000" w:sz="4"/>
              <w:right w:val="single" w:color="000000" w:sz="4"/>
            </w:tcBorders>
            <w:vAlign w:val="top"/>
          </w:tcPr>
          <w:p>
            <w:pPr>
              <w:ind w:firstLine="420"/>
              <w:jc w:val="both"/>
            </w:pPr>
            <w:r>
              <w:rPr>
                <w:sz w:val="21"/>
              </w:rPr>
              <w:t xml:space="preserve"> </w:t>
            </w:r>
            <w:r>
              <w:rPr>
                <w:sz w:val="21"/>
              </w:rPr>
              <w:t>采购人则视为中标人违约，采购人有权单方解除</w:t>
            </w:r>
            <w:r>
              <w:rPr>
                <w:sz w:val="21"/>
              </w:rPr>
              <w:t>物业服务</w:t>
            </w:r>
            <w:r>
              <w:rPr>
                <w:sz w:val="21"/>
              </w:rPr>
              <w:t>合同；如造成采购人经济损失的，中标人应给予采购人经济赔偿，并承担相应的法律责任。</w:t>
            </w:r>
          </w:p>
        </w:tc>
      </w:tr>
    </w:tbl>
    <w:p>
      <w:pPr>
        <w:jc w:val="both"/>
      </w:pPr>
      <w:r>
        <w:rPr>
          <w:b/>
          <w:sz w:val="24"/>
        </w:rPr>
        <w:t xml:space="preserve"> </w:t>
      </w:r>
      <w:r>
        <w:rPr>
          <w:sz w:val="24"/>
        </w:rPr>
        <w:t xml:space="preserve"> </w:t>
      </w:r>
    </w:p>
    <w:p>
      <w:pPr>
        <w:ind w:firstLine="420"/>
        <w:jc w:val="both"/>
      </w:pPr>
      <w:r>
        <w:rPr>
          <w:sz w:val="21"/>
        </w:rPr>
        <w:t>3.中标人因劳资劳务纠纷及其他工作管理失误等原因影响到学院正常教育教学工作秩序的，将视为中标人违约，采购人有权单方面解除物业服务合同。如造成采购人经济损失的，中标人应给予采购人经济赔偿，并承担相应的法律责任。</w:t>
      </w:r>
    </w:p>
    <w:p>
      <w:pPr>
        <w:ind w:firstLine="421"/>
        <w:jc w:val="both"/>
      </w:pPr>
    </w:p>
    <w:p>
      <w:pPr>
        <w:ind w:firstLine="421"/>
        <w:jc w:val="both"/>
      </w:pPr>
      <w:r>
        <w:rPr>
          <w:b/>
          <w:sz w:val="21"/>
        </w:rPr>
        <w:t>（二）考核标准：</w:t>
      </w:r>
    </w:p>
    <w:p>
      <w:pPr>
        <w:ind w:firstLine="481"/>
        <w:jc w:val="center"/>
      </w:pPr>
      <w:r>
        <w:rPr>
          <w:b/>
          <w:sz w:val="24"/>
        </w:rPr>
        <w:t>中山市技师学院物业管理考核标准</w:t>
      </w:r>
    </w:p>
    <w:tbl>
      <w:tblPr>
        <w:tblW w:w="0" w:type="auto"/>
        <w:tblBorders>
          <w:top w:val="none" w:color="000000" w:sz="4"/>
          <w:left w:val="none" w:color="000000" w:sz="4"/>
          <w:bottom w:val="none" w:color="000000" w:sz="4"/>
          <w:right w:val="none" w:color="000000" w:sz="4"/>
          <w:insideH w:val="none"/>
          <w:insideV w:val="none"/>
        </w:tblBorders>
      </w:tblPr>
      <w:tblGrid>
        <w:gridCol w:w="415"/>
        <w:gridCol w:w="423"/>
        <w:gridCol w:w="3372"/>
        <w:gridCol w:w="1328"/>
      </w:tblGrid>
      <w:tr>
        <w:tc>
          <w:tcPr>
            <w:tcW w:type="dxa" w:w="415"/>
            <w:tcBorders>
              <w:top w:val="single" w:color="000000" w:sz="4"/>
              <w:left w:val="single" w:color="000000" w:sz="4"/>
              <w:bottom w:val="single" w:color="000000" w:sz="4"/>
              <w:right w:val="single" w:color="000000" w:sz="4"/>
            </w:tcBorders>
            <w:vAlign w:val="top"/>
          </w:tcPr>
          <w:p>
            <w:pPr>
              <w:jc w:val="center"/>
            </w:pPr>
            <w:r>
              <w:rPr>
                <w:sz w:val="18"/>
              </w:rPr>
              <w:t>考评项目</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分值</w:t>
            </w:r>
          </w:p>
        </w:tc>
        <w:tc>
          <w:tcPr>
            <w:tcW w:type="dxa" w:w="3372"/>
            <w:tcBorders>
              <w:top w:val="single" w:color="000000" w:sz="4"/>
              <w:left w:val="single" w:color="000000" w:sz="4"/>
              <w:bottom w:val="single" w:color="000000" w:sz="4"/>
              <w:right w:val="single" w:color="000000" w:sz="4"/>
            </w:tcBorders>
            <w:vAlign w:val="top"/>
          </w:tcPr>
          <w:p>
            <w:pPr>
              <w:jc w:val="center"/>
            </w:pPr>
            <w:r>
              <w:rPr>
                <w:sz w:val="18"/>
              </w:rPr>
              <w:t>实施细则</w:t>
            </w:r>
          </w:p>
        </w:tc>
        <w:tc>
          <w:tcPr>
            <w:tcW w:type="dxa" w:w="1328"/>
            <w:tcBorders>
              <w:top w:val="single" w:color="000000" w:sz="4"/>
              <w:left w:val="single" w:color="000000" w:sz="4"/>
              <w:bottom w:val="single" w:color="000000" w:sz="4"/>
              <w:right w:val="single" w:color="000000" w:sz="4"/>
            </w:tcBorders>
            <w:vAlign w:val="top"/>
          </w:tcPr>
          <w:p>
            <w:pPr>
              <w:jc w:val="center"/>
            </w:pPr>
            <w:r>
              <w:rPr>
                <w:sz w:val="18"/>
              </w:rPr>
              <w:t>评分细则</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r>
              <w:rPr>
                <w:sz w:val="18"/>
              </w:rPr>
              <w:t>综</w:t>
            </w:r>
          </w:p>
          <w:p>
            <w:pPr>
              <w:jc w:val="center"/>
            </w:pPr>
            <w:r>
              <w:rPr>
                <w:sz w:val="18"/>
              </w:rPr>
              <w:t>合</w:t>
            </w:r>
          </w:p>
          <w:p>
            <w:pPr>
              <w:jc w:val="center"/>
            </w:pPr>
            <w:r>
              <w:rPr>
                <w:sz w:val="18"/>
              </w:rPr>
              <w:t>服</w:t>
            </w:r>
          </w:p>
          <w:p>
            <w:pPr>
              <w:jc w:val="center"/>
            </w:pPr>
            <w:r>
              <w:rPr>
                <w:sz w:val="18"/>
              </w:rPr>
              <w:t>务</w:t>
            </w:r>
          </w:p>
          <w:p>
            <w:pPr>
              <w:jc w:val="center"/>
            </w:pPr>
            <w:r>
              <w:rPr>
                <w:sz w:val="18"/>
              </w:rPr>
              <w:t>质</w:t>
            </w:r>
          </w:p>
          <w:p>
            <w:pPr>
              <w:jc w:val="center"/>
            </w:pPr>
            <w:r>
              <w:rPr>
                <w:sz w:val="18"/>
              </w:rPr>
              <w:t>量</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18"/>
              </w:rPr>
              <w:t>20分</w:t>
            </w:r>
          </w:p>
        </w:tc>
        <w:tc>
          <w:tcPr>
            <w:tcW w:type="dxa" w:w="3372"/>
            <w:tcBorders>
              <w:top w:val="none" w:color="000000" w:sz="4"/>
              <w:left w:val="single" w:color="000000" w:sz="4"/>
              <w:bottom w:val="single" w:color="000000" w:sz="4"/>
              <w:right w:val="single" w:color="000000" w:sz="4"/>
            </w:tcBorders>
            <w:vAlign w:val="top"/>
          </w:tcPr>
          <w:p>
            <w:pPr>
              <w:jc w:val="left"/>
            </w:pPr>
            <w:r>
              <w:rPr>
                <w:sz w:val="18"/>
              </w:rPr>
              <w:t>1.人员要求：</w:t>
            </w:r>
          </w:p>
          <w:p>
            <w:pPr>
              <w:jc w:val="left"/>
            </w:pPr>
            <w:r>
              <w:rPr>
                <w:sz w:val="18"/>
              </w:rPr>
              <w:t>物业服务人员数量、资格达到《用户需求书》规定。</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1人次不符合要求扣1分/人/天。</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2.工作计划及预案：</w:t>
            </w:r>
          </w:p>
          <w:p>
            <w:pPr>
              <w:jc w:val="left"/>
            </w:pPr>
            <w:r>
              <w:rPr>
                <w:sz w:val="18"/>
              </w:rPr>
              <w:t>制定各年度、季度、月度、日常工作计划。</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3.培训考核：</w:t>
            </w:r>
          </w:p>
          <w:p>
            <w:pPr>
              <w:jc w:val="left"/>
            </w:pPr>
            <w:r>
              <w:rPr>
                <w:sz w:val="18"/>
              </w:rPr>
              <w:t>物业服务人员按</w:t>
            </w:r>
            <w:r>
              <w:rPr>
                <w:sz w:val="18"/>
              </w:rPr>
              <w:t>采购需求</w:t>
            </w:r>
            <w:r>
              <w:rPr>
                <w:sz w:val="18"/>
              </w:rPr>
              <w:t>的要求经培训并考核合格后上岗。</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1人次不符合要求扣1分。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4.人员稳定性：</w:t>
            </w:r>
          </w:p>
          <w:p>
            <w:pPr>
              <w:jc w:val="left"/>
            </w:pPr>
            <w:r>
              <w:rPr>
                <w:sz w:val="18"/>
              </w:rPr>
              <w:t>4.1班长以上人员当月更换超过1人。</w:t>
            </w:r>
          </w:p>
          <w:p>
            <w:pPr>
              <w:jc w:val="left"/>
            </w:pPr>
            <w:r>
              <w:rPr>
                <w:sz w:val="18"/>
              </w:rPr>
              <w:t>4.2普通员工当月更换超过3人。</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1.班长以上从第2人起每更换1人扣1分。</w:t>
            </w:r>
          </w:p>
          <w:p>
            <w:pPr>
              <w:jc w:val="both"/>
            </w:pPr>
            <w:r>
              <w:rPr>
                <w:sz w:val="18"/>
              </w:rPr>
              <w:t>2.普通员工从第4人起每更换1人扣0.5分。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5.人员考勤：</w:t>
            </w:r>
          </w:p>
          <w:p>
            <w:pPr>
              <w:jc w:val="left"/>
            </w:pPr>
            <w:r>
              <w:rPr>
                <w:sz w:val="18"/>
              </w:rPr>
              <w:t>5.1正常上学期间项目</w:t>
            </w:r>
            <w:r>
              <w:rPr>
                <w:sz w:val="18"/>
              </w:rPr>
              <w:t>负责人</w:t>
            </w:r>
            <w:r>
              <w:rPr>
                <w:sz w:val="18"/>
              </w:rPr>
              <w:t>、保安队长离开学校半天以内需口头请示采购人，超过半天需经批准后方可离开。</w:t>
            </w:r>
          </w:p>
          <w:p>
            <w:pPr>
              <w:jc w:val="left"/>
            </w:pPr>
            <w:r>
              <w:rPr>
                <w:sz w:val="18"/>
              </w:rPr>
              <w:t>5.2保安队长特殊时期需安排全天候轮值处理突发事件。</w:t>
            </w:r>
          </w:p>
          <w:p>
            <w:pPr>
              <w:jc w:val="left"/>
            </w:pPr>
            <w:r>
              <w:rPr>
                <w:sz w:val="18"/>
              </w:rPr>
              <w:t>5.3保安队长需保持手机24小时开启，并可以正常通话。</w:t>
            </w:r>
          </w:p>
          <w:p>
            <w:pPr>
              <w:jc w:val="left"/>
            </w:pPr>
            <w:r>
              <w:rPr>
                <w:sz w:val="18"/>
              </w:rPr>
              <w:t>5.4保安员迟到、早退、旷工等。</w:t>
            </w:r>
          </w:p>
          <w:p>
            <w:pPr>
              <w:jc w:val="left"/>
            </w:pPr>
            <w:r>
              <w:rPr>
                <w:sz w:val="18"/>
              </w:rPr>
              <w:t>5.5项目</w:t>
            </w:r>
            <w:r>
              <w:rPr>
                <w:sz w:val="18"/>
              </w:rPr>
              <w:t>负责人</w:t>
            </w:r>
            <w:r>
              <w:rPr>
                <w:sz w:val="18"/>
              </w:rPr>
              <w:t>需保持通讯工具</w:t>
            </w:r>
            <w:r>
              <w:rPr>
                <w:sz w:val="18"/>
              </w:rPr>
              <w:t>24小时开启。</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1人次不符合要求扣1分。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6.仪容仪表要求：</w:t>
            </w:r>
          </w:p>
          <w:p>
            <w:pPr>
              <w:jc w:val="left"/>
            </w:pPr>
            <w:r>
              <w:rPr>
                <w:sz w:val="18"/>
              </w:rPr>
              <w:t>6.1按照</w:t>
            </w:r>
            <w:r>
              <w:rPr>
                <w:sz w:val="18"/>
              </w:rPr>
              <w:t>采购需求</w:t>
            </w:r>
            <w:r>
              <w:rPr>
                <w:sz w:val="18"/>
              </w:rPr>
              <w:t>各部门人员按照分工种统一着装。</w:t>
            </w:r>
          </w:p>
          <w:p>
            <w:pPr>
              <w:jc w:val="left"/>
            </w:pPr>
            <w:r>
              <w:rPr>
                <w:sz w:val="18"/>
              </w:rPr>
              <w:t>6.2值班时姿势端正，举止文明礼貌，使用服务用语及服务手势。</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1人次不符合要求扣0.5分。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7.投诉：</w:t>
            </w:r>
          </w:p>
          <w:p>
            <w:pPr>
              <w:jc w:val="left"/>
            </w:pPr>
            <w:r>
              <w:rPr>
                <w:sz w:val="18"/>
              </w:rPr>
              <w:t>服务工作不到位，导致采购人或外来办事人员对服务项目有效投诉。</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每次扣</w:t>
            </w:r>
            <w:r>
              <w:rPr>
                <w:sz w:val="18"/>
              </w:rPr>
              <w:t>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8.工作受理：</w:t>
            </w:r>
          </w:p>
          <w:p>
            <w:pPr>
              <w:jc w:val="left"/>
            </w:pPr>
            <w:r>
              <w:rPr>
                <w:sz w:val="18"/>
              </w:rPr>
              <w:t>8.1无合理原因拒绝受理采购人合理工作要求。</w:t>
            </w:r>
          </w:p>
          <w:p>
            <w:pPr>
              <w:jc w:val="left"/>
            </w:pPr>
            <w:r>
              <w:rPr>
                <w:sz w:val="18"/>
              </w:rPr>
              <w:t>8.2受理同一服务项目，超过2次以上未作处理。</w:t>
            </w:r>
          </w:p>
          <w:p>
            <w:pPr>
              <w:jc w:val="left"/>
            </w:pPr>
            <w:r>
              <w:rPr>
                <w:sz w:val="18"/>
              </w:rPr>
              <w:t>8.3对受理的服务项目（服务范围内），不按规定时间处置，无故拖延，时间超过3天。</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1项扣1分。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9.突发事件：</w:t>
            </w:r>
          </w:p>
          <w:p>
            <w:pPr>
              <w:jc w:val="left"/>
            </w:pPr>
            <w:r>
              <w:rPr>
                <w:sz w:val="18"/>
              </w:rPr>
              <w:t>9.1未及时制定或更新各类突发事件应急预案。</w:t>
            </w:r>
          </w:p>
          <w:p>
            <w:pPr>
              <w:jc w:val="left"/>
            </w:pPr>
            <w:r>
              <w:rPr>
                <w:sz w:val="18"/>
              </w:rPr>
              <w:t>9.2发生突发事件时物业人员未能在5分钟内到位处理。</w:t>
            </w:r>
          </w:p>
          <w:p>
            <w:pPr>
              <w:jc w:val="left"/>
            </w:pPr>
            <w:r>
              <w:rPr>
                <w:sz w:val="18"/>
              </w:rPr>
              <w:t>9.3发生突发事件（如秩序混乱、打架斗殴、安全事件等）未能及时汇报、并采取措施控制，影响正常秩序。</w:t>
            </w:r>
          </w:p>
          <w:p>
            <w:pPr>
              <w:jc w:val="left"/>
            </w:pPr>
            <w:r>
              <w:rPr>
                <w:sz w:val="18"/>
              </w:rPr>
              <w:t>9.4服务过程中与师生或第三方人员发生严重口角或肢体冲突。</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1次扣1分。</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18"/>
              </w:rPr>
              <w:t>安</w:t>
            </w:r>
          </w:p>
          <w:p>
            <w:pPr>
              <w:jc w:val="center"/>
            </w:pPr>
            <w:r>
              <w:rPr>
                <w:sz w:val="18"/>
              </w:rPr>
              <w:t>全</w:t>
            </w:r>
          </w:p>
          <w:p>
            <w:pPr>
              <w:jc w:val="center"/>
            </w:pPr>
            <w:r>
              <w:rPr>
                <w:sz w:val="18"/>
              </w:rPr>
              <w:t>保</w:t>
            </w:r>
          </w:p>
          <w:p>
            <w:pPr>
              <w:jc w:val="center"/>
            </w:pPr>
            <w:r>
              <w:rPr>
                <w:sz w:val="18"/>
              </w:rPr>
              <w:t>卫</w:t>
            </w:r>
          </w:p>
          <w:p>
            <w:pPr>
              <w:jc w:val="center"/>
            </w:pPr>
            <w:r>
              <w:rPr>
                <w:sz w:val="18"/>
              </w:rPr>
              <w:t>服</w:t>
            </w:r>
          </w:p>
          <w:p>
            <w:pPr>
              <w:jc w:val="center"/>
            </w:pPr>
            <w:r>
              <w:rPr>
                <w:sz w:val="18"/>
              </w:rPr>
              <w:t>务</w:t>
            </w:r>
          </w:p>
          <w:p>
            <w:pPr>
              <w:jc w:val="center"/>
            </w:pPr>
            <w:r>
              <w:rPr>
                <w:sz w:val="18"/>
              </w:rPr>
              <w:t>管</w:t>
            </w:r>
          </w:p>
          <w:p>
            <w:pPr>
              <w:jc w:val="center"/>
            </w:pPr>
            <w:r>
              <w:rPr>
                <w:sz w:val="18"/>
              </w:rPr>
              <w:t>理</w:t>
            </w:r>
          </w:p>
        </w:tc>
        <w:tc>
          <w:tcPr>
            <w:tcW w:type="dxa" w:w="423"/>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18"/>
              </w:rPr>
              <w:t>20分</w:t>
            </w:r>
          </w:p>
        </w:tc>
        <w:tc>
          <w:tcPr>
            <w:tcW w:type="dxa" w:w="3372"/>
            <w:tcBorders>
              <w:top w:val="none" w:color="000000" w:sz="4"/>
              <w:left w:val="single" w:color="000000" w:sz="4"/>
              <w:bottom w:val="single" w:color="000000" w:sz="4"/>
              <w:right w:val="single" w:color="000000" w:sz="4"/>
            </w:tcBorders>
            <w:vAlign w:val="top"/>
          </w:tcPr>
          <w:p>
            <w:pPr>
              <w:jc w:val="left"/>
            </w:pPr>
            <w:r>
              <w:rPr>
                <w:sz w:val="18"/>
              </w:rPr>
              <w:t>1.人员物品进出校门：</w:t>
            </w:r>
          </w:p>
          <w:p>
            <w:pPr>
              <w:jc w:val="left"/>
            </w:pPr>
            <w:r>
              <w:rPr>
                <w:sz w:val="18"/>
              </w:rPr>
              <w:t>1.1非本校师生员工出入校园时需要准确登记。</w:t>
            </w:r>
          </w:p>
          <w:p>
            <w:pPr>
              <w:jc w:val="left"/>
            </w:pPr>
            <w:r>
              <w:rPr>
                <w:sz w:val="18"/>
              </w:rPr>
              <w:t>1.2非本校师生员工将单位或个人物品带离单位时进行盘查、登记，凭通知或放行条等放行。</w:t>
            </w:r>
          </w:p>
          <w:p>
            <w:pPr>
              <w:jc w:val="left"/>
            </w:pPr>
            <w:r>
              <w:rPr>
                <w:sz w:val="18"/>
              </w:rPr>
              <w:t>1.3学生在校期间出校门需凭请假条放行。</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1项不符合要求，</w:t>
            </w:r>
          </w:p>
          <w:p>
            <w:pPr>
              <w:jc w:val="both"/>
            </w:pPr>
            <w:r>
              <w:rPr>
                <w:sz w:val="18"/>
              </w:rPr>
              <w:t>酌情扣</w:t>
            </w:r>
            <w:r>
              <w:rPr>
                <w:sz w:val="18"/>
              </w:rPr>
              <w:t>1至3分/项/次。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2.值班要求：</w:t>
            </w:r>
          </w:p>
          <w:p>
            <w:pPr>
              <w:jc w:val="left"/>
            </w:pPr>
            <w:r>
              <w:rPr>
                <w:sz w:val="18"/>
              </w:rPr>
              <w:t>2.1保安员不得消极怠工、值班时间内不得做与岗位无关的事情（突发事件处理、采购人临时工作要求除外）。</w:t>
            </w:r>
          </w:p>
          <w:p>
            <w:pPr>
              <w:jc w:val="left"/>
            </w:pPr>
            <w:r>
              <w:rPr>
                <w:sz w:val="18"/>
              </w:rPr>
              <w:t>2.2做好本单位范围内财物的安全防范。当在管理区域内发生财物被盗、财物受损情况及时追究第三方责任。</w:t>
            </w:r>
          </w:p>
          <w:p>
            <w:pPr>
              <w:jc w:val="left"/>
            </w:pPr>
            <w:r>
              <w:rPr>
                <w:sz w:val="18"/>
              </w:rPr>
              <w:t>2.3做好师生人身安全防范。遇突发安全事件要第一时间协助处理。</w:t>
            </w:r>
          </w:p>
          <w:p>
            <w:pPr>
              <w:jc w:val="left"/>
            </w:pPr>
            <w:r>
              <w:rPr>
                <w:sz w:val="18"/>
              </w:rPr>
              <w:t>2.4不得脱岗和不得在岗位抽烟、玩手机或睡觉等。</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w:t>
            </w:r>
          </w:p>
          <w:p>
            <w:pPr>
              <w:jc w:val="both"/>
            </w:pPr>
            <w:r>
              <w:rPr>
                <w:sz w:val="18"/>
              </w:rPr>
              <w:t>酌情扣</w:t>
            </w:r>
            <w:r>
              <w:rPr>
                <w:sz w:val="18"/>
              </w:rPr>
              <w:t>1至10分/项/次。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3.消防工作要求：</w:t>
            </w:r>
          </w:p>
          <w:p>
            <w:pPr>
              <w:jc w:val="left"/>
            </w:pPr>
            <w:r>
              <w:rPr>
                <w:sz w:val="18"/>
              </w:rPr>
              <w:t>3.1每天做好消防巡查，每周对消防设施巡查点开展巡查打卡，巡查记录完整、字迹清晰。</w:t>
            </w:r>
          </w:p>
          <w:p>
            <w:pPr>
              <w:jc w:val="left"/>
            </w:pPr>
            <w:r>
              <w:rPr>
                <w:sz w:val="18"/>
              </w:rPr>
              <w:t>3.2教学区、生活区发生火险、火警及时通报并积极扑灭初火。</w:t>
            </w:r>
          </w:p>
          <w:p>
            <w:pPr>
              <w:jc w:val="left"/>
            </w:pPr>
            <w:r>
              <w:rPr>
                <w:sz w:val="18"/>
              </w:rPr>
              <w:t>3.3每年度组织消防演练不少于2次。</w:t>
            </w:r>
          </w:p>
          <w:p>
            <w:pPr>
              <w:jc w:val="left"/>
            </w:pPr>
            <w:r>
              <w:rPr>
                <w:sz w:val="18"/>
              </w:rPr>
              <w:t>3.4保安员能正确使用多类消防、物防、技防器械和设备。</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1次不符合要求，酌情扣1至5分/项/次。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4.交接班要求：</w:t>
            </w:r>
          </w:p>
          <w:p>
            <w:pPr>
              <w:jc w:val="left"/>
            </w:pPr>
            <w:r>
              <w:rPr>
                <w:sz w:val="18"/>
              </w:rPr>
              <w:t>4.1准时交接班，交接人员做好交接工作的对接等。</w:t>
            </w:r>
          </w:p>
          <w:p>
            <w:pPr>
              <w:jc w:val="left"/>
            </w:pPr>
            <w:r>
              <w:rPr>
                <w:sz w:val="18"/>
              </w:rPr>
              <w:t>4.2交接班记录字体清晰、端正、内容详细、无遗漏。</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1次不符合要求，酌情扣1至3分/项/次。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5.服从指令：</w:t>
            </w:r>
          </w:p>
          <w:p>
            <w:pPr>
              <w:jc w:val="left"/>
            </w:pPr>
            <w:r>
              <w:rPr>
                <w:sz w:val="18"/>
              </w:rPr>
              <w:t>5.1保安员需服从上级领导或采购人临时紧急的合理要求，做好各项安全保卫工作。</w:t>
            </w:r>
          </w:p>
          <w:p>
            <w:pPr>
              <w:jc w:val="left"/>
            </w:pPr>
            <w:r>
              <w:rPr>
                <w:sz w:val="18"/>
              </w:rPr>
              <w:t>5.2接到指令或接到采购人的要求时，在5分钟内准确到达指定位置并开展工作。</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1次不符合要求，酌情扣1至3分/项/次。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6.巡逻管理要求：</w:t>
            </w:r>
          </w:p>
          <w:p>
            <w:pPr>
              <w:jc w:val="left"/>
            </w:pPr>
            <w:r>
              <w:rPr>
                <w:sz w:val="18"/>
              </w:rPr>
              <w:t>6.1按指定线路进行巡逻，晚班要巡查规定的区域或场馆，详细登记意外情况，并及时开关路灯等。</w:t>
            </w:r>
          </w:p>
          <w:p>
            <w:pPr>
              <w:jc w:val="left"/>
            </w:pPr>
            <w:r>
              <w:rPr>
                <w:sz w:val="18"/>
              </w:rPr>
              <w:t>6.2巡逻打点准确率95%以上。</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1次不符合要求，酌情扣1至3分/项/次。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7.车辆管理：</w:t>
            </w:r>
          </w:p>
          <w:p>
            <w:pPr>
              <w:jc w:val="left"/>
            </w:pPr>
            <w:r>
              <w:rPr>
                <w:sz w:val="18"/>
              </w:rPr>
              <w:t>7.1按照采购人的有关规定要求指引校内外车辆有序停放。</w:t>
            </w:r>
          </w:p>
          <w:p>
            <w:pPr>
              <w:jc w:val="left"/>
            </w:pPr>
            <w:r>
              <w:rPr>
                <w:sz w:val="18"/>
              </w:rPr>
              <w:t>7.2指引车辆停放不得占用消防通道、堵塞出口等情况。</w:t>
            </w:r>
          </w:p>
          <w:p>
            <w:pPr>
              <w:jc w:val="left"/>
            </w:pPr>
            <w:r>
              <w:rPr>
                <w:sz w:val="18"/>
              </w:rPr>
              <w:t>7.3疏导车辆防止在校门口或各出入口堵塞。</w:t>
            </w:r>
          </w:p>
          <w:p>
            <w:pPr>
              <w:jc w:val="left"/>
            </w:pPr>
            <w:r>
              <w:rPr>
                <w:sz w:val="18"/>
              </w:rPr>
              <w:t>7.4发生交通意外及时通知并协助交警部门处理。</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1次不符合要求，酌情扣1至3分/项/次。</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8.其他要求：</w:t>
            </w:r>
          </w:p>
          <w:p>
            <w:pPr>
              <w:jc w:val="left"/>
            </w:pPr>
            <w:r>
              <w:rPr>
                <w:sz w:val="18"/>
              </w:rPr>
              <w:t>8.1未经采购人允许，禁止以下行为：</w:t>
            </w:r>
          </w:p>
          <w:p>
            <w:pPr>
              <w:jc w:val="left"/>
            </w:pPr>
            <w:r>
              <w:rPr>
                <w:sz w:val="18"/>
              </w:rPr>
              <w:t>8.1.1私自带外来人员进入本单位内部。</w:t>
            </w:r>
          </w:p>
          <w:p>
            <w:pPr>
              <w:jc w:val="left"/>
            </w:pPr>
            <w:r>
              <w:rPr>
                <w:sz w:val="18"/>
              </w:rPr>
              <w:t>8.1.2将采购人物品借予他人、挪用采购人物品。</w:t>
            </w:r>
          </w:p>
          <w:p>
            <w:pPr>
              <w:jc w:val="left"/>
            </w:pPr>
            <w:r>
              <w:rPr>
                <w:sz w:val="18"/>
              </w:rPr>
              <w:t>8.1.3擅自翻看本单位监控录像等。</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1次不符合要求，酌情扣1至5分/项/次。</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环</w:t>
            </w:r>
          </w:p>
          <w:p>
            <w:pPr>
              <w:jc w:val="center"/>
            </w:pPr>
            <w:r>
              <w:rPr>
                <w:sz w:val="18"/>
              </w:rPr>
              <w:t>境</w:t>
            </w:r>
          </w:p>
          <w:p>
            <w:pPr>
              <w:jc w:val="center"/>
            </w:pPr>
            <w:r>
              <w:rPr>
                <w:sz w:val="18"/>
              </w:rPr>
              <w:t>卫</w:t>
            </w:r>
          </w:p>
          <w:p>
            <w:pPr>
              <w:jc w:val="center"/>
            </w:pPr>
            <w:r>
              <w:rPr>
                <w:sz w:val="18"/>
              </w:rPr>
              <w:t>生</w:t>
            </w:r>
          </w:p>
          <w:p>
            <w:pPr>
              <w:jc w:val="center"/>
            </w:pPr>
            <w:r>
              <w:rPr>
                <w:sz w:val="18"/>
              </w:rPr>
              <w:t>服</w:t>
            </w:r>
          </w:p>
          <w:p>
            <w:pPr>
              <w:jc w:val="center"/>
            </w:pPr>
            <w:r>
              <w:rPr>
                <w:sz w:val="18"/>
              </w:rPr>
              <w:t>务</w:t>
            </w:r>
          </w:p>
          <w:p>
            <w:pPr>
              <w:jc w:val="center"/>
            </w:pPr>
            <w:r>
              <w:rPr>
                <w:sz w:val="18"/>
              </w:rPr>
              <w:t>管</w:t>
            </w:r>
          </w:p>
          <w:p>
            <w:pPr>
              <w:jc w:val="center"/>
            </w:pPr>
            <w:r>
              <w:rPr>
                <w:sz w:val="18"/>
              </w:rPr>
              <w:t>理</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18"/>
              </w:rPr>
              <w:t>20分</w:t>
            </w:r>
          </w:p>
        </w:tc>
        <w:tc>
          <w:tcPr>
            <w:tcW w:type="dxa" w:w="3372"/>
            <w:tcBorders>
              <w:top w:val="none" w:color="000000" w:sz="4"/>
              <w:left w:val="single" w:color="000000" w:sz="4"/>
              <w:bottom w:val="single" w:color="000000" w:sz="4"/>
              <w:right w:val="single" w:color="000000" w:sz="4"/>
            </w:tcBorders>
            <w:vAlign w:val="top"/>
          </w:tcPr>
          <w:p>
            <w:pPr>
              <w:jc w:val="left"/>
            </w:pPr>
            <w:r>
              <w:rPr>
                <w:sz w:val="18"/>
              </w:rPr>
              <w:t>1.会议室、功能室、体育馆、报告厅内日常清洁要求：</w:t>
            </w:r>
          </w:p>
          <w:p>
            <w:pPr>
              <w:jc w:val="left"/>
            </w:pPr>
            <w:r>
              <w:rPr>
                <w:sz w:val="18"/>
              </w:rPr>
              <w:t>1.1各室的门、窗、室内无污渍、无灰尘、无垃圾、无积水、无异味。</w:t>
            </w:r>
          </w:p>
          <w:p>
            <w:pPr>
              <w:jc w:val="left"/>
            </w:pPr>
            <w:r>
              <w:rPr>
                <w:sz w:val="18"/>
              </w:rPr>
              <w:t>1.2做好防滑、防潮等工作。</w:t>
            </w:r>
          </w:p>
          <w:p>
            <w:pPr>
              <w:jc w:val="left"/>
            </w:pPr>
            <w:r>
              <w:rPr>
                <w:sz w:val="18"/>
              </w:rPr>
              <w:t>1.3垃圾每天及时清理。</w:t>
            </w:r>
          </w:p>
          <w:p>
            <w:pPr>
              <w:jc w:val="left"/>
            </w:pPr>
            <w:r>
              <w:rPr>
                <w:sz w:val="18"/>
              </w:rPr>
              <w:t>1.4桌椅摆放整齐，表面无灰尘、无污渍。</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2.大堂、楼梯、公共走廊、电气设施、标牌、消防设施及其他工具日常清洁要求：</w:t>
            </w:r>
          </w:p>
          <w:p>
            <w:pPr>
              <w:jc w:val="left"/>
            </w:pPr>
            <w:r>
              <w:rPr>
                <w:sz w:val="18"/>
              </w:rPr>
              <w:t>2.1地面无污渍、无灰尘、无垃圾、无积水。</w:t>
            </w:r>
          </w:p>
          <w:p>
            <w:pPr>
              <w:jc w:val="left"/>
            </w:pPr>
            <w:r>
              <w:rPr>
                <w:sz w:val="18"/>
              </w:rPr>
              <w:t>2.2墙身（及附属物）、玻璃目视无污渍、无灰尘。</w:t>
            </w:r>
          </w:p>
          <w:p>
            <w:pPr>
              <w:jc w:val="left"/>
            </w:pPr>
            <w:r>
              <w:rPr>
                <w:sz w:val="18"/>
              </w:rPr>
              <w:t>2.3天花、转角无蛛网。</w:t>
            </w:r>
          </w:p>
          <w:p>
            <w:pPr>
              <w:jc w:val="left"/>
            </w:pPr>
            <w:r>
              <w:rPr>
                <w:sz w:val="18"/>
              </w:rPr>
              <w:t>2.4宣传栏、护栏、扶手目视无污渍、无灰尘。</w:t>
            </w:r>
          </w:p>
          <w:p>
            <w:pPr>
              <w:jc w:val="left"/>
            </w:pPr>
            <w:r>
              <w:rPr>
                <w:sz w:val="18"/>
              </w:rPr>
              <w:t>2.5饮水机目视光亮，无垃圾、无积水、无污渍。</w:t>
            </w:r>
          </w:p>
          <w:p>
            <w:pPr>
              <w:jc w:val="left"/>
            </w:pPr>
            <w:r>
              <w:rPr>
                <w:sz w:val="18"/>
              </w:rPr>
              <w:t>2.6垃圾桶外无洒落垃圾、桶内无污渍、无异味。</w:t>
            </w:r>
          </w:p>
          <w:p>
            <w:pPr>
              <w:jc w:val="left"/>
            </w:pPr>
            <w:r>
              <w:rPr>
                <w:sz w:val="18"/>
              </w:rPr>
              <w:t>2.7开关、插座、配电箱表面目视洁净光亮，无灰尘污渍。</w:t>
            </w:r>
          </w:p>
          <w:p>
            <w:pPr>
              <w:jc w:val="left"/>
            </w:pPr>
            <w:r>
              <w:rPr>
                <w:sz w:val="18"/>
              </w:rPr>
              <w:t>2.8设备设施（含消防设施）目视无灰尘、无污渍。</w:t>
            </w:r>
          </w:p>
          <w:p>
            <w:pPr>
              <w:jc w:val="left"/>
            </w:pPr>
            <w:r>
              <w:rPr>
                <w:sz w:val="18"/>
              </w:rPr>
              <w:t>2.9灯具目视洁净，无灰尘、无污痕。</w:t>
            </w:r>
          </w:p>
          <w:p>
            <w:pPr>
              <w:jc w:val="left"/>
            </w:pPr>
            <w:r>
              <w:rPr>
                <w:sz w:val="18"/>
              </w:rPr>
              <w:t>2.10指示牌无灰尘、无污渍，金属表面光亮。</w:t>
            </w:r>
          </w:p>
          <w:p>
            <w:pPr>
              <w:jc w:val="left"/>
            </w:pPr>
            <w:r>
              <w:rPr>
                <w:sz w:val="18"/>
              </w:rPr>
              <w:t>2.11清洁用具按指定地点摆放整齐。</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3.卫生间日常清洁要求：</w:t>
            </w:r>
          </w:p>
          <w:p>
            <w:pPr>
              <w:jc w:val="left"/>
            </w:pPr>
            <w:r>
              <w:rPr>
                <w:sz w:val="18"/>
              </w:rPr>
              <w:t>3.1每天清洗2遍以上；每周用漂白水消毒1次。</w:t>
            </w:r>
          </w:p>
          <w:p>
            <w:pPr>
              <w:jc w:val="left"/>
            </w:pPr>
            <w:r>
              <w:rPr>
                <w:sz w:val="18"/>
              </w:rPr>
              <w:t>3.2配备合格的卫生产品，数量种类齐全。</w:t>
            </w:r>
          </w:p>
          <w:p>
            <w:pPr>
              <w:jc w:val="left"/>
            </w:pPr>
            <w:r>
              <w:rPr>
                <w:sz w:val="18"/>
              </w:rPr>
              <w:t>3.3地面墙身洗手台光亮，无垃圾、无污渍、无积水。</w:t>
            </w:r>
          </w:p>
          <w:p>
            <w:pPr>
              <w:jc w:val="left"/>
            </w:pPr>
            <w:r>
              <w:rPr>
                <w:sz w:val="18"/>
              </w:rPr>
              <w:t>3.4便池、尿槽每周用漂白水清洗、消毒1次，确保无污渍、无黄垢。</w:t>
            </w:r>
          </w:p>
          <w:p>
            <w:pPr>
              <w:jc w:val="left"/>
            </w:pPr>
            <w:r>
              <w:rPr>
                <w:sz w:val="18"/>
              </w:rPr>
              <w:t>3.5室内无异味。</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4.室外公共区域日常清洁要求：</w:t>
            </w:r>
          </w:p>
          <w:p>
            <w:pPr>
              <w:jc w:val="left"/>
            </w:pPr>
            <w:r>
              <w:rPr>
                <w:sz w:val="18"/>
              </w:rPr>
              <w:t>4.1硬底化路面无垃圾、无积尘、无落叶、无积水。</w:t>
            </w:r>
          </w:p>
          <w:p>
            <w:pPr>
              <w:jc w:val="left"/>
            </w:pPr>
            <w:r>
              <w:rPr>
                <w:sz w:val="18"/>
              </w:rPr>
              <w:t>4.2草坪绿篱无垃圾、无落叶堆积。</w:t>
            </w:r>
          </w:p>
          <w:p>
            <w:pPr>
              <w:jc w:val="left"/>
            </w:pPr>
            <w:r>
              <w:rPr>
                <w:sz w:val="18"/>
              </w:rPr>
              <w:t>4.3宣传栏、标识牌、路灯、旗杆等设施目视表面光洁，无积尘。</w:t>
            </w:r>
          </w:p>
          <w:p>
            <w:pPr>
              <w:jc w:val="left"/>
            </w:pPr>
            <w:r>
              <w:rPr>
                <w:sz w:val="18"/>
              </w:rPr>
              <w:t>4.4水沟、水池、沙井、管道、教学楼及办公楼天面的下水道口等处无泥沙、垃圾沉淀和漂浮物；特别是大雨、台风前后需重点清扫。</w:t>
            </w:r>
          </w:p>
          <w:p>
            <w:pPr>
              <w:jc w:val="left"/>
            </w:pPr>
            <w:r>
              <w:rPr>
                <w:sz w:val="18"/>
              </w:rPr>
              <w:t>4.5校门周边无垃圾、无落叶、无积水。</w:t>
            </w:r>
          </w:p>
          <w:p>
            <w:pPr>
              <w:jc w:val="left"/>
            </w:pPr>
            <w:r>
              <w:rPr>
                <w:sz w:val="18"/>
              </w:rPr>
              <w:t>4.6停车场每天清扫1遍。</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5.垃圾处理:</w:t>
            </w:r>
          </w:p>
          <w:p>
            <w:pPr>
              <w:jc w:val="left"/>
            </w:pPr>
            <w:r>
              <w:rPr>
                <w:sz w:val="18"/>
              </w:rPr>
              <w:t>5.1垃圾每天清理2次，垃圾桶、垃圾车内的垃圾不允许满洒。</w:t>
            </w:r>
          </w:p>
          <w:p>
            <w:pPr>
              <w:jc w:val="left"/>
            </w:pPr>
            <w:r>
              <w:rPr>
                <w:sz w:val="18"/>
              </w:rPr>
              <w:t>5.2有异味垃圾要及时清理。</w:t>
            </w:r>
          </w:p>
          <w:p>
            <w:pPr>
              <w:jc w:val="left"/>
            </w:pPr>
            <w:r>
              <w:rPr>
                <w:sz w:val="18"/>
              </w:rPr>
              <w:t>5.3垃圾房（池）垃圾要及时上桶，无随处洒落。</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1次不符合要求扣0.5分。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6.消毒、通管工作:</w:t>
            </w:r>
          </w:p>
          <w:p>
            <w:pPr>
              <w:jc w:val="left"/>
            </w:pPr>
            <w:r>
              <w:rPr>
                <w:sz w:val="18"/>
              </w:rPr>
              <w:t>6.1每月进行1次以上的校园消毒喷药。</w:t>
            </w:r>
          </w:p>
          <w:p>
            <w:pPr>
              <w:jc w:val="left"/>
            </w:pPr>
            <w:r>
              <w:rPr>
                <w:sz w:val="18"/>
              </w:rPr>
              <w:t>6.2便池、下水口、污水管堵塞一般情况下要在24小时内解决。</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7.其他工作：</w:t>
            </w:r>
          </w:p>
          <w:p>
            <w:pPr>
              <w:jc w:val="left"/>
            </w:pPr>
            <w:r>
              <w:rPr>
                <w:sz w:val="18"/>
              </w:rPr>
              <w:t>7.1完成学校会议会务后勤服务工作。</w:t>
            </w:r>
          </w:p>
          <w:p>
            <w:pPr>
              <w:jc w:val="left"/>
            </w:pPr>
            <w:r>
              <w:rPr>
                <w:sz w:val="18"/>
              </w:rPr>
              <w:t>7.2如遇学生集会、家长会、运动会、校庆等大型活动需配合有关部门按学校要求做好场地布置、路标摆放、清洁及事后的清理、清场、清洁等工作。</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绿</w:t>
            </w:r>
          </w:p>
          <w:p>
            <w:pPr>
              <w:jc w:val="center"/>
            </w:pPr>
            <w:r>
              <w:rPr>
                <w:sz w:val="18"/>
              </w:rPr>
              <w:t>化</w:t>
            </w:r>
          </w:p>
          <w:p>
            <w:pPr>
              <w:jc w:val="center"/>
            </w:pPr>
            <w:r>
              <w:rPr>
                <w:sz w:val="18"/>
              </w:rPr>
              <w:t>管</w:t>
            </w:r>
          </w:p>
          <w:p>
            <w:pPr>
              <w:jc w:val="center"/>
            </w:pPr>
            <w:r>
              <w:rPr>
                <w:sz w:val="18"/>
              </w:rPr>
              <w:t>养</w:t>
            </w:r>
          </w:p>
          <w:p>
            <w:pPr>
              <w:jc w:val="center"/>
            </w:pPr>
            <w:r>
              <w:rPr>
                <w:sz w:val="18"/>
              </w:rPr>
              <w:t>服</w:t>
            </w:r>
          </w:p>
          <w:p>
            <w:pPr>
              <w:jc w:val="center"/>
            </w:pPr>
            <w:r>
              <w:rPr>
                <w:sz w:val="18"/>
              </w:rPr>
              <w:t>务</w:t>
            </w:r>
          </w:p>
          <w:p>
            <w:pPr>
              <w:jc w:val="center"/>
            </w:pPr>
            <w:r>
              <w:rPr>
                <w:sz w:val="18"/>
              </w:rPr>
              <w:t>管</w:t>
            </w:r>
          </w:p>
          <w:p>
            <w:pPr>
              <w:jc w:val="center"/>
            </w:pPr>
            <w:r>
              <w:rPr>
                <w:sz w:val="18"/>
              </w:rPr>
              <w:t>理</w:t>
            </w:r>
          </w:p>
        </w:tc>
        <w:tc>
          <w:tcPr>
            <w:tcW w:type="dxa" w:w="423"/>
            <w:vMerge w:val="restart"/>
            <w:tcBorders>
              <w:top w:val="none" w:color="000000" w:sz="4"/>
              <w:left w:val="single" w:color="000000" w:sz="4"/>
              <w:bottom w:val="single" w:color="000000" w:sz="4"/>
              <w:right w:val="single" w:color="000000" w:sz="4"/>
            </w:tcBorders>
            <w:vAlign w:val="top"/>
          </w:tcPr>
          <w:p>
            <w:pPr>
              <w:jc w:val="center"/>
            </w:pPr>
            <w:r>
              <w:rPr>
                <w:sz w:val="18"/>
              </w:rPr>
              <w:t>20分</w:t>
            </w:r>
          </w:p>
        </w:tc>
        <w:tc>
          <w:tcPr>
            <w:tcW w:type="dxa" w:w="3372"/>
            <w:tcBorders>
              <w:top w:val="none" w:color="000000" w:sz="4"/>
              <w:left w:val="single" w:color="000000" w:sz="4"/>
              <w:bottom w:val="single" w:color="000000" w:sz="4"/>
              <w:right w:val="single" w:color="000000" w:sz="4"/>
            </w:tcBorders>
            <w:vAlign w:val="top"/>
          </w:tcPr>
          <w:p>
            <w:pPr>
              <w:jc w:val="left"/>
            </w:pPr>
            <w:r>
              <w:rPr>
                <w:sz w:val="18"/>
              </w:rPr>
              <w:t>1.日常管理要求：</w:t>
            </w:r>
          </w:p>
          <w:p>
            <w:pPr>
              <w:jc w:val="left"/>
            </w:pPr>
            <w:r>
              <w:rPr>
                <w:sz w:val="18"/>
              </w:rPr>
              <w:t>1.1不定期除草，特别是雨后杂草严重的情况，绿地内无垃圾。</w:t>
            </w:r>
          </w:p>
          <w:p>
            <w:pPr>
              <w:jc w:val="left"/>
            </w:pPr>
            <w:r>
              <w:rPr>
                <w:sz w:val="18"/>
              </w:rPr>
              <w:t>1.2非阴雨天每天要对草坪苗木进行淋水，新种苗木及摆放时的花要每天淋水2次。</w:t>
            </w:r>
          </w:p>
          <w:p>
            <w:pPr>
              <w:jc w:val="left"/>
            </w:pPr>
            <w:r>
              <w:rPr>
                <w:sz w:val="18"/>
              </w:rPr>
              <w:t>1.3灌木、绿篱、草坪修剪要及时，通常每月要修剪1次，修剪下来的树枝和杂草，当天清走。</w:t>
            </w:r>
          </w:p>
          <w:p>
            <w:pPr>
              <w:jc w:val="left"/>
            </w:pPr>
            <w:r>
              <w:rPr>
                <w:sz w:val="18"/>
              </w:rPr>
              <w:t>1.4对受损或枯萎的绿化及时补种，保持美观。</w:t>
            </w:r>
          </w:p>
          <w:p>
            <w:pPr>
              <w:jc w:val="left"/>
            </w:pPr>
            <w:r>
              <w:rPr>
                <w:sz w:val="18"/>
              </w:rPr>
              <w:t>1.5适时松土施肥，每年2次以上；含足球场草坪。</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1.每发现1次不符合要求扣0.5分。</w:t>
            </w:r>
          </w:p>
          <w:p>
            <w:pPr>
              <w:jc w:val="both"/>
            </w:pPr>
            <w:r>
              <w:rPr>
                <w:sz w:val="18"/>
              </w:rPr>
              <w:t>2.不及时补种1处扣1分。</w:t>
            </w:r>
          </w:p>
        </w:tc>
      </w:tr>
      <w:tr>
        <w:tc>
          <w:tcPr>
            <w:tcW w:type="dxa" w:w="415"/>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3372"/>
            <w:tcBorders>
              <w:top w:val="none" w:color="000000" w:sz="4"/>
              <w:left w:val="single" w:color="000000" w:sz="4"/>
              <w:bottom w:val="single" w:color="000000" w:sz="4"/>
              <w:right w:val="single" w:color="000000" w:sz="4"/>
            </w:tcBorders>
            <w:vAlign w:val="top"/>
          </w:tcPr>
          <w:p>
            <w:pPr>
              <w:jc w:val="left"/>
            </w:pPr>
            <w:r>
              <w:rPr>
                <w:sz w:val="18"/>
              </w:rPr>
              <w:t>2.其他要求：</w:t>
            </w:r>
          </w:p>
          <w:p>
            <w:pPr>
              <w:jc w:val="left"/>
            </w:pPr>
            <w:r>
              <w:rPr>
                <w:sz w:val="18"/>
              </w:rPr>
              <w:t>2.1制定并落实做好各类自然灾害天气苗木保护预防措施。</w:t>
            </w:r>
          </w:p>
          <w:p>
            <w:pPr>
              <w:jc w:val="left"/>
            </w:pPr>
            <w:r>
              <w:rPr>
                <w:sz w:val="18"/>
              </w:rPr>
              <w:t>2.2灾前对树木加固，灾后及时消除倒树、断树，清理扶植。</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p>
            <w:pPr>
              <w:jc w:val="both"/>
            </w:pPr>
          </w:p>
        </w:tc>
      </w:tr>
      <w:tr>
        <w:tc>
          <w:tcPr>
            <w:tcW w:type="dxa" w:w="415"/>
            <w:tcBorders>
              <w:top w:val="none" w:color="000000" w:sz="4"/>
              <w:left w:val="single" w:color="000000" w:sz="4"/>
              <w:bottom w:val="single" w:color="000000" w:sz="4"/>
              <w:right w:val="single" w:color="000000" w:sz="4"/>
            </w:tcBorders>
            <w:vAlign w:val="top"/>
          </w:tcPr>
          <w:p>
            <w:pPr>
              <w:jc w:val="center"/>
            </w:pPr>
            <w:r>
              <w:rPr>
                <w:sz w:val="18"/>
              </w:rPr>
              <w:t>维</w:t>
            </w:r>
          </w:p>
          <w:p>
            <w:pPr>
              <w:jc w:val="center"/>
            </w:pPr>
            <w:r>
              <w:rPr>
                <w:sz w:val="18"/>
              </w:rPr>
              <w:t>修</w:t>
            </w:r>
          </w:p>
          <w:p>
            <w:pPr>
              <w:jc w:val="center"/>
            </w:pPr>
            <w:r>
              <w:rPr>
                <w:sz w:val="18"/>
              </w:rPr>
              <w:t>水</w:t>
            </w:r>
          </w:p>
          <w:p>
            <w:pPr>
              <w:jc w:val="center"/>
            </w:pPr>
            <w:r>
              <w:rPr>
                <w:sz w:val="18"/>
              </w:rPr>
              <w:t>电</w:t>
            </w:r>
          </w:p>
          <w:p>
            <w:pPr>
              <w:jc w:val="center"/>
            </w:pPr>
            <w:r>
              <w:rPr>
                <w:sz w:val="18"/>
              </w:rPr>
              <w:t>服</w:t>
            </w:r>
          </w:p>
          <w:p>
            <w:pPr>
              <w:jc w:val="center"/>
            </w:pPr>
            <w:r>
              <w:rPr>
                <w:sz w:val="18"/>
              </w:rPr>
              <w:t>务</w:t>
            </w:r>
          </w:p>
          <w:p>
            <w:pPr>
              <w:jc w:val="center"/>
            </w:pPr>
            <w:r>
              <w:rPr>
                <w:sz w:val="18"/>
              </w:rPr>
              <w:t>管</w:t>
            </w:r>
          </w:p>
          <w:p>
            <w:pPr>
              <w:jc w:val="center"/>
            </w:pPr>
            <w:r>
              <w:rPr>
                <w:sz w:val="18"/>
              </w:rPr>
              <w:t>理</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20分</w:t>
            </w:r>
          </w:p>
        </w:tc>
        <w:tc>
          <w:tcPr>
            <w:tcW w:type="dxa" w:w="3372"/>
            <w:tcBorders>
              <w:top w:val="none" w:color="000000" w:sz="4"/>
              <w:left w:val="single" w:color="000000" w:sz="4"/>
              <w:bottom w:val="single" w:color="000000" w:sz="4"/>
              <w:right w:val="single" w:color="000000" w:sz="4"/>
            </w:tcBorders>
            <w:vAlign w:val="top"/>
          </w:tcPr>
          <w:p>
            <w:pPr>
              <w:jc w:val="both"/>
            </w:pPr>
            <w:r>
              <w:rPr>
                <w:sz w:val="18"/>
              </w:rPr>
              <w:t>日常管理要求</w:t>
            </w:r>
            <w:r>
              <w:rPr>
                <w:sz w:val="18"/>
              </w:rPr>
              <w:t>:</w:t>
            </w:r>
          </w:p>
          <w:p>
            <w:pPr>
              <w:jc w:val="both"/>
            </w:pPr>
            <w:r>
              <w:rPr>
                <w:sz w:val="18"/>
              </w:rPr>
              <w:t>1.一周检查1次配电房、发电房、水泵房并做好相关记录。</w:t>
            </w:r>
          </w:p>
          <w:p>
            <w:pPr>
              <w:jc w:val="both"/>
            </w:pPr>
            <w:r>
              <w:rPr>
                <w:sz w:val="18"/>
              </w:rPr>
              <w:t>2.收到</w:t>
            </w:r>
            <w:r>
              <w:rPr>
                <w:sz w:val="18"/>
              </w:rPr>
              <w:t>采购人</w:t>
            </w:r>
            <w:r>
              <w:rPr>
                <w:sz w:val="18"/>
              </w:rPr>
              <w:t>管理员的维修单后要及时处理。</w:t>
            </w:r>
          </w:p>
          <w:p>
            <w:pPr>
              <w:jc w:val="both"/>
            </w:pPr>
            <w:r>
              <w:rPr>
                <w:sz w:val="18"/>
              </w:rPr>
              <w:t>3.现场值班时间8:00-22:00，电话值班22:00-8:00。</w:t>
            </w:r>
          </w:p>
          <w:p>
            <w:pPr>
              <w:jc w:val="both"/>
            </w:pPr>
            <w:r>
              <w:rPr>
                <w:sz w:val="18"/>
              </w:rPr>
              <w:t>4.如遇突发情况时，需及时处理并上报</w:t>
            </w:r>
            <w:r>
              <w:rPr>
                <w:sz w:val="18"/>
              </w:rPr>
              <w:t>采购人</w:t>
            </w:r>
            <w:r>
              <w:rPr>
                <w:sz w:val="18"/>
              </w:rPr>
              <w:t>管理员。</w:t>
            </w:r>
          </w:p>
        </w:tc>
        <w:tc>
          <w:tcPr>
            <w:tcW w:type="dxa" w:w="1328"/>
            <w:tcBorders>
              <w:top w:val="none" w:color="000000" w:sz="4"/>
              <w:left w:val="single" w:color="000000" w:sz="4"/>
              <w:bottom w:val="single" w:color="000000" w:sz="4"/>
              <w:right w:val="single" w:color="000000" w:sz="4"/>
            </w:tcBorders>
            <w:vAlign w:val="top"/>
          </w:tcPr>
          <w:p>
            <w:pPr>
              <w:jc w:val="both"/>
            </w:pPr>
            <w:r>
              <w:rPr>
                <w:sz w:val="18"/>
              </w:rPr>
              <w:t>每发现</w:t>
            </w:r>
            <w:r>
              <w:rPr>
                <w:sz w:val="18"/>
              </w:rPr>
              <w:t>1次不符合要求扣1分。</w:t>
            </w:r>
          </w:p>
          <w:p>
            <w:pPr>
              <w:jc w:val="both"/>
            </w:pPr>
          </w:p>
        </w:tc>
      </w:tr>
    </w:tbl>
    <w:p>
      <w:r>
        <w:rPr/>
        <w:t xml:space="preserve"> </w:t>
      </w:r>
    </w:p>
    <w:p>
      <w:pPr>
        <w:jc w:val="both"/>
      </w:pPr>
      <w:r>
        <w:rPr>
          <w:b/>
          <w:sz w:val="28"/>
        </w:rPr>
        <w:t>七、中小微企业质押融资（适用于采购包</w:t>
      </w:r>
      <w:r>
        <w:rPr>
          <w:b/>
          <w:sz w:val="28"/>
        </w:rPr>
        <w:t>1</w:t>
      </w:r>
      <w:r>
        <w:rPr>
          <w:b/>
          <w:sz w:val="28"/>
        </w:rPr>
        <w:t>及采购包</w:t>
      </w:r>
      <w:r>
        <w:rPr>
          <w:b/>
          <w:sz w:val="28"/>
        </w:rPr>
        <w:t>2</w:t>
      </w:r>
      <w:r>
        <w:rPr>
          <w:b/>
          <w:sz w:val="28"/>
        </w:rPr>
        <w:t>）</w:t>
      </w:r>
    </w:p>
    <w:p>
      <w:pPr>
        <w:ind w:firstLine="420"/>
        <w:jc w:val="both"/>
      </w:pPr>
      <w:r>
        <w:rPr>
          <w:sz w:val="21"/>
        </w:rPr>
        <w:t>1.根据《中国人民银行中山市中心支行 中山市财政局 中山市经济和信息化局 中山市人民</w:t>
      </w:r>
      <w:r>
        <w:rPr>
          <w:color w:val="222222"/>
          <w:sz w:val="21"/>
        </w:rPr>
        <w:t>政府金融工作局关于印发</w:t>
      </w:r>
      <w:r>
        <w:rPr>
          <w:color w:val="222222"/>
          <w:sz w:val="21"/>
        </w:rPr>
        <w:t>&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w:t>
      </w:r>
    </w:p>
    <w:p>
      <w:pPr>
        <w:ind w:firstLine="420"/>
        <w:jc w:val="both"/>
      </w:pPr>
      <w:r>
        <w:rPr>
          <w:color w:val="222222"/>
          <w:sz w:val="21"/>
        </w:rPr>
        <w:t>截至当前，辖内开展政府采购质押融资业务的银行机构报备的联系方式如下：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31"/>
        <w:gridCol w:w="1337"/>
        <w:gridCol w:w="1187"/>
        <w:gridCol w:w="672"/>
        <w:gridCol w:w="1694"/>
      </w:tblGrid>
      <w:tr>
        <w:tc>
          <w:tcPr>
            <w:tcW w:type="dxa" w:w="431"/>
            <w:tcBorders>
              <w:top w:val="single" w:color="000000" w:sz="4"/>
              <w:left w:val="single" w:color="000000" w:sz="4"/>
              <w:bottom w:val="single" w:color="000000" w:sz="4"/>
              <w:right w:val="single" w:color="000000" w:sz="4"/>
            </w:tcBorders>
            <w:shd w:fill="FFFFFF"/>
            <w:vAlign w:val="top"/>
          </w:tcPr>
          <w:p>
            <w:pPr>
              <w:jc w:val="center"/>
            </w:pPr>
            <w:r>
              <w:rPr>
                <w:color w:val="222222"/>
                <w:sz w:val="21"/>
              </w:rPr>
              <w:t>序号</w:t>
            </w:r>
          </w:p>
        </w:tc>
        <w:tc>
          <w:tcPr>
            <w:tcW w:type="dxa" w:w="1337"/>
            <w:tcBorders>
              <w:top w:val="single" w:color="000000" w:sz="4"/>
              <w:left w:val="none" w:color="000000" w:sz="4"/>
              <w:bottom w:val="single" w:color="000000" w:sz="4"/>
              <w:right w:val="single" w:color="000000" w:sz="4"/>
            </w:tcBorders>
            <w:shd w:fill="FFFFFF"/>
            <w:vAlign w:val="top"/>
          </w:tcPr>
          <w:p>
            <w:pPr>
              <w:jc w:val="center"/>
            </w:pPr>
            <w:r>
              <w:rPr>
                <w:color w:val="222222"/>
                <w:sz w:val="21"/>
              </w:rPr>
              <w:t>银行机构</w:t>
            </w:r>
          </w:p>
        </w:tc>
        <w:tc>
          <w:tcPr>
            <w:tcW w:type="dxa" w:w="1187"/>
            <w:tcBorders>
              <w:top w:val="single" w:color="000000" w:sz="4"/>
              <w:left w:val="none" w:color="000000" w:sz="4"/>
              <w:bottom w:val="single" w:color="000000" w:sz="4"/>
              <w:right w:val="single" w:color="000000" w:sz="4"/>
            </w:tcBorders>
            <w:shd w:fill="FFFFFF"/>
            <w:vAlign w:val="top"/>
          </w:tcPr>
          <w:p>
            <w:pPr>
              <w:jc w:val="center"/>
            </w:pPr>
            <w:r>
              <w:rPr>
                <w:color w:val="222222"/>
                <w:sz w:val="21"/>
              </w:rPr>
              <w:t>经办部门</w:t>
            </w:r>
          </w:p>
        </w:tc>
        <w:tc>
          <w:tcPr>
            <w:tcW w:type="dxa" w:w="672"/>
            <w:tcBorders>
              <w:top w:val="single" w:color="000000" w:sz="4"/>
              <w:left w:val="none" w:color="000000" w:sz="4"/>
              <w:bottom w:val="single" w:color="000000" w:sz="4"/>
              <w:right w:val="single" w:color="000000" w:sz="4"/>
            </w:tcBorders>
            <w:shd w:fill="FFFFFF"/>
            <w:vAlign w:val="top"/>
          </w:tcPr>
          <w:p>
            <w:pPr>
              <w:jc w:val="center"/>
            </w:pPr>
            <w:r>
              <w:rPr>
                <w:color w:val="222222"/>
                <w:sz w:val="21"/>
              </w:rPr>
              <w:t>联系人</w:t>
            </w:r>
          </w:p>
        </w:tc>
        <w:tc>
          <w:tcPr>
            <w:tcW w:type="dxa" w:w="1694"/>
            <w:tcBorders>
              <w:top w:val="single" w:color="000000" w:sz="4"/>
              <w:left w:val="none" w:color="000000" w:sz="4"/>
              <w:bottom w:val="single" w:color="000000" w:sz="4"/>
              <w:right w:val="single" w:color="000000" w:sz="4"/>
            </w:tcBorders>
            <w:shd w:fill="FFFFFF"/>
            <w:vAlign w:val="top"/>
          </w:tcPr>
          <w:p>
            <w:pPr>
              <w:jc w:val="center"/>
            </w:pPr>
            <w:r>
              <w:rPr>
                <w:color w:val="222222"/>
                <w:sz w:val="21"/>
              </w:rPr>
              <w:t>联系方式</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中国农业发展银行中山市分行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客户业务部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邹可仕</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18802598981</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信贷与风险管理部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陈小龙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15889891688</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中国工商银行中山分行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陈炳菁</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18928108782</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杨培鹏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15900085352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3</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中国农业银行中山分行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赖思韵</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22644682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广发银行中山分行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林光宇</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88862643</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中国邮政储蓄银行中山市分行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小企业金融部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黄嘉霖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13824720741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中山农村商业银行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总行公司业务部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杜保森</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88884181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平安银行中山分行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林晓冰</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13823931817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8</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兴业银行中山分行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刘中芳</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0760-88368666-203172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9</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招商银行中山分行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唐庆颖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13924998608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10</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中国光大银行中山分行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公司业务管理部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张梓颖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0760-88858067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11</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广州银行中山分行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杨顺龙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88776919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中信银行中山分行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陈廷忠</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15113386853</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余超贤</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15918291829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13</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渤海银行中山分行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李建夏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13631124024、0760-87911816</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分行营业部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徐艺</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13928142042、0760-87911808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华夏银行中山分行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营销管理部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叶怡</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28137855</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东莞银行中山分行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赵荣耀</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13042854636/86939959</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东亚银行（中国）有限公司中山支行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中山支行</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王涛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89986282/18926998881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浦发银行中山分行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交易银行部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付涛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0760-89982303</w:t>
            </w:r>
          </w:p>
        </w:tc>
      </w:tr>
    </w:tbl>
    <w:p>
      <w:pPr>
        <w:ind w:firstLine="420"/>
        <w:jc w:val="both"/>
      </w:pPr>
      <w:r>
        <w:rPr>
          <w:color w:val="222222"/>
          <w:sz w:val="21"/>
        </w:rPr>
        <w:t>2.</w:t>
      </w:r>
      <w:r>
        <w:rPr>
          <w:color w:val="222222"/>
          <w:sz w:val="21"/>
        </w:rPr>
        <w:t>中小微企业有融资需求的，可通过应收账款融资服务平台（网址：</w:t>
      </w:r>
      <w:r>
        <w:rPr>
          <w:color w:val="222222"/>
          <w:sz w:val="21"/>
        </w:rPr>
        <w:t>www.crcrfsp.com）和中山市社会征信和金融服务一体化系统（网址：www.zsythxt.zs.gov.cn）向辖内特定或非特定银行机构咨询并提出融资申请。</w:t>
      </w:r>
    </w:p>
    <w:p>
      <w:pPr>
        <w:ind w:firstLine="420"/>
        <w:jc w:val="both"/>
      </w:pPr>
      <w:r>
        <w:rPr>
          <w:color w:val="222222"/>
          <w:sz w:val="21"/>
        </w:rPr>
        <w:t>3.</w:t>
      </w:r>
      <w:r>
        <w:rPr>
          <w:color w:val="222222"/>
          <w:sz w:val="21"/>
        </w:rPr>
        <w:t>采购人应当及时在应收账款融资服务平台（网址：</w:t>
      </w:r>
      <w:r>
        <w:rPr>
          <w:color w:val="222222"/>
          <w:sz w:val="21"/>
        </w:rPr>
        <w:t>www.crcrfsp.com）确认债权债务关系，支持中小微企业融资。</w:t>
      </w:r>
    </w:p>
    <w:p>
      <w:pPr>
        <w:ind w:firstLine="420"/>
        <w:jc w:val="both"/>
      </w:pPr>
      <w:r>
        <w:rPr>
          <w:color w:val="222222"/>
          <w:sz w:val="21"/>
        </w:rPr>
        <w:t>4.</w:t>
      </w:r>
      <w:r>
        <w:rPr>
          <w:color w:val="222222"/>
          <w:sz w:val="21"/>
        </w:rPr>
        <w:t>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w:t>
      </w:r>
    </w:p>
    <w:p>
      <w:pPr>
        <w:ind w:firstLine="420"/>
        <w:jc w:val="both"/>
      </w:pPr>
      <w:r>
        <w:rPr>
          <w:color w:val="222222"/>
          <w:sz w:val="21"/>
        </w:rPr>
        <w:t>5.</w:t>
      </w:r>
      <w:r>
        <w:rPr>
          <w:color w:val="222222"/>
          <w:sz w:val="21"/>
        </w:rPr>
        <w:t>财政部门根据《中华人民共和国政府采购法》等相关法规、规章规定，对参加政府采购活动的投标人的不良行为予以记录，并纳入中山市社会征信和金融服务一体化系统，供银行机构融资授信时审慎性参考。</w:t>
      </w:r>
    </w:p>
    <w:p>
      <w:pPr>
        <w:jc w:val="both"/>
      </w:pPr>
    </w:p>
    <w:p/>
    <w:p>
      <w:pPr>
        <w:ind w:firstLine="480"/>
      </w:pPr>
    </w:p>
    <w:p/>
    <w:p>
      <w:r>
        <w:rPr/>
        <w:t>采购包1（东校区2023-2025年物业管理外包服务）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自采购合同约定进场之日起24个月。</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东校区2023-2025年物业管理外包服务</w:t>
            </w:r>
          </w:p>
        </w:tc>
        <w:tc>
          <w:tcPr>
            <w:tcW w:type="dxa" w:w="933"/>
          </w:tcPr>
          <w:p>
            <w:pPr>
              <w:jc w:val="left"/>
            </w:pPr>
            <w:r>
              <w:rPr/>
              <w:t>项</w:t>
            </w:r>
          </w:p>
        </w:tc>
        <w:tc>
          <w:tcPr>
            <w:tcW w:type="dxa" w:w="933"/>
          </w:tcPr>
          <w:p>
            <w:pPr>
              <w:jc w:val="right"/>
            </w:pPr>
            <w:r>
              <w:rPr/>
              <w:t>1.00</w:t>
            </w:r>
          </w:p>
        </w:tc>
        <w:tc>
          <w:tcPr>
            <w:tcW w:type="dxa" w:w="933"/>
          </w:tcPr>
          <w:p>
            <w:pPr>
              <w:jc w:val="right"/>
            </w:pPr>
            <w:r>
              <w:rPr/>
              <w:t>5,701,104.00</w:t>
            </w:r>
          </w:p>
        </w:tc>
        <w:tc>
          <w:tcPr>
            <w:tcW w:type="dxa" w:w="933"/>
          </w:tcPr>
          <w:p>
            <w:pPr>
              <w:jc w:val="right"/>
            </w:pPr>
            <w:r>
              <w:rPr/>
              <w:t>5,701,104.00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东校区2023-2025年物业管理外包服务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采购包2（北校区2023-2025年物业管理外包服务）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自采购合同约定进场之日起24个月。</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北校区2023-2025年物业管理外包服务</w:t>
            </w:r>
          </w:p>
        </w:tc>
        <w:tc>
          <w:tcPr>
            <w:tcW w:type="dxa" w:w="933"/>
          </w:tcPr>
          <w:p>
            <w:pPr>
              <w:jc w:val="left"/>
            </w:pPr>
            <w:r>
              <w:rPr/>
              <w:t>项</w:t>
            </w:r>
          </w:p>
        </w:tc>
        <w:tc>
          <w:tcPr>
            <w:tcW w:type="dxa" w:w="933"/>
          </w:tcPr>
          <w:p>
            <w:pPr>
              <w:jc w:val="right"/>
            </w:pPr>
            <w:r>
              <w:rPr/>
              <w:t>1.00</w:t>
            </w:r>
          </w:p>
        </w:tc>
        <w:tc>
          <w:tcPr>
            <w:tcW w:type="dxa" w:w="933"/>
          </w:tcPr>
          <w:p>
            <w:pPr>
              <w:jc w:val="right"/>
            </w:pPr>
            <w:r>
              <w:rPr/>
              <w:t>6,289,344.00</w:t>
            </w:r>
          </w:p>
        </w:tc>
        <w:tc>
          <w:tcPr>
            <w:tcW w:type="dxa" w:w="933"/>
          </w:tcPr>
          <w:p>
            <w:pPr>
              <w:jc w:val="right"/>
            </w:pPr>
            <w:r>
              <w:rPr/>
              <w:t>6,289,344.00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北校区2023-2025年物业管理外包服务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1.采购代理机构：本项目是指中山市政府采购中心，负责整个采购活动的组织，依法负责编制和发布招标文件，对招标文件拥有最终的解释权，不以任何身份出任评标委员会成员。</w:t>
      </w:r>
    </w:p>
    <w:p>
      <w:pPr>
        <w:ind w:firstLine="480"/>
      </w:pPr>
      <w:r>
        <w:rPr/>
        <w:t>2.采购人：本项目是指</w:t>
      </w:r>
      <w:r>
        <w:rPr/>
        <w:t>中山市技师学院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兼投不兼中：兼投不兼中，投标人可对一个或多个采购包进行投标，但只能中标其中一个采购包。 说明：具体按以下程序确认中标候选人。 1.采购包1：根据综合得分由高到低排序，推荐排名第一的投标人为第一中标候选人，推荐排名第二的投标人为第二中标候选人； 2.采购包2：若采购包1第一中标候选人投了本采购包，则剔除采购包1的第一中标候选人后，由综合得分排名第一的投标人作为本采购包的第一中标候选人，推荐排名第二的投标人为第二中标候选人。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根据实际情况填写。具体情况根据开标时现场采购机构人员设置为准。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采购包1：面向小微企业，以合同分包形式预留，预留比例：40.0%。</w:t>
            </w:r>
          </w:p>
          <w:p>
            <w:pPr>
              <w:jc w:val="left"/>
            </w:pPr>
            <w:r>
              <w:rPr/>
              <w:t>采购包2：面向小微企业，以合同分包形式预留，预留比例：40.0%。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中山市政府采购中心</w:t>
      </w:r>
      <w:r>
        <w:rPr/>
        <w:t>代收。具体操作要求详见</w:t>
      </w:r>
      <w:r>
        <w:rPr/>
        <w:t>中山市政府采购中心</w:t>
      </w:r>
      <w:r>
        <w:rPr/>
        <w:t>有关指引，递交事宜请自行咨询</w:t>
      </w:r>
      <w:r>
        <w:rPr/>
        <w:t>中山市政府采购中心</w:t>
      </w:r>
      <w:r>
        <w:rPr/>
        <w:t>；请各投标人在投标文件递交截止时间前按须知前附表规定的金额递交至</w:t>
      </w:r>
      <w:r>
        <w:rPr/>
        <w:t>中山市政府采购中心</w:t>
      </w:r>
      <w:r>
        <w:rPr/>
        <w:t>，到账情况以开标时</w:t>
      </w:r>
      <w:r>
        <w:rPr/>
        <w:t>中山市政府采购中心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刘小姐</w:t>
      </w:r>
    </w:p>
    <w:p>
      <w:pPr>
        <w:ind w:firstLine="480"/>
      </w:pPr>
      <w:r>
        <w:rPr/>
        <w:t>电话：</w:t>
      </w:r>
      <w:r>
        <w:rPr/>
        <w:t>0760-89817327</w:t>
      </w:r>
    </w:p>
    <w:p>
      <w:pPr>
        <w:ind w:firstLine="480"/>
      </w:pPr>
      <w:r>
        <w:rPr/>
        <w:t>传真：</w:t>
      </w:r>
      <w:r>
        <w:rPr/>
        <w:t>/</w:t>
      </w:r>
    </w:p>
    <w:p>
      <w:pPr>
        <w:ind w:firstLine="480"/>
      </w:pPr>
      <w:r>
        <w:rPr/>
        <w:t>邮箱：</w:t>
      </w:r>
      <w:r>
        <w:rPr/>
        <w:t>3529316724@qq.com</w:t>
      </w:r>
    </w:p>
    <w:p>
      <w:pPr>
        <w:ind w:firstLine="480"/>
      </w:pPr>
      <w:r>
        <w:rPr/>
        <w:t>地址：</w:t>
      </w:r>
      <w:r>
        <w:rPr/>
        <w:t>中山市博爱六路22号政务服务大厅二楼D区公共资源交易中心</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校区2023-2025年物业管理外包服务)：综合评分法,是指投标文件满足招标文件全部实质性要求，且按照评审因素的量化指标评审得分最高的投标人为中标候选人的评标方法。（最低报价不是中标的唯一依据。）</w:t>
      </w:r>
    </w:p>
    <w:p/>
    <w:p>
      <w:r>
        <w:rPr/>
        <w:t>采购包2(北校区2023-2025年物业管理外包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中山市政府采购中心</w:t>
      </w:r>
      <w:r>
        <w:rPr/>
        <w:t>统一对外发布。</w:t>
      </w:r>
    </w:p>
    <w:p>
      <w:pPr>
        <w:ind w:firstLine="480"/>
      </w:pPr>
      <w:r>
        <w:rPr/>
        <w:t>（2）对</w:t>
      </w:r>
      <w:r>
        <w:rPr/>
        <w:t>中山市政府采购中心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采购包1（东校区2023-2025年物业管理外包服务）：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采购包2（北校区2023-2025年物业管理外包服务）：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采购包1（东校区2023-2025年物业管理外包服务）：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r>
        <w:tc>
          <w:tcPr>
            <w:tcW w:type="dxa" w:w="890"/>
          </w:tcPr>
          <w:p>
            <w:r>
              <w:rPr/>
              <w:t>8</w:t>
            </w:r>
          </w:p>
        </w:tc>
        <w:tc>
          <w:tcPr>
            <w:tcW w:type="dxa" w:w="3178"/>
          </w:tcPr>
          <w:p>
            <w:r>
              <w:rPr/>
              <w:t>本采购包专门面向中小企业采购</w:t>
            </w:r>
          </w:p>
        </w:tc>
        <w:tc>
          <w:tcPr>
            <w:tcW w:type="dxa" w:w="4238"/>
          </w:tcPr>
          <w:p>
            <w:r>
              <w:rPr/>
              <w:t>本项目采用合同分包形式预留给小型企业或微型企业：投标人为非小微企业的，须提供《分包承诺函（采购包1）》承诺中标后将40%或以上份额分包给小型企业或微型企业完成（《分包承诺函（采购包1）》格式详见采购公告附件）。投标人为小型企业或微型企业的，则提供《中小企业声明函（工程、服务）》（中小企业划分标准所属行业为：物业管理）。（监狱企业、残疾人福利性单位视同小型、微型企业）</w:t>
            </w:r>
          </w:p>
        </w:tc>
      </w:tr>
    </w:tbl>
    <w:p/>
    <w:p>
      <w:r>
        <w:rPr/>
        <w:t>采购包2（北校区2023-2025年物业管理外包服务）：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r>
        <w:tc>
          <w:tcPr>
            <w:tcW w:type="dxa" w:w="890"/>
          </w:tcPr>
          <w:p>
            <w:r>
              <w:rPr/>
              <w:t>8</w:t>
            </w:r>
          </w:p>
        </w:tc>
        <w:tc>
          <w:tcPr>
            <w:tcW w:type="dxa" w:w="3178"/>
          </w:tcPr>
          <w:p>
            <w:r>
              <w:rPr/>
              <w:t>本采购包专门面向中小企业采购</w:t>
            </w:r>
          </w:p>
        </w:tc>
        <w:tc>
          <w:tcPr>
            <w:tcW w:type="dxa" w:w="4238"/>
          </w:tcPr>
          <w:p>
            <w:r>
              <w:rPr/>
              <w:t>本项目采用合同分包形式预留给小型企业或微型企业：投标人为非小微企业的，须提供《分包承诺函（采购包2）》承诺中标后将40%或以上份额分包给小型企业或微型企业完成（《分包承诺函（采购包2）》格式详见采购公告附件）。投标人为小型企业或微型企业的，则提供《中小企业声明函（工程、服务）》（中小企业划分标准所属行业为：物业管理）。（监狱企业、残疾人福利性单位视同小型、微型企业）</w:t>
            </w:r>
          </w:p>
        </w:tc>
      </w:tr>
    </w:tbl>
    <w:p/>
    <w:p>
      <w:pPr>
        <w:ind w:firstLine="480"/>
      </w:pPr>
      <w:r>
        <w:rPr/>
        <w:t>表二符合性审查表：</w:t>
      </w:r>
    </w:p>
    <w:p>
      <w:pPr>
        <w:ind w:firstLine="480"/>
      </w:pPr>
    </w:p>
    <w:p/>
    <w:p>
      <w:r>
        <w:rPr/>
        <w:t>采购包1（东校区2023-2025年物业管理外包服务）：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采购包2（北校区2023-2025年物业管理外包服务）：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采购包1(东校区2023-2025年物业管理外包服务):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商务部分31.0分</w:t>
            </w:r>
          </w:p>
          <w:p>
            <w:r>
              <w:rPr/>
              <w:t>技术部分59.0分</w:t>
            </w:r>
          </w:p>
          <w:p>
            <w:r>
              <w:rPr/>
              <w:t>报价得分10.0分</w:t>
            </w:r>
          </w:p>
        </w:tc>
      </w:tr>
      <w:tr>
        <w:tc>
          <w:tcPr>
            <w:tcW w:type="dxa" w:w="922"/>
            <w:gridSpan w:val="2"/>
            <w:vMerge w:val="restart"/>
          </w:tcPr>
          <w:p>
            <w:pPr>
              <w:jc w:val="center"/>
            </w:pPr>
            <w:r>
              <w:rPr/>
              <w:t>技术部分</w:t>
            </w:r>
          </w:p>
        </w:tc>
        <w:tc>
          <w:tcPr>
            <w:tcW w:type="dxa" w:w="2307"/>
          </w:tcPr>
          <w:p>
            <w:pPr>
              <w:jc w:val="left"/>
            </w:pPr>
            <w:r>
              <w:rPr/>
              <w:t>绿化人员能力评价 (6.0分)</w:t>
            </w:r>
            <w:r>
              <w:rPr/>
              <w:t>，（等次分值选择：</w:t>
            </w:r>
            <w:r>
              <w:rPr/>
              <w:t>0.0;</w:t>
            </w:r>
            <w:r>
              <w:rPr/>
              <w:t>1.0;</w:t>
            </w:r>
            <w:r>
              <w:rPr/>
              <w:t>3.0;</w:t>
            </w:r>
            <w:r>
              <w:rPr/>
              <w:t>6.0;</w:t>
            </w:r>
            <w:r>
              <w:rPr/>
              <w:t>）</w:t>
            </w:r>
          </w:p>
        </w:tc>
        <w:tc>
          <w:tcPr>
            <w:tcW w:type="dxa" w:w="5076"/>
          </w:tcPr>
          <w:p>
            <w:pPr>
              <w:jc w:val="left"/>
            </w:pPr>
            <w:r>
              <w:rPr/>
              <w:t>评标委员会对绿化人员的综合能力进行评价评分。主要评价因素包括身体素质能力、上传下达能力、绿化服务知识全面掌握能力、绿化相关政策掌握能力、主动思考解决问题能力等。投标人可以提供相关佐证材料复印件，包括但不限于：个人简历及阅历资料、人员证书、客户评价资料、公司内部评价资料以及投标人认为有必要展示的证明资料等。 1.得6分：绿化人员能胜任岗位，并完全具备以上能力。 2.得3分：绿化人员基本满足以上能力。 3.得1分：绿化人员仅部分满足以上能力。 4.得0分：绿化人员没有满足以上能力要求，或没有提供相关资料。</w:t>
            </w:r>
          </w:p>
        </w:tc>
      </w:tr>
      <w:tr>
        <w:tc>
          <w:tcPr>
            <w:tcW w:type="dxa" w:w="922"/>
            <w:gridSpan w:val="2"/>
            <w:vMerge/>
          </w:tcPr>
          <w:p/>
        </w:tc>
        <w:tc>
          <w:tcPr>
            <w:tcW w:type="dxa" w:w="2307"/>
          </w:tcPr>
          <w:p>
            <w:pPr>
              <w:jc w:val="left"/>
            </w:pPr>
            <w:r>
              <w:rPr/>
              <w:t>项目的理解及整体响应方案 (7.0分)</w:t>
            </w:r>
            <w:r>
              <w:rPr/>
              <w:t>，（等次分值选择：</w:t>
            </w:r>
            <w:r>
              <w:rPr/>
              <w:t>0.0;</w:t>
            </w:r>
            <w:r>
              <w:rPr/>
              <w:t>1.0;</w:t>
            </w:r>
            <w:r>
              <w:rPr/>
              <w:t>3.0;</w:t>
            </w:r>
            <w:r>
              <w:rPr/>
              <w:t>7.0;</w:t>
            </w:r>
            <w:r>
              <w:rPr/>
              <w:t>）</w:t>
            </w:r>
          </w:p>
        </w:tc>
        <w:tc>
          <w:tcPr>
            <w:tcW w:type="dxa" w:w="5076"/>
          </w:tcPr>
          <w:p>
            <w:pPr>
              <w:jc w:val="left"/>
            </w:pPr>
            <w:r>
              <w:rPr/>
              <w:t>根据各投标人提供的整体实施方案进行综合评分：   1.得7分：应对方案对保安、保洁、绿化、设备水电维修服务及其他服务，结合采购人单位职能特点进行综合性、系统性、针对性分析，提出的解决方案有效可行，实操性强，日常运作流畅，优于采购需求的要求； 2.得3分：应对方案对保安、保洁、绿化、设备水电维修服务及其他服务，结合采购人单位职能特点进行综合性分析，提出的解决方案基本可行，实操性一般，日常运作基本满足要求，基本符合采购需求的要求； 3.得1分：应对方案对保安、保洁、绿化、设备水电维修服务及其他服务，结合采购人单位职能特点进行部分分析，提出的解决方案部分可行，实操性差，仅部分内容符合采购需求的要求； 4.得0分：方案不满足要求或未提供相关资料。</w:t>
            </w:r>
          </w:p>
        </w:tc>
      </w:tr>
      <w:tr>
        <w:tc>
          <w:tcPr>
            <w:tcW w:type="dxa" w:w="922"/>
            <w:gridSpan w:val="2"/>
            <w:vMerge/>
          </w:tcPr>
          <w:p/>
        </w:tc>
        <w:tc>
          <w:tcPr>
            <w:tcW w:type="dxa" w:w="2307"/>
          </w:tcPr>
          <w:p>
            <w:pPr>
              <w:jc w:val="left"/>
            </w:pPr>
            <w:r>
              <w:rPr/>
              <w:t>保安服务方案 (7.0分)</w:t>
            </w:r>
            <w:r>
              <w:rPr/>
              <w:t>，（等次分值选择：</w:t>
            </w:r>
            <w:r>
              <w:rPr/>
              <w:t>0.0;</w:t>
            </w:r>
            <w:r>
              <w:rPr/>
              <w:t>1.0;</w:t>
            </w:r>
            <w:r>
              <w:rPr/>
              <w:t>3.0;</w:t>
            </w:r>
            <w:r>
              <w:rPr/>
              <w:t>7.0;</w:t>
            </w:r>
            <w:r>
              <w:rPr/>
              <w:t>）</w:t>
            </w:r>
          </w:p>
        </w:tc>
        <w:tc>
          <w:tcPr>
            <w:tcW w:type="dxa" w:w="5076"/>
          </w:tcPr>
          <w:p>
            <w:pPr>
              <w:jc w:val="left"/>
            </w:pPr>
            <w:r>
              <w:rPr/>
              <w:t>评委对各投标人提供的保安服务方案（含保卫、消防安全管理、交通服务）进行评分： 1.得7分：保安服务方案优于招标文件中“采购需求”的要求； 2.得3分：保安服务方案完全满足招标文件中“采购需求”的要求； 3.得1分：保安服务方案部分满足招标文件中“采购需求”的要求； 4.得0分：方案不满足要求或未提供相关资料。</w:t>
            </w:r>
          </w:p>
        </w:tc>
      </w:tr>
      <w:tr>
        <w:tc>
          <w:tcPr>
            <w:tcW w:type="dxa" w:w="922"/>
            <w:gridSpan w:val="2"/>
            <w:vMerge/>
          </w:tcPr>
          <w:p/>
        </w:tc>
        <w:tc>
          <w:tcPr>
            <w:tcW w:type="dxa" w:w="2307"/>
          </w:tcPr>
          <w:p>
            <w:pPr>
              <w:jc w:val="left"/>
            </w:pPr>
            <w:r>
              <w:rPr/>
              <w:t>保洁服务方案 (6.0分)</w:t>
            </w:r>
            <w:r>
              <w:rPr/>
              <w:t>，（等次分值选择：</w:t>
            </w:r>
            <w:r>
              <w:rPr/>
              <w:t>0.0;</w:t>
            </w:r>
            <w:r>
              <w:rPr/>
              <w:t>1.0;</w:t>
            </w:r>
            <w:r>
              <w:rPr/>
              <w:t>3.0;</w:t>
            </w:r>
            <w:r>
              <w:rPr/>
              <w:t>6.0;</w:t>
            </w:r>
            <w:r>
              <w:rPr/>
              <w:t>）</w:t>
            </w:r>
          </w:p>
        </w:tc>
        <w:tc>
          <w:tcPr>
            <w:tcW w:type="dxa" w:w="5076"/>
          </w:tcPr>
          <w:p>
            <w:pPr>
              <w:jc w:val="left"/>
            </w:pPr>
            <w:r>
              <w:rPr/>
              <w:t>评委对各投标人提供的保洁服务方案进行评分： 1.得6分：保洁服务方案优于招标文件中“采购需求”的要求； 2.得3分：保洁服务方案完全满足招标文件中“采购需求”的要求； 3.得1分：保洁服务方案部分满足招标文件中“采购需求”的要求； 4.得0分：方案不满足要求或未提供相关资料。</w:t>
            </w:r>
          </w:p>
        </w:tc>
      </w:tr>
      <w:tr>
        <w:tc>
          <w:tcPr>
            <w:tcW w:type="dxa" w:w="922"/>
            <w:gridSpan w:val="2"/>
            <w:vMerge/>
          </w:tcPr>
          <w:p/>
        </w:tc>
        <w:tc>
          <w:tcPr>
            <w:tcW w:type="dxa" w:w="2307"/>
          </w:tcPr>
          <w:p>
            <w:pPr>
              <w:jc w:val="left"/>
            </w:pPr>
            <w:r>
              <w:rPr/>
              <w:t>绿化服务方案 (6.0分)</w:t>
            </w:r>
            <w:r>
              <w:rPr/>
              <w:t>，（等次分值选择：</w:t>
            </w:r>
            <w:r>
              <w:rPr/>
              <w:t>0.0;</w:t>
            </w:r>
            <w:r>
              <w:rPr/>
              <w:t>1.0;</w:t>
            </w:r>
            <w:r>
              <w:rPr/>
              <w:t>3.0;</w:t>
            </w:r>
            <w:r>
              <w:rPr/>
              <w:t>6.0;</w:t>
            </w:r>
            <w:r>
              <w:rPr/>
              <w:t>）</w:t>
            </w:r>
          </w:p>
        </w:tc>
        <w:tc>
          <w:tcPr>
            <w:tcW w:type="dxa" w:w="5076"/>
          </w:tcPr>
          <w:p>
            <w:pPr>
              <w:jc w:val="left"/>
            </w:pPr>
            <w:r>
              <w:rPr/>
              <w:t>评委对各投标人提供的绿化服务方案（含室外绿化养护、室内花木租摆）进行评分： 1.得6分：绿化服务方案优于招标文件中“采购需求”的要求； 2.得3分：绿化服务方案完全满足招标文件中“采购需求”的要求； 3.得1分：绿化服务方案部分满足招标文件中“采购需求”的要求； 4.得0分：方案不满足要求或未提供相关资料。</w:t>
            </w:r>
          </w:p>
        </w:tc>
      </w:tr>
      <w:tr>
        <w:tc>
          <w:tcPr>
            <w:tcW w:type="dxa" w:w="922"/>
            <w:gridSpan w:val="2"/>
            <w:vMerge/>
          </w:tcPr>
          <w:p/>
        </w:tc>
        <w:tc>
          <w:tcPr>
            <w:tcW w:type="dxa" w:w="2307"/>
          </w:tcPr>
          <w:p>
            <w:pPr>
              <w:jc w:val="left"/>
            </w:pPr>
            <w:r>
              <w:rPr/>
              <w:t>水电维修方案 (7.0分)</w:t>
            </w:r>
            <w:r>
              <w:rPr/>
              <w:t>，（等次分值选择：</w:t>
            </w:r>
            <w:r>
              <w:rPr/>
              <w:t>0.0;</w:t>
            </w:r>
            <w:r>
              <w:rPr/>
              <w:t>1.0;</w:t>
            </w:r>
            <w:r>
              <w:rPr/>
              <w:t>3.0;</w:t>
            </w:r>
            <w:r>
              <w:rPr/>
              <w:t>7.0;</w:t>
            </w:r>
            <w:r>
              <w:rPr/>
              <w:t>）</w:t>
            </w:r>
          </w:p>
        </w:tc>
        <w:tc>
          <w:tcPr>
            <w:tcW w:type="dxa" w:w="5076"/>
          </w:tcPr>
          <w:p>
            <w:pPr>
              <w:jc w:val="left"/>
            </w:pPr>
            <w:r>
              <w:rPr/>
              <w:t>评委对各投标人提供的水电维修方案进行评分： 1.得7分：水电维修方案优于招标文件中“采购需求”的要求； 2.得3分：水电维修方案完全满足招标文件中“采购需求”的要求； 3.得1分：水电维修方案部分满足招标文件中“采购需求”的要求； 4.得0分：方案不满足要求或未提供相关资料。</w:t>
            </w:r>
          </w:p>
        </w:tc>
      </w:tr>
      <w:tr>
        <w:tc>
          <w:tcPr>
            <w:tcW w:type="dxa" w:w="922"/>
            <w:gridSpan w:val="2"/>
            <w:vMerge/>
          </w:tcPr>
          <w:p/>
        </w:tc>
        <w:tc>
          <w:tcPr>
            <w:tcW w:type="dxa" w:w="2307"/>
          </w:tcPr>
          <w:p>
            <w:pPr>
              <w:jc w:val="left"/>
            </w:pPr>
            <w:r>
              <w:rPr/>
              <w:t>人员稳定性保障方案 (7.0分)</w:t>
            </w:r>
            <w:r>
              <w:rPr/>
              <w:t>，（等次分值选择：</w:t>
            </w:r>
            <w:r>
              <w:rPr/>
              <w:t>0.0;</w:t>
            </w:r>
            <w:r>
              <w:rPr/>
              <w:t>1.0;</w:t>
            </w:r>
            <w:r>
              <w:rPr/>
              <w:t>3.0;</w:t>
            </w:r>
            <w:r>
              <w:rPr/>
              <w:t>7.0;</w:t>
            </w:r>
            <w:r>
              <w:rPr/>
              <w:t>）</w:t>
            </w:r>
          </w:p>
        </w:tc>
        <w:tc>
          <w:tcPr>
            <w:tcW w:type="dxa" w:w="5076"/>
          </w:tcPr>
          <w:p>
            <w:pPr>
              <w:jc w:val="left"/>
            </w:pPr>
            <w:r>
              <w:rPr/>
              <w:t>评委对各投标人的人员稳定性保障方案进行评分： 1.得7分：投标人能提供良好的工作氛围，具有明确的层级架构，能充分体现员工职级待遇的优越性；员工工资福利高，工作服务年限长与薪酬待遇成正比，体现出服务本企业员工的忠诚度；善于调动员工积极性，关心员工冷暖，提供很好的生活保障； 2.得3分：投标人能提供良好的工作氛围，层级架构不完善，员工工资福利一般，调动员工积极性一般，提供基本的生活保障； 3.得1分：投标人能提供良好的工作氛围，员工工资福利低，未能调动员工积极性； 4.得0分：方案不满足要求或未提供相关资料。</w:t>
            </w:r>
          </w:p>
        </w:tc>
      </w:tr>
      <w:tr>
        <w:tc>
          <w:tcPr>
            <w:tcW w:type="dxa" w:w="922"/>
            <w:gridSpan w:val="2"/>
            <w:vMerge/>
          </w:tcPr>
          <w:p/>
        </w:tc>
        <w:tc>
          <w:tcPr>
            <w:tcW w:type="dxa" w:w="2307"/>
          </w:tcPr>
          <w:p>
            <w:pPr>
              <w:jc w:val="left"/>
            </w:pPr>
            <w:r>
              <w:rPr/>
              <w:t>应急预案 (5.0分)</w:t>
            </w:r>
            <w:r>
              <w:rPr/>
              <w:t>，（等次分值选择：</w:t>
            </w:r>
            <w:r>
              <w:rPr/>
              <w:t>0.0;</w:t>
            </w:r>
            <w:r>
              <w:rPr/>
              <w:t>1.0;</w:t>
            </w:r>
            <w:r>
              <w:rPr/>
              <w:t>2.0;</w:t>
            </w:r>
            <w:r>
              <w:rPr/>
              <w:t>5.0;</w:t>
            </w:r>
            <w:r>
              <w:rPr/>
              <w:t>）</w:t>
            </w:r>
          </w:p>
        </w:tc>
        <w:tc>
          <w:tcPr>
            <w:tcW w:type="dxa" w:w="5076"/>
          </w:tcPr>
          <w:p>
            <w:pPr>
              <w:jc w:val="left"/>
            </w:pPr>
            <w:r>
              <w:rPr/>
              <w:t>评委对各投标人提供的突发事件应急预案进行评分： 1.得5分：应急预案优于招标文件中“采购需求”的要求； 2.得2分：应急预案完全满足招标文件中“采购需求”的要求； 3.得1分：应急预案部分满足招标文件中“采购需求”的要求； 4.得0分：预案不满足要求或未提供相关资料。</w:t>
            </w:r>
          </w:p>
        </w:tc>
      </w:tr>
      <w:tr>
        <w:tc>
          <w:tcPr>
            <w:tcW w:type="dxa" w:w="922"/>
            <w:gridSpan w:val="2"/>
            <w:vMerge/>
          </w:tcPr>
          <w:p/>
        </w:tc>
        <w:tc>
          <w:tcPr>
            <w:tcW w:type="dxa" w:w="2307"/>
          </w:tcPr>
          <w:p>
            <w:pPr>
              <w:jc w:val="left"/>
            </w:pPr>
            <w:r>
              <w:rPr/>
              <w:t>信息化辅助服务方案 (5.0分)</w:t>
            </w:r>
            <w:r>
              <w:rPr/>
              <w:t>，（等次分值选择：</w:t>
            </w:r>
            <w:r>
              <w:rPr/>
              <w:t>0.0;</w:t>
            </w:r>
            <w:r>
              <w:rPr/>
              <w:t>1.0;</w:t>
            </w:r>
            <w:r>
              <w:rPr/>
              <w:t>2.0;</w:t>
            </w:r>
            <w:r>
              <w:rPr/>
              <w:t>5.0;</w:t>
            </w:r>
            <w:r>
              <w:rPr/>
              <w:t>）</w:t>
            </w:r>
          </w:p>
        </w:tc>
        <w:tc>
          <w:tcPr>
            <w:tcW w:type="dxa" w:w="5076"/>
          </w:tcPr>
          <w:p>
            <w:pPr>
              <w:jc w:val="left"/>
            </w:pPr>
            <w:r>
              <w:rPr/>
              <w:t>评委对各投标人利用信息化手段辅助物业服务，以实现高效高质物业服务的方案（包括但不限于信息化应用于耗材物品管理、人员考勤、应急处理、项目场地管理等）进行评分： 1.得5分：信息化手段能切实提高工作效率和服务质量，信息化管理全面科学，思路清晰、内容详细，可行性及合理性高，有相关信息化系统操作图片佐证，方案优于招标文件中“采购需求”的要求； 2.得2分：信息化手段能一定程度提高工作效率和服务质量，信息化管理较全面，思路较清晰，可行性及合理性较好，方案基本满足招标文件中“采购需求”的要求； 3.得1分：信息化手段没法切实提高工作效率和服务质量，信息化管理不全，思路不清晰，可行性及合理性一般； 方案仅部分满足招标文件中“采购需求”的要求； 4.得0分：方案不满足要求或未提供相关资料。</w:t>
            </w:r>
          </w:p>
        </w:tc>
      </w:tr>
      <w:tr>
        <w:tc>
          <w:tcPr>
            <w:tcW w:type="dxa" w:w="922"/>
            <w:gridSpan w:val="2"/>
            <w:vMerge/>
          </w:tcPr>
          <w:p/>
        </w:tc>
        <w:tc>
          <w:tcPr>
            <w:tcW w:type="dxa" w:w="2307"/>
          </w:tcPr>
          <w:p>
            <w:pPr>
              <w:jc w:val="left"/>
            </w:pPr>
            <w:r>
              <w:rPr/>
              <w:t>工作数据记录、档案资料管理服务方案 (3.0分)</w:t>
            </w:r>
            <w:r>
              <w:rPr/>
              <w:t>，（等次分值选择：</w:t>
            </w:r>
            <w:r>
              <w:rPr/>
              <w:t>0.0;</w:t>
            </w:r>
            <w:r>
              <w:rPr/>
              <w:t>1.0;</w:t>
            </w:r>
            <w:r>
              <w:rPr/>
              <w:t>2.0;</w:t>
            </w:r>
            <w:r>
              <w:rPr/>
              <w:t>3.0;</w:t>
            </w:r>
            <w:r>
              <w:rPr/>
              <w:t>）</w:t>
            </w:r>
          </w:p>
        </w:tc>
        <w:tc>
          <w:tcPr>
            <w:tcW w:type="dxa" w:w="5076"/>
          </w:tcPr>
          <w:p>
            <w:pPr>
              <w:jc w:val="left"/>
            </w:pPr>
            <w:r>
              <w:rPr/>
              <w:t>评委对各投标人针对本项目工作数据记录、档案资料管理服务方案进行评审。 1.得3分：档案资料管理方案优于招标文件中“采购需求”的要求，工作安排合理、完善，方法科学规范； 2.得2分：档案资料管理方案完全满足招标文件中“采购需求”的要求，工作安排较好，方法较科学规范； 3.得1分：档案资料管理方案部分满足招标文件中“采购需求”的要求，工作安排一般，方法缺乏科学性； 4.得0分：方案不满足要求或未提供相关资料。</w:t>
            </w:r>
          </w:p>
        </w:tc>
      </w:tr>
      <w:tr>
        <w:tc>
          <w:tcPr>
            <w:tcW w:type="dxa" w:w="922"/>
            <w:gridSpan w:val="2"/>
            <w:vMerge w:val="restart"/>
          </w:tcPr>
          <w:p>
            <w:pPr>
              <w:jc w:val="center"/>
            </w:pPr>
            <w:r>
              <w:rPr/>
              <w:t>商务部分</w:t>
            </w:r>
          </w:p>
        </w:tc>
        <w:tc>
          <w:tcPr>
            <w:tcW w:type="dxa" w:w="2307"/>
          </w:tcPr>
          <w:p>
            <w:pPr>
              <w:jc w:val="left"/>
            </w:pPr>
            <w:r>
              <w:rPr/>
              <w:t>企业认证 (9.0分)</w:t>
            </w:r>
          </w:p>
        </w:tc>
        <w:tc>
          <w:tcPr>
            <w:tcW w:type="dxa" w:w="5076"/>
          </w:tcPr>
          <w:p>
            <w:pPr>
              <w:jc w:val="left"/>
            </w:pPr>
            <w:r>
              <w:rPr/>
              <w:t>1.投标人具有有效的质量管理体系认证，得3分； 2.投标人具有有效的环境管理体系认证，得3分； 3.投标人具有有效的职业健康安全管理体系认证，得3分。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项目负责人 (4.0分)</w:t>
            </w:r>
          </w:p>
        </w:tc>
        <w:tc>
          <w:tcPr>
            <w:tcW w:type="dxa" w:w="5076"/>
          </w:tcPr>
          <w:p>
            <w:pPr>
              <w:jc w:val="left"/>
            </w:pPr>
            <w:r>
              <w:rPr/>
              <w:t>评标委员会对拟投入项目负责人进行评审： 1.具有大专学历证书的得1分，具有本科或以上学历证书的得2分；（以项目负责人持有的最高学历计算分数得分，本小项最高得2分） 2.持有政府相关职能部门颁发的《应急救援员》职业资格证书的得2分，本小项最高得2分。 注： （1）本项满分4分； （2）投标文件中提供上述证书复印件； （3）投标文件中提供上述学历证书在“中国高等教育学生信息网（学信网）”的查询截图（网址：https://www.chsi.com.cn/），截图必须含有“证书编号”的内容； （4）投标文件中提供上述《应急救援员》在“全国人力资源和社会保障政务服务平台”的查询截图（网址：https://www.12333.gov.cn/portal/cert/gjzgzscx?pfaId=201811081800000002），截图必须含有“证书编号”“职业（工种）名称”的内容； （5）同时提供上述两类或以上证书必须为同一人持有，否则提供的证书均不得分； （6）以上岗位人员均为中标后拟投入本项目的人员；  （7）为证明拟投入项目负责人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保安队长 (3.0分)</w:t>
            </w:r>
          </w:p>
        </w:tc>
        <w:tc>
          <w:tcPr>
            <w:tcW w:type="dxa" w:w="5076"/>
          </w:tcPr>
          <w:p>
            <w:pPr>
              <w:jc w:val="left"/>
            </w:pPr>
            <w:r>
              <w:rPr/>
              <w:t>评标委员会对拟投入保安队长进行评审： 1.持有军人退役相关证书或军人转业相关证书的，得1分，本小项最高得分1分； 2.持有有效的政府相关职能部门颁发的三级或以上《保安员》职业资格证书，得1分，本小项最高得分1分。 3.持有有效的政府相关职能部门颁发的《消防设施操作员》证书（或《建（构）筑物消防员》证书），得1分，本小项最高得分1分。 注： （1）本项满分3分； （2）投标文件中提供上述证书复印件； （3）投标文件中提供上述《保安员》职业资格证书在“全国人力资源和社会保障政务服务平台”的查询截图（网址：https://www.12333.gov.cn/portal/cert/gjzgzscx?pfaId=201811081800000002），截图 必须含有“证书编号”“职业（工种）名称”“技能等级”的内容。 （4）投标文件中提供上述《消防设施操作员》证书（或《建（构）筑物消防员》证书）在“全国人力资源和社会保障政务服务平台”的查询截图（网址：https://www.12333.gov.cn/portal/cert/gjzgzscx?pfaId=201811081800000002），截图必须含有“证书编号”“职业（工种）名称”的内容； （5）同时提供上述两类或以上证书必须为同一人持有，否则提供的证书均不得分；  （6）以上岗位人员均为中标后拟投入本项目的人员； （7）为证明拟投入保安队长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维修班长 (3.0分)</w:t>
            </w:r>
          </w:p>
        </w:tc>
        <w:tc>
          <w:tcPr>
            <w:tcW w:type="dxa" w:w="5076"/>
          </w:tcPr>
          <w:p>
            <w:pPr>
              <w:jc w:val="left"/>
            </w:pPr>
            <w:r>
              <w:rPr/>
              <w:t>评标委员会对拟投入维修班长进行评审： 1.持有有效的政府相关职能部门颁发的《特种作业操作证》（高压电工作业），得1分，本小项最高得分1分； 2.持有有效的政府相关职能部门颁发的《特种作业操作证》（低压电工作业），得1分，本小项最高得分1分； 3.持有有效的政府相关职能部门颁发的《特种设备安全管理和作业人员证》（或旧证《特种设备作业人员证》），得1分，本小项最高得分1分。 注： （1）本项满分3分； （2）投标文件中提供上述证书复印件； （3）投标文件中提供上述《特种作业操作证》证书在“特种作业操作证及安全生成知识和管理能力考核合格信息查询平台”的查询截图（网址：http://cx.mem.gov.cn/），截图必须含有“作业类别”“操作项目”“有效期结束时间”的内容； （4）投标文件中提供上述《特种设备安全管理和作业人员证》（或旧证《特种设备作业人员证》）证书在“全国特种设备公示信息查询平台”的查询截图（网址：https://cnse.e-cqs.cn/info-pub/pub），截图必须含有“有效日期”的内容； （5）同时提供上述两类或以上证书必须为同一人持有，否则提供的证书均不得分； （6）以上岗位人员均为中标后拟投入本项目的人员； （7）为证明拟投入维修班长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业绩 (12.0分)</w:t>
            </w:r>
          </w:p>
        </w:tc>
        <w:tc>
          <w:tcPr>
            <w:tcW w:type="dxa" w:w="5076"/>
          </w:tcPr>
          <w:p>
            <w:pPr>
              <w:jc w:val="left"/>
            </w:pPr>
            <w:r>
              <w:rPr/>
              <w:t>对投标人2019年以来开展同类服务项目（内容含保洁服务工作、保安服务工作、绿化服务工作、设备水电维修服务工作四项）的业绩情况进行评分： 1.服务业绩中含有上述服务内容其中一项的，每份业绩得1.5分； 2.服务业绩中含有上述服务内容其中两项或三项的，每份业绩得2分； 3.服务业绩中含有上述服务内容其中四项的，每份业绩得3分。 注： （1）最多计算4份业绩，同一份业绩只取最高分，不得重复得分，本项满分12分。 （2）投标文件中提供业绩合同复印件，合同内容需明确体现以上要求的服务内容，合同未能体现以上内容的，应在合同后面附上合同甲方的证明文件，以上资料都未体现的视为没有该项服务。 （3）业绩合同履行期限在2019年1月1日（含）之后结束的，均符合“2019年以来”的要求。 （4）未按要求提供的不得分。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采购包2(北校区2023-2025年物业管理外包服务):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商务部分31.0分</w:t>
            </w:r>
          </w:p>
          <w:p>
            <w:r>
              <w:rPr/>
              <w:t>技术部分59.0分</w:t>
            </w:r>
          </w:p>
          <w:p>
            <w:r>
              <w:rPr/>
              <w:t>报价得分10.0分</w:t>
            </w:r>
          </w:p>
        </w:tc>
      </w:tr>
      <w:tr>
        <w:tc>
          <w:tcPr>
            <w:tcW w:type="dxa" w:w="922"/>
            <w:gridSpan w:val="2"/>
            <w:vMerge w:val="restart"/>
          </w:tcPr>
          <w:p>
            <w:pPr>
              <w:jc w:val="center"/>
            </w:pPr>
            <w:r>
              <w:rPr/>
              <w:t>技术部分</w:t>
            </w:r>
          </w:p>
        </w:tc>
        <w:tc>
          <w:tcPr>
            <w:tcW w:type="dxa" w:w="2307"/>
          </w:tcPr>
          <w:p>
            <w:pPr>
              <w:jc w:val="left"/>
            </w:pPr>
            <w:r>
              <w:rPr/>
              <w:t>绿化人员能力评价 (6.0分)</w:t>
            </w:r>
            <w:r>
              <w:rPr/>
              <w:t>，（等次分值选择：</w:t>
            </w:r>
            <w:r>
              <w:rPr/>
              <w:t>0.0;</w:t>
            </w:r>
            <w:r>
              <w:rPr/>
              <w:t>1.0;</w:t>
            </w:r>
            <w:r>
              <w:rPr/>
              <w:t>3.0;</w:t>
            </w:r>
            <w:r>
              <w:rPr/>
              <w:t>6.0;</w:t>
            </w:r>
            <w:r>
              <w:rPr/>
              <w:t>）</w:t>
            </w:r>
          </w:p>
        </w:tc>
        <w:tc>
          <w:tcPr>
            <w:tcW w:type="dxa" w:w="5076"/>
          </w:tcPr>
          <w:p>
            <w:pPr>
              <w:jc w:val="left"/>
            </w:pPr>
            <w:r>
              <w:rPr/>
              <w:t>评标委员会对绿化人员的综合能力进行评价评分。主要评价因素包括身体素质能力、上传下达能力、绿化服务知识全面掌握能力、绿化相关政策掌握能力、主动思考解决问题能力等。投标人可以提供相关佐证材料复印件，包括但不限于：个人简历及阅历资料、人员证书、客户评价资料、公司内部评价资料以及投标人认为有必要展示的证明资料等。 1.得6分：绿化人员能胜任岗位，并完全具备以上能力。 2.得3分：绿化人员基本满足以上能力。 3.得1分：绿化人员仅部分满足以上能力。 4.得0分：绿化人员没有满足以上能力要求，或没有提供相关资料。</w:t>
            </w:r>
          </w:p>
        </w:tc>
      </w:tr>
      <w:tr>
        <w:tc>
          <w:tcPr>
            <w:tcW w:type="dxa" w:w="922"/>
            <w:gridSpan w:val="2"/>
            <w:vMerge/>
          </w:tcPr>
          <w:p/>
        </w:tc>
        <w:tc>
          <w:tcPr>
            <w:tcW w:type="dxa" w:w="2307"/>
          </w:tcPr>
          <w:p>
            <w:pPr>
              <w:jc w:val="left"/>
            </w:pPr>
            <w:r>
              <w:rPr/>
              <w:t>项目的理解及整体响应方案 (7.0分)</w:t>
            </w:r>
            <w:r>
              <w:rPr/>
              <w:t>，（等次分值选择：</w:t>
            </w:r>
            <w:r>
              <w:rPr/>
              <w:t>0.0;</w:t>
            </w:r>
            <w:r>
              <w:rPr/>
              <w:t>1.0;</w:t>
            </w:r>
            <w:r>
              <w:rPr/>
              <w:t>3.0;</w:t>
            </w:r>
            <w:r>
              <w:rPr/>
              <w:t>7.0;</w:t>
            </w:r>
            <w:r>
              <w:rPr/>
              <w:t>）</w:t>
            </w:r>
          </w:p>
        </w:tc>
        <w:tc>
          <w:tcPr>
            <w:tcW w:type="dxa" w:w="5076"/>
          </w:tcPr>
          <w:p>
            <w:pPr>
              <w:jc w:val="left"/>
            </w:pPr>
            <w:r>
              <w:rPr/>
              <w:t>根据各投标人提供的整体实施方案进行综合评分：   1.得7分：应对方案对保安、保洁、绿化、设备水电维修服务及其他服务，结合采购人单位职能特点进行综合性、系统性、针对性分析，提出的解决方案有效可行，实操性强，日常运作流畅，优于采购需求的要求； 2.得3分：应对方案对保安、保洁、绿化、设备水电维修服务及其他服务，结合采购人单位职能特点进行综合性分析，提出的解决方案基本可行，实操性一般，日常运作基本满足要求，基本符合采购需求的要求； 3.得1分：应对方案对保安、保洁、绿化、设备水电维修服务及其他服务，结合采购人单位职能特点进行部分分析，提出的解决方案部分可行，实操性差，仅部分内容符合采购需求的要求； 4.得0分：方案不满足要求或未提供相关资料。</w:t>
            </w:r>
          </w:p>
        </w:tc>
      </w:tr>
      <w:tr>
        <w:tc>
          <w:tcPr>
            <w:tcW w:type="dxa" w:w="922"/>
            <w:gridSpan w:val="2"/>
            <w:vMerge/>
          </w:tcPr>
          <w:p/>
        </w:tc>
        <w:tc>
          <w:tcPr>
            <w:tcW w:type="dxa" w:w="2307"/>
          </w:tcPr>
          <w:p>
            <w:pPr>
              <w:jc w:val="left"/>
            </w:pPr>
            <w:r>
              <w:rPr/>
              <w:t>保安服务方案 (7.0分)</w:t>
            </w:r>
            <w:r>
              <w:rPr/>
              <w:t>，（等次分值选择：</w:t>
            </w:r>
            <w:r>
              <w:rPr/>
              <w:t>0.0;</w:t>
            </w:r>
            <w:r>
              <w:rPr/>
              <w:t>1.0;</w:t>
            </w:r>
            <w:r>
              <w:rPr/>
              <w:t>3.0;</w:t>
            </w:r>
            <w:r>
              <w:rPr/>
              <w:t>7.0;</w:t>
            </w:r>
            <w:r>
              <w:rPr/>
              <w:t>）</w:t>
            </w:r>
          </w:p>
        </w:tc>
        <w:tc>
          <w:tcPr>
            <w:tcW w:type="dxa" w:w="5076"/>
          </w:tcPr>
          <w:p>
            <w:pPr>
              <w:jc w:val="left"/>
            </w:pPr>
            <w:r>
              <w:rPr/>
              <w:t>评委对各投标人提供的保安服务方案（含保卫、消防安全管理、交通服务）进行评分： 1.得7分：保安服务方案优于招标文件中“采购需求”的要求； 2.得3分：保安服务方案完全满足招标文件中“采购需求”的要求； 3.得1分：保安服务方案部分满足招标文件中“采购需求”的要求； 4.得0分：方案不满足要求或未提供相关资料。</w:t>
            </w:r>
          </w:p>
        </w:tc>
      </w:tr>
      <w:tr>
        <w:tc>
          <w:tcPr>
            <w:tcW w:type="dxa" w:w="922"/>
            <w:gridSpan w:val="2"/>
            <w:vMerge/>
          </w:tcPr>
          <w:p/>
        </w:tc>
        <w:tc>
          <w:tcPr>
            <w:tcW w:type="dxa" w:w="2307"/>
          </w:tcPr>
          <w:p>
            <w:pPr>
              <w:jc w:val="left"/>
            </w:pPr>
            <w:r>
              <w:rPr/>
              <w:t>保洁服务方案 (6.0分)</w:t>
            </w:r>
            <w:r>
              <w:rPr/>
              <w:t>，（等次分值选择：</w:t>
            </w:r>
            <w:r>
              <w:rPr/>
              <w:t>0.0;</w:t>
            </w:r>
            <w:r>
              <w:rPr/>
              <w:t>1.0;</w:t>
            </w:r>
            <w:r>
              <w:rPr/>
              <w:t>3.0;</w:t>
            </w:r>
            <w:r>
              <w:rPr/>
              <w:t>6.0;</w:t>
            </w:r>
            <w:r>
              <w:rPr/>
              <w:t>）</w:t>
            </w:r>
          </w:p>
        </w:tc>
        <w:tc>
          <w:tcPr>
            <w:tcW w:type="dxa" w:w="5076"/>
          </w:tcPr>
          <w:p>
            <w:pPr>
              <w:jc w:val="left"/>
            </w:pPr>
            <w:r>
              <w:rPr/>
              <w:t>评委对各投标人提供的保洁服务方案进行评分： 1.得6分：保洁服务方案优于招标文件中“采购需求”的要求； 2.得3分：保洁服务方案完全满足招标文件中“采购需求”的要求； 3.得1分：保洁服务方案部分满足招标文件中“采购需求”的要求； 4.得0分：方案不满足要求或未提供相关资料。</w:t>
            </w:r>
          </w:p>
        </w:tc>
      </w:tr>
      <w:tr>
        <w:tc>
          <w:tcPr>
            <w:tcW w:type="dxa" w:w="922"/>
            <w:gridSpan w:val="2"/>
            <w:vMerge/>
          </w:tcPr>
          <w:p/>
        </w:tc>
        <w:tc>
          <w:tcPr>
            <w:tcW w:type="dxa" w:w="2307"/>
          </w:tcPr>
          <w:p>
            <w:pPr>
              <w:jc w:val="left"/>
            </w:pPr>
            <w:r>
              <w:rPr/>
              <w:t>绿化服务方案 (6.0分)</w:t>
            </w:r>
            <w:r>
              <w:rPr/>
              <w:t>，（等次分值选择：</w:t>
            </w:r>
            <w:r>
              <w:rPr/>
              <w:t>0.0;</w:t>
            </w:r>
            <w:r>
              <w:rPr/>
              <w:t>1.0;</w:t>
            </w:r>
            <w:r>
              <w:rPr/>
              <w:t>3.0;</w:t>
            </w:r>
            <w:r>
              <w:rPr/>
              <w:t>6.0;</w:t>
            </w:r>
            <w:r>
              <w:rPr/>
              <w:t>）</w:t>
            </w:r>
          </w:p>
        </w:tc>
        <w:tc>
          <w:tcPr>
            <w:tcW w:type="dxa" w:w="5076"/>
          </w:tcPr>
          <w:p>
            <w:pPr>
              <w:jc w:val="left"/>
            </w:pPr>
            <w:r>
              <w:rPr/>
              <w:t>评委对各投标人提供的绿化服务方案（含室外绿化养护、室内花木租摆）进行评分： 1.得6分：绿化服务方案优于招标文件中“采购需求”的要求； 2.得3分：绿化服务方案完全满足招标文件中“采购需求”的要求； 3.得1分：绿化服务方案部分满足招标文件中“采购需求”的要求； 4.得0分：方案不满足要求或未提供相关资料。</w:t>
            </w:r>
          </w:p>
        </w:tc>
      </w:tr>
      <w:tr>
        <w:tc>
          <w:tcPr>
            <w:tcW w:type="dxa" w:w="922"/>
            <w:gridSpan w:val="2"/>
            <w:vMerge/>
          </w:tcPr>
          <w:p/>
        </w:tc>
        <w:tc>
          <w:tcPr>
            <w:tcW w:type="dxa" w:w="2307"/>
          </w:tcPr>
          <w:p>
            <w:pPr>
              <w:jc w:val="left"/>
            </w:pPr>
            <w:r>
              <w:rPr/>
              <w:t>水电维修方案 (7.0分)</w:t>
            </w:r>
            <w:r>
              <w:rPr/>
              <w:t>，（等次分值选择：</w:t>
            </w:r>
            <w:r>
              <w:rPr/>
              <w:t>0.0;</w:t>
            </w:r>
            <w:r>
              <w:rPr/>
              <w:t>1.0;</w:t>
            </w:r>
            <w:r>
              <w:rPr/>
              <w:t>3.0;</w:t>
            </w:r>
            <w:r>
              <w:rPr/>
              <w:t>7.0;</w:t>
            </w:r>
            <w:r>
              <w:rPr/>
              <w:t>）</w:t>
            </w:r>
          </w:p>
        </w:tc>
        <w:tc>
          <w:tcPr>
            <w:tcW w:type="dxa" w:w="5076"/>
          </w:tcPr>
          <w:p>
            <w:pPr>
              <w:jc w:val="left"/>
            </w:pPr>
            <w:r>
              <w:rPr/>
              <w:t>评委对各投标人提供的水电维修方案进行评分： 1.得7分：水电维修方案优于招标文件中“采购需求”的要求； 2.得3分：水电维修方案完全满足招标文件中“采购需求”的要求； 3.得1分：水电维修方案部分满足招标文件中“采购需求”的要求； 4.得0分：方案不满足要求或未提供相关资料。</w:t>
            </w:r>
          </w:p>
        </w:tc>
      </w:tr>
      <w:tr>
        <w:tc>
          <w:tcPr>
            <w:tcW w:type="dxa" w:w="922"/>
            <w:gridSpan w:val="2"/>
            <w:vMerge/>
          </w:tcPr>
          <w:p/>
        </w:tc>
        <w:tc>
          <w:tcPr>
            <w:tcW w:type="dxa" w:w="2307"/>
          </w:tcPr>
          <w:p>
            <w:pPr>
              <w:jc w:val="left"/>
            </w:pPr>
            <w:r>
              <w:rPr/>
              <w:t>人员稳定性保障方案 (7.0分)</w:t>
            </w:r>
            <w:r>
              <w:rPr/>
              <w:t>，（等次分值选择：</w:t>
            </w:r>
            <w:r>
              <w:rPr/>
              <w:t>0.0;</w:t>
            </w:r>
            <w:r>
              <w:rPr/>
              <w:t>1.0;</w:t>
            </w:r>
            <w:r>
              <w:rPr/>
              <w:t>3.0;</w:t>
            </w:r>
            <w:r>
              <w:rPr/>
              <w:t>7.0;</w:t>
            </w:r>
            <w:r>
              <w:rPr/>
              <w:t>）</w:t>
            </w:r>
          </w:p>
        </w:tc>
        <w:tc>
          <w:tcPr>
            <w:tcW w:type="dxa" w:w="5076"/>
          </w:tcPr>
          <w:p>
            <w:pPr>
              <w:jc w:val="left"/>
            </w:pPr>
            <w:r>
              <w:rPr/>
              <w:t>评委对各投标人的人员稳定性保障方案进行评分： 1.得7分：投标人能提供良好的工作氛围，具有明确的层级架构，能充分体现员工职级待遇的优越性；员工工资福利高，工作服务年限长与薪酬待遇成正比，体现出服务本企业员工的忠诚度；善于调动员工积极性，关心员工冷暖，提供很好的生活保障； 2.得3分：投标人能提供良好的工作氛围，层级架构不完善，员工工资福利一般，调动员工积极性一般，提供基本的生活保障； 3.得1分：投标人能提供良好的工作氛围，员工工资福利低，未能调动员工积极性； 4.得0分：方案不满足要求或未提供相关资料。</w:t>
            </w:r>
          </w:p>
        </w:tc>
      </w:tr>
      <w:tr>
        <w:tc>
          <w:tcPr>
            <w:tcW w:type="dxa" w:w="922"/>
            <w:gridSpan w:val="2"/>
            <w:vMerge/>
          </w:tcPr>
          <w:p/>
        </w:tc>
        <w:tc>
          <w:tcPr>
            <w:tcW w:type="dxa" w:w="2307"/>
          </w:tcPr>
          <w:p>
            <w:pPr>
              <w:jc w:val="left"/>
            </w:pPr>
            <w:r>
              <w:rPr/>
              <w:t>应急预案 (5.0分)</w:t>
            </w:r>
            <w:r>
              <w:rPr/>
              <w:t>，（等次分值选择：</w:t>
            </w:r>
            <w:r>
              <w:rPr/>
              <w:t>0.0;</w:t>
            </w:r>
            <w:r>
              <w:rPr/>
              <w:t>1.0;</w:t>
            </w:r>
            <w:r>
              <w:rPr/>
              <w:t>2.0;</w:t>
            </w:r>
            <w:r>
              <w:rPr/>
              <w:t>5.0;</w:t>
            </w:r>
            <w:r>
              <w:rPr/>
              <w:t>）</w:t>
            </w:r>
          </w:p>
        </w:tc>
        <w:tc>
          <w:tcPr>
            <w:tcW w:type="dxa" w:w="5076"/>
          </w:tcPr>
          <w:p>
            <w:pPr>
              <w:jc w:val="left"/>
            </w:pPr>
            <w:r>
              <w:rPr/>
              <w:t>评委对各投标人提供的突发事件应急预案进行评分： 1.得5分：应急预案优于招标文件中“采购需求”的要求； 2.得2分：应急预案完全满足招标文件中“采购需求”的要求； 3.得1分：应急预案部分满足招标文件中“采购需求”的要求； 4.得0分：预案不满足要求或未提供相关资料。</w:t>
            </w:r>
          </w:p>
        </w:tc>
      </w:tr>
      <w:tr>
        <w:tc>
          <w:tcPr>
            <w:tcW w:type="dxa" w:w="922"/>
            <w:gridSpan w:val="2"/>
            <w:vMerge/>
          </w:tcPr>
          <w:p/>
        </w:tc>
        <w:tc>
          <w:tcPr>
            <w:tcW w:type="dxa" w:w="2307"/>
          </w:tcPr>
          <w:p>
            <w:pPr>
              <w:jc w:val="left"/>
            </w:pPr>
            <w:r>
              <w:rPr/>
              <w:t>信息化辅助服务方案 (5.0分)</w:t>
            </w:r>
            <w:r>
              <w:rPr/>
              <w:t>，（等次分值选择：</w:t>
            </w:r>
            <w:r>
              <w:rPr/>
              <w:t>0.0;</w:t>
            </w:r>
            <w:r>
              <w:rPr/>
              <w:t>1.0;</w:t>
            </w:r>
            <w:r>
              <w:rPr/>
              <w:t>2.0;</w:t>
            </w:r>
            <w:r>
              <w:rPr/>
              <w:t>5.0;</w:t>
            </w:r>
            <w:r>
              <w:rPr/>
              <w:t>）</w:t>
            </w:r>
          </w:p>
        </w:tc>
        <w:tc>
          <w:tcPr>
            <w:tcW w:type="dxa" w:w="5076"/>
          </w:tcPr>
          <w:p>
            <w:pPr>
              <w:jc w:val="left"/>
            </w:pPr>
            <w:r>
              <w:rPr/>
              <w:t>评委对各投标人利用信息化手段辅助物业服务，以实现高效高质物业服务的方案（包括但不限于信息化应用于耗材物品管理、人员考勤、应急处理、项目场地管理等）进行评分： 1.得5分：信息化手段能切实提高工作效率和服务质量，信息化管理全面科学，思路清晰、内容详细，可行性及合理性高，有相关信息化系统操作图片佐证，方案优于招标文件中“采购需求”的要求； 2.得2分：信息化手段能一定程度提高工作效率和服务质量，信息化管理较全面，思路较清晰，可行性及合理性较好，方案基本满足招标文件中“采购需求”的要求； 3.得1分：信息化手段没法切实提高工作效率和服务质量，信息化管理不全，思路不清晰，可行性及合理性一般； 方案仅部分满足招标文件中“采购需求”的要求； 4.得0分：方案不满足要求或未提供相关资料。</w:t>
            </w:r>
          </w:p>
        </w:tc>
      </w:tr>
      <w:tr>
        <w:tc>
          <w:tcPr>
            <w:tcW w:type="dxa" w:w="922"/>
            <w:gridSpan w:val="2"/>
            <w:vMerge/>
          </w:tcPr>
          <w:p/>
        </w:tc>
        <w:tc>
          <w:tcPr>
            <w:tcW w:type="dxa" w:w="2307"/>
          </w:tcPr>
          <w:p>
            <w:pPr>
              <w:jc w:val="left"/>
            </w:pPr>
            <w:r>
              <w:rPr/>
              <w:t>工作数据记录、档案资料管理服务方案 (3.0分)</w:t>
            </w:r>
            <w:r>
              <w:rPr/>
              <w:t>，（等次分值选择：</w:t>
            </w:r>
            <w:r>
              <w:rPr/>
              <w:t>0.0;</w:t>
            </w:r>
            <w:r>
              <w:rPr/>
              <w:t>1.0;</w:t>
            </w:r>
            <w:r>
              <w:rPr/>
              <w:t>2.0;</w:t>
            </w:r>
            <w:r>
              <w:rPr/>
              <w:t>3.0;</w:t>
            </w:r>
            <w:r>
              <w:rPr/>
              <w:t>）</w:t>
            </w:r>
          </w:p>
        </w:tc>
        <w:tc>
          <w:tcPr>
            <w:tcW w:type="dxa" w:w="5076"/>
          </w:tcPr>
          <w:p>
            <w:pPr>
              <w:jc w:val="left"/>
            </w:pPr>
            <w:r>
              <w:rPr/>
              <w:t>评委对各投标人针对本项目工作数据记录、档案资料管理服务方案进行评审。 1.得3分：档案资料管理方案优于招标文件中“采购需求”的要求，工作安排合理、完善，方法科学规范； 2.得2分：档案资料管理方案完全满足招标文件中“采购需求”的要求，工作安排较好，方法较科学规范； 3.得1分：档案资料管理方案部分满足招标文件中“采购需求”的要求，工作安排一般，方法缺乏科学性； 4.得0分：方案不满足要求或未提供相关资料。</w:t>
            </w:r>
          </w:p>
        </w:tc>
      </w:tr>
      <w:tr>
        <w:tc>
          <w:tcPr>
            <w:tcW w:type="dxa" w:w="922"/>
            <w:gridSpan w:val="2"/>
            <w:vMerge w:val="restart"/>
          </w:tcPr>
          <w:p>
            <w:pPr>
              <w:jc w:val="center"/>
            </w:pPr>
            <w:r>
              <w:rPr/>
              <w:t>商务部分</w:t>
            </w:r>
          </w:p>
        </w:tc>
        <w:tc>
          <w:tcPr>
            <w:tcW w:type="dxa" w:w="2307"/>
          </w:tcPr>
          <w:p>
            <w:pPr>
              <w:jc w:val="left"/>
            </w:pPr>
            <w:r>
              <w:rPr/>
              <w:t>企业认证 (9.0分)</w:t>
            </w:r>
          </w:p>
        </w:tc>
        <w:tc>
          <w:tcPr>
            <w:tcW w:type="dxa" w:w="5076"/>
          </w:tcPr>
          <w:p>
            <w:pPr>
              <w:jc w:val="left"/>
            </w:pPr>
            <w:r>
              <w:rPr/>
              <w:t>1.投标人具有有效的质量管理体系认证，得3分； 2.投标人具有有效的环境管理体系认证，得3分； 3.投标人具有有效的职业健康安全管理体系认证，得3分。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项目负责人 (4.0分)</w:t>
            </w:r>
          </w:p>
        </w:tc>
        <w:tc>
          <w:tcPr>
            <w:tcW w:type="dxa" w:w="5076"/>
          </w:tcPr>
          <w:p>
            <w:pPr>
              <w:jc w:val="left"/>
            </w:pPr>
            <w:r>
              <w:rPr/>
              <w:t>评标委员会对拟投入项目负责人进行评审： 1.具有大专学历证书的得1分，具有本科或以上学历证书的得2分；（以项目负责人持有的最高学历计算分数得分，本小项最高得2分） 2.持有政府相关职能部门颁发的《应急救援员》职业资格证书的得2分，本小项最高得2分。 注： （1）本项满分4分； （2）投标文件中提供上述证书复印件； （3）投标文件中提供上述学历证书在“中国高等教育学生信息网（学信网）”的查询截图（网址：https://www.chsi.com.cn/），截图必须含有“证书编号”的内容； （4）投标文件中提供上述《应急救援员》在“全国人力资源和社会保障政务服务平台”的查询截图（网址：https://www.12333.gov.cn/portal/cert/gjzgzscx?pfaId=201811081800000002），截图必须含有“证书编号”“职业（工种）名称”的内容； （5）同时提供上述两类或以上证书必须为同一人持有，否则提供的证书均不得分； （6）以上岗位人员均为中标后拟投入本项目的人员；  （7）为证明拟投入项目负责人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保安队长 (3.0分)</w:t>
            </w:r>
          </w:p>
        </w:tc>
        <w:tc>
          <w:tcPr>
            <w:tcW w:type="dxa" w:w="5076"/>
          </w:tcPr>
          <w:p>
            <w:pPr>
              <w:jc w:val="left"/>
            </w:pPr>
            <w:r>
              <w:rPr/>
              <w:t>评标委员会对拟投入保安队长进行评审： 1.持有军人退役相关证书或军人转业相关证书的，得1分，本小项最高得分1分； 2.持有有效的政府相关职能部门颁发的三级或以上《保安员》职业资格证书，得1分，本小项最高得分1分。 3.持有有效的政府相关职能部门颁发的《消防设施操作员》证书（或《建（构）筑物消防员》证书），得1分，本小项最高得分1分。 注： （1）本项满分3分； （2）投标文件中提供上述证书复印件； （3）投标文件中提供上述《保安员》职业资格证书在“全国人力资源和社会保障政务服务平台”的查询截图（网址：https://www.12333.gov.cn/portal/cert/gjzgzscx?pfaId=201811081800000002），截图 必须含有“证书编号”“职业（工种）名称”“技能等级”的内容。 （4）投标文件中提供上述《消防设施操作员》证书（或《建（构）筑物消防员》证书）在“全国人力资源和社会保障政务服务平台”的查询截图（网址：https://www.12333.gov.cn/portal/cert/gjzgzscx?pfaId=201811081800000002），截图必须含有“证书编号”“职业（工种）名称”的内容； （5）同时提供上述两类或以上证书必须为同一人持有，否则提供的证书均不得分；  （6）以上岗位人员均为中标后拟投入本项目的人员； （7）为证明拟投入保安队长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维修班长 (3.0分)</w:t>
            </w:r>
          </w:p>
        </w:tc>
        <w:tc>
          <w:tcPr>
            <w:tcW w:type="dxa" w:w="5076"/>
          </w:tcPr>
          <w:p>
            <w:pPr>
              <w:jc w:val="left"/>
            </w:pPr>
            <w:r>
              <w:rPr/>
              <w:t>评标委员会对拟投入维修班长进行评审： 1.持有有效的政府相关职能部门颁发的《特种作业操作证》（高压电工作业），得1分，本小项最高得分1分； 2.持有有效的政府相关职能部门颁发的《特种作业操作证》（低压电工作业），得1分，本小项最高得分1分； 3.持有有效的政府相关职能部门颁发的《特种设备安全管理和作业人员证》（或旧证《特种设备作业人员证》），得1分，本小项最高得分1分。 注： （1）本项满分3分； （2）投标文件中提供上述证书复印件； （3）投标文件中提供上述《特种作业操作证》证书在“特种作业操作证及安全生成知识和管理能力考核合格信息查询平台”的查询截图（网址：http://cx.mem.gov.cn/），截图必须含有“作业类别”“操作项目”“有效期结束时间”的内容； （4）投标文件中提供上述《特种设备安全管理和作业人员证》（或旧证《特种设备作业人员证》）证书在“全国特种设备公示信息查询平台”的查询截图（网址：https://cnse.e-cqs.cn/info-pub/pub），截图必须含有“有效日期”的内容； （5）同时提供上述两类或以上证书必须为同一人持有，否则提供的证书均不得分； （6）以上岗位人员均为中标后拟投入本项目的人员； （7）为证明拟投入维修班长为投标人员工，需要投标人提供为其购买社保证明（开标当天前三个月内的任意一个月）复印件，若投标人成立时间不足1个月的应提供《社保声明函》（见采购公告附件）代替社保证明（成立时间以营业执照注册时间为准）； （8）未按要求提供的不得分。</w:t>
            </w:r>
          </w:p>
        </w:tc>
      </w:tr>
      <w:tr>
        <w:tc>
          <w:tcPr>
            <w:tcW w:type="dxa" w:w="922"/>
            <w:gridSpan w:val="2"/>
            <w:vMerge/>
          </w:tcPr>
          <w:p/>
        </w:tc>
        <w:tc>
          <w:tcPr>
            <w:tcW w:type="dxa" w:w="2307"/>
          </w:tcPr>
          <w:p>
            <w:pPr>
              <w:jc w:val="left"/>
            </w:pPr>
            <w:r>
              <w:rPr/>
              <w:t>业绩 (12.0分)</w:t>
            </w:r>
          </w:p>
        </w:tc>
        <w:tc>
          <w:tcPr>
            <w:tcW w:type="dxa" w:w="5076"/>
          </w:tcPr>
          <w:p>
            <w:pPr>
              <w:jc w:val="left"/>
            </w:pPr>
            <w:r>
              <w:rPr/>
              <w:t>对投标人2019年以来开展同类服务项目（内容含保洁服务工作、保安服务工作、绿化服务工作、设备水电维修服务工作四项）的业绩情况进行评分： 1.服务业绩中含有上述服务内容其中一项的，每份业绩得1.5分； 2.服务业绩中含有上述服务内容其中两项或三项的，每份业绩得2分； 3.服务业绩中含有上述服务内容其中四项的，每份业绩得3分。 注： （1）最多计算4份业绩，同一份业绩只取最高分，不得重复得分，本项满分12分。 （2）投标文件中提供业绩合同复印件，合同内容需明确体现以上要求的服务内容，合同未能体现以上内容的，应在合同后面附上合同甲方的证明文件，以上资料都未体现的视为没有该项服务。 （3）业绩合同履行期限在2019年1月1日（含）之后结束的，均符合“2019年以来”的要求。 （4）未按要求提供的不得分。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p>
    <w:p>
      <w:pPr>
        <w:jc w:val="both"/>
      </w:pPr>
      <w:r>
        <w:rPr>
          <w:color w:val="222222"/>
          <w:sz w:val="27"/>
        </w:rPr>
        <w:t>　　1.在合同实施及服务人员到达服务地后__天内，甲方应将第一次付款总服务费的__(-%)付给乙方。</w:t>
      </w:r>
    </w:p>
    <w:p>
      <w:pPr>
        <w:jc w:val="both"/>
      </w:pPr>
      <w:r>
        <w:rPr>
          <w:color w:val="222222"/>
          <w:sz w:val="27"/>
        </w:rPr>
        <w:t>　　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　　3.最后一次付款额应为总服务费的__(-%)，甲方应在乙方递交了服务总结报告和说明并完全履行合同完毕_________日内付给乙方。</w:t>
      </w:r>
    </w:p>
    <w:p>
      <w:pPr>
        <w:jc w:val="both"/>
      </w:pPr>
      <w:r>
        <w:rPr>
          <w:color w:val="222222"/>
          <w:sz w:val="27"/>
        </w:rPr>
        <w:t>　　4.对于满足合同约定支付条件的，甲方应当自收到发票后</w:t>
      </w:r>
      <w:r>
        <w:rPr>
          <w:color w:val="222222"/>
          <w:sz w:val="27"/>
        </w:rPr>
        <w:t>__</w:t>
      </w:r>
      <w:r>
        <w:rPr>
          <w:color w:val="222222"/>
          <w:sz w:val="27"/>
        </w:rPr>
        <w:t>日内将资金支付到合同约定的乙方账户，不得以机构变动、人员更替、政策调整等为由延迟付款，不得将采购文件和合同中未规定的义务作为向乙方付款的条件。</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w:t>
      </w:r>
      <w:r>
        <w:rPr>
          <w:color w:val="222222"/>
          <w:sz w:val="27"/>
        </w:rPr>
        <w:t>__</w:t>
      </w:r>
      <w:r>
        <w:rPr>
          <w:color w:val="222222"/>
          <w:sz w:val="27"/>
        </w:rPr>
        <w:t>%的违约金。</w:t>
      </w:r>
    </w:p>
    <w:p>
      <w:pPr>
        <w:jc w:val="both"/>
      </w:pPr>
      <w:r>
        <w:rPr>
          <w:color w:val="222222"/>
          <w:sz w:val="27"/>
        </w:rPr>
        <w:t>　　2.乙方未能按本合同规定的交货时间提供服务，从逾期之日起每日按本合同总价</w:t>
      </w:r>
      <w:r>
        <w:rPr>
          <w:color w:val="222222"/>
          <w:sz w:val="27"/>
        </w:rPr>
        <w:t>__</w:t>
      </w:r>
      <w:r>
        <w:rPr>
          <w:color w:val="222222"/>
          <w:sz w:val="27"/>
        </w:rPr>
        <w:t>‰的数额向甲方支付违约金；逾期</w:t>
      </w:r>
      <w:r>
        <w:rPr>
          <w:color w:val="222222"/>
          <w:sz w:val="27"/>
        </w:rPr>
        <w:t>__</w:t>
      </w:r>
      <w:r>
        <w:rPr>
          <w:color w:val="222222"/>
          <w:sz w:val="27"/>
        </w:rPr>
        <w:t>个月以上的，甲方有权终止合同，由此造成的甲方经济损失由乙方承担。</w:t>
      </w:r>
    </w:p>
    <w:p>
      <w:pPr>
        <w:jc w:val="both"/>
      </w:pPr>
      <w:r>
        <w:rPr>
          <w:color w:val="222222"/>
          <w:sz w:val="27"/>
        </w:rPr>
        <w:t>　　3.甲方无正当理由拒收接受服务，到期拒付服务款项的，甲方向乙方偿付本合同总的</w:t>
      </w:r>
      <w:r>
        <w:rPr>
          <w:color w:val="222222"/>
          <w:sz w:val="27"/>
        </w:rPr>
        <w:t>__</w:t>
      </w:r>
      <w:r>
        <w:rPr>
          <w:color w:val="222222"/>
          <w:sz w:val="27"/>
        </w:rPr>
        <w:t>%的违约金。甲方人逾期付款，则每日按本合同总价的</w:t>
      </w:r>
      <w:r>
        <w:rPr>
          <w:color w:val="222222"/>
          <w:sz w:val="27"/>
        </w:rPr>
        <w:t>__</w:t>
      </w:r>
      <w:r>
        <w:rPr>
          <w:color w:val="222222"/>
          <w:sz w:val="27"/>
        </w:rPr>
        <w:t>‰向乙方偿付违约金。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w:t>
      </w:r>
      <w:r>
        <w:rPr>
          <w:color w:val="222222"/>
          <w:sz w:val="27"/>
        </w:rPr>
        <w:t>__</w:t>
      </w:r>
      <w:r>
        <w:rPr>
          <w:color w:val="222222"/>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442000-2023-03500</w:t>
      </w:r>
    </w:p>
    <w:p>
      <w:pPr>
        <w:jc w:val="center"/>
      </w:pPr>
      <w:r>
        <w:rPr>
          <w:b/>
          <w:sz w:val="24"/>
        </w:rPr>
        <w:t>采购项目编号：</w:t>
      </w:r>
      <w:r>
        <w:rPr>
          <w:b/>
          <w:sz w:val="24"/>
        </w:rPr>
        <w:t>CGZX-CG202305022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中山市政府采购中心</w:t>
      </w:r>
    </w:p>
    <w:p>
      <w:pPr>
        <w:ind w:firstLine="480"/>
      </w:pPr>
      <w:r>
        <w:rPr/>
        <w:t>你方组织的</w:t>
      </w:r>
      <w:r>
        <w:rPr>
          <w:u w:val="single"/>
        </w:rPr>
        <w:t>“</w:t>
      </w:r>
      <w:r>
        <w:rPr>
          <w:u w:val="single"/>
        </w:rPr>
        <w:t>中山市技师学院2023-2025年物业管理外包服务采购项目</w:t>
      </w:r>
      <w:r>
        <w:rPr>
          <w:u w:val="single"/>
        </w:rPr>
        <w:t>”</w:t>
      </w:r>
      <w:r>
        <w:rPr/>
        <w:t>项目的招标[采购项目编号为：</w:t>
      </w:r>
      <w:r>
        <w:rPr>
          <w:u w:val="single"/>
        </w:rPr>
        <w:t>CGZX-CG202305022</w:t>
      </w:r>
      <w:r>
        <w:rPr/>
        <w:t>]，我方愿参与投标。</w:t>
      </w:r>
    </w:p>
    <w:p>
      <w:pPr>
        <w:ind w:firstLine="480"/>
      </w:pPr>
      <w:r>
        <w:rPr/>
        <w:t>我方确认收到贵方提供的</w:t>
      </w:r>
      <w:r>
        <w:rPr>
          <w:u w:val="single"/>
        </w:rPr>
        <w:t>“</w:t>
      </w:r>
      <w:r>
        <w:rPr>
          <w:u w:val="single"/>
        </w:rPr>
        <w:t>中山市技师学院2023-2025年物业管理外包服务采购项目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中山市技师学院2023-2025年物业管理外包服务采购项目</w:t>
      </w:r>
      <w:r>
        <w:rPr/>
        <w:t>”项目采购[采购项目编号为</w:t>
      </w:r>
      <w:r>
        <w:rPr/>
        <w:t>CGZX-CG202305022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中山市政府采购中心</w:t>
      </w:r>
    </w:p>
    <w:p>
      <w:pPr>
        <w:ind w:firstLine="480"/>
      </w:pPr>
      <w:r>
        <w:rPr/>
        <w:t>如果我方在贵采购代理机构组织的</w:t>
      </w:r>
      <w:r>
        <w:rPr/>
        <w:t>中山市技师学院2023-2025年物业管理外包服务采购项目</w:t>
      </w:r>
      <w:r>
        <w:rPr/>
        <w:t>招标中获中标（采购项目编号：</w:t>
      </w:r>
      <w:r>
        <w:rPr/>
        <w:t>CGZX-CG202305022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中山市政府采购中心</w:t>
      </w:r>
    </w:p>
    <w:p>
      <w:pPr>
        <w:ind w:firstLine="480"/>
      </w:pPr>
      <w:r>
        <w:rPr/>
        <w:t>我单位已登记并准备参与“</w:t>
      </w:r>
      <w:r>
        <w:rPr/>
        <w:t>中山市技师学院2023-2025年物业管理外包服务采购项目</w:t>
      </w:r>
      <w:r>
        <w:rPr/>
        <w:t>”项目（采购项目编号：</w:t>
      </w:r>
      <w:r>
        <w:rPr/>
        <w:t>CGZX-CG202305022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