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442000-2023-00274</w:t>
      </w:r>
    </w:p>
    <w:p>
      <w:pPr>
        <w:jc w:val="center"/>
      </w:pPr>
      <w:r>
        <w:rPr>
          <w:b/>
          <w:sz w:val="24"/>
        </w:rPr>
        <w:t>采购项目编号：</w:t>
      </w:r>
      <w:r>
        <w:rPr>
          <w:b/>
          <w:sz w:val="24"/>
        </w:rPr>
        <w:t>ZZ22231538</w:t>
      </w:r>
    </w:p>
    <w:p>
      <w:pPr>
        <w:jc w:val="center"/>
      </w:pPr>
      <w:r>
        <w:rPr>
          <w:b/>
          <w:sz w:val="24"/>
        </w:rPr>
        <w:t>项目名称：</w:t>
      </w:r>
      <w:r>
        <w:rPr>
          <w:b/>
          <w:sz w:val="24"/>
        </w:rPr>
        <w:t>中山市博爱医院辅助岗位服务外包项目</w:t>
      </w:r>
    </w:p>
    <w:p>
      <w:pPr>
        <w:jc w:val="center"/>
      </w:pPr>
      <w:r>
        <w:rPr>
          <w:b/>
          <w:sz w:val="24"/>
        </w:rPr>
        <w:t>采购人：</w:t>
      </w:r>
      <w:r>
        <w:rPr>
          <w:b/>
          <w:sz w:val="24"/>
        </w:rPr>
        <w:t>中山市博爱医院</w:t>
      </w:r>
    </w:p>
    <w:p>
      <w:pPr>
        <w:jc w:val="center"/>
      </w:pPr>
      <w:r>
        <w:rPr>
          <w:b/>
          <w:sz w:val="24"/>
        </w:rPr>
        <w:t>采购代理机构：</w:t>
      </w:r>
      <w:r>
        <w:rPr>
          <w:b/>
          <w:sz w:val="24"/>
        </w:rPr>
        <w:t>广东志正招标有限公司中山分公司</w:t>
      </w:r>
    </w:p>
    <w:p>
      <w:pPr>
        <w:ind w:firstLine="480"/>
      </w:pPr>
    </w:p>
    <w:p>
      <w:r>
        <w:rPr/>
        <w:t xml:space="preserve"> </w:t>
      </w:r>
    </w:p>
    <w:p/>
    <w:p>
      <w:pPr>
        <w:jc w:val="center"/>
      </w:pPr>
      <w:r>
        <w:rPr>
          <w:b/>
          <w:sz w:val="36"/>
        </w:rPr>
        <w:t>第一章投标邀请</w:t>
      </w:r>
    </w:p>
    <w:p>
      <w:pPr>
        <w:ind w:firstLine="480"/>
      </w:pPr>
      <w:r>
        <w:rPr/>
        <w:t>广东志正招标有限公司中山分公司</w:t>
      </w:r>
      <w:r>
        <w:rPr/>
        <w:t>受</w:t>
      </w:r>
      <w:r>
        <w:rPr/>
        <w:t>中山市博爱医院</w:t>
      </w:r>
      <w:r>
        <w:rPr/>
        <w:t>的委托，采用</w:t>
      </w:r>
      <w:r>
        <w:rPr/>
        <w:t>公开招标</w:t>
      </w:r>
      <w:r>
        <w:rPr/>
        <w:t>方式组织采购</w:t>
      </w:r>
      <w:r>
        <w:rPr/>
        <w:t>中山市博爱医院辅助岗位服务外包项目</w:t>
      </w:r>
      <w:r>
        <w:rPr/>
        <w:t>。欢迎符合资格条件的国内供应商参加投标。</w:t>
      </w:r>
    </w:p>
    <w:p>
      <w:r>
        <w:rPr>
          <w:b/>
          <w:sz w:val="28"/>
        </w:rPr>
        <w:t>一.项目概述</w:t>
      </w:r>
    </w:p>
    <w:p>
      <w:r>
        <w:rPr>
          <w:b/>
          <w:sz w:val="24"/>
        </w:rPr>
        <w:t>1.名称与编号</w:t>
      </w:r>
    </w:p>
    <w:p>
      <w:pPr>
        <w:ind w:firstLine="480"/>
      </w:pPr>
      <w:r>
        <w:rPr/>
        <w:t>项目名称：</w:t>
      </w:r>
      <w:r>
        <w:rPr/>
        <w:t>中山市博爱医院辅助岗位服务外包项目</w:t>
      </w:r>
    </w:p>
    <w:p>
      <w:pPr>
        <w:ind w:firstLine="480"/>
      </w:pPr>
      <w:r>
        <w:rPr/>
        <w:t>采购计划编号：</w:t>
      </w:r>
      <w:r>
        <w:rPr/>
        <w:t>442000-2023-00274</w:t>
      </w:r>
    </w:p>
    <w:p>
      <w:pPr>
        <w:ind w:firstLine="480"/>
      </w:pPr>
      <w:r>
        <w:rPr/>
        <w:t>采购项目编号：</w:t>
      </w:r>
      <w:r>
        <w:rPr/>
        <w:t>ZZ22231538</w:t>
      </w:r>
    </w:p>
    <w:p>
      <w:pPr>
        <w:ind w:firstLine="480"/>
      </w:pPr>
      <w:r>
        <w:rPr/>
        <w:t>采购方式：</w:t>
      </w:r>
      <w:r>
        <w:rPr/>
        <w:t>公开招标</w:t>
      </w:r>
    </w:p>
    <w:p>
      <w:pPr>
        <w:ind w:firstLine="480"/>
      </w:pPr>
      <w:r>
        <w:rPr/>
        <w:t>预算金额：</w:t>
      </w:r>
      <w:r>
        <w:rPr/>
        <w:t>2,226,000.00</w:t>
      </w:r>
      <w:r>
        <w:rPr/>
        <w:t>元</w:t>
      </w:r>
    </w:p>
    <w:p>
      <w:r>
        <w:rPr>
          <w:b/>
          <w:sz w:val="24"/>
        </w:rPr>
        <w:t>2.项目内容及需求情况（采购项目技术规格、参数及要求）</w:t>
      </w:r>
    </w:p>
    <w:p>
      <w:pPr>
        <w:ind w:firstLine="480"/>
      </w:pPr>
    </w:p>
    <w:p/>
    <w:p>
      <w:r>
        <w:rPr/>
        <w:t>采购包1(中山市博爱医院辅助岗位服务外包项目):</w:t>
      </w:r>
    </w:p>
    <w:p>
      <w:r>
        <w:rPr/>
        <w:t>采购包预算金额：2,226,000.00元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其他医疗卫生服务</w:t>
            </w:r>
          </w:p>
        </w:tc>
        <w:tc>
          <w:tcPr>
            <w:tcW w:type="dxa" w:w="2052"/>
          </w:tcPr>
          <w:p>
            <w:r>
              <w:rPr/>
              <w:t>辅助岗位服务外包</w:t>
            </w:r>
          </w:p>
        </w:tc>
        <w:tc>
          <w:tcPr>
            <w:tcW w:type="dxa" w:w="977"/>
          </w:tcPr>
          <w:p>
            <w:r>
              <w:rPr/>
              <w:t>1.0000(项)</w:t>
            </w:r>
          </w:p>
        </w:tc>
        <w:tc>
          <w:tcPr>
            <w:tcW w:type="dxa" w:w="977"/>
          </w:tcPr>
          <w:p>
            <w:r>
              <w:rPr/>
              <w:t>详见第二章</w:t>
            </w:r>
          </w:p>
        </w:tc>
        <w:tc>
          <w:tcPr>
            <w:tcW w:type="dxa" w:w="977"/>
          </w:tcPr>
          <w:p>
            <w:r>
              <w:rPr/>
              <w:t>2,226,000.00</w:t>
            </w:r>
          </w:p>
        </w:tc>
        <w:tc>
          <w:tcPr>
            <w:tcW w:type="dxa" w:w="977"/>
          </w:tcPr>
          <w:p>
            <w:r>
              <w:rPr/>
              <w:t>否</w:t>
            </w:r>
          </w:p>
        </w:tc>
      </w:tr>
    </w:tbl>
    <w:p/>
    <w:p>
      <w:r>
        <w:rPr/>
        <w:t>本采购包不接受联合体投标</w:t>
      </w:r>
    </w:p>
    <w:p/>
    <w:p>
      <w:r>
        <w:rPr/>
        <w:t>合同履行期限：服务期为1年。当合同期结束或项目结算金额累计达到合同总金额时（以先到者为准），该合同自动终止。</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3）具有良好的商业信誉和健全的财务会计制度：供应商必须具有良好的商业信誉和健全的财务会计制度（提供2021年度财务状况报告或基本开户行出具的资信证明） 。</w:t>
      </w:r>
    </w:p>
    <w:p/>
    <w:p>
      <w:r>
        <w:rPr/>
        <w:t>4）履行合同所必需的设备和专业技术能力：参照“投标文件格式与要求”填报《设备和专业技术能力情况表》，必须在表格中同时填报设备及专业技术能力（人员）两类信息。</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采购包1（中山市博爱医院辅助岗位服务外包项目）：</w:t>
      </w:r>
      <w:r>
        <w:rPr/>
        <w:t>本项目不属于专门面向中小企业采购的项目</w:t>
      </w:r>
    </w:p>
    <w:p/>
    <w:p>
      <w:r>
        <w:rPr>
          <w:b/>
          <w:sz w:val="24"/>
        </w:rPr>
        <w:t>3.本项目特定的资格要求：</w:t>
      </w:r>
    </w:p>
    <w:p>
      <w:pPr>
        <w:ind w:firstLine="480"/>
      </w:pPr>
    </w:p>
    <w:p/>
    <w:p>
      <w:r>
        <w:rPr/>
        <w:t>采购包1（中山市博爱医院辅助岗位服务外包项目）：</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中山市博爱医院</w:t>
      </w:r>
    </w:p>
    <w:p>
      <w:pPr>
        <w:ind w:firstLine="480"/>
      </w:pPr>
      <w:r>
        <w:rPr/>
        <w:t>地址：</w:t>
      </w:r>
      <w:r>
        <w:rPr/>
        <w:t>中山市城桂路6号</w:t>
      </w:r>
    </w:p>
    <w:p>
      <w:pPr>
        <w:ind w:firstLine="480"/>
      </w:pPr>
      <w:r>
        <w:rPr/>
        <w:t>联系方式：</w:t>
      </w:r>
      <w:r>
        <w:rPr/>
        <w:t>0760-88776171</w:t>
      </w:r>
    </w:p>
    <w:p>
      <w:r>
        <w:rPr>
          <w:b/>
          <w:sz w:val="24"/>
        </w:rPr>
        <w:t>2.采购代理机构信息</w:t>
      </w:r>
    </w:p>
    <w:p>
      <w:pPr>
        <w:ind w:firstLine="480"/>
      </w:pPr>
      <w:r>
        <w:rPr/>
        <w:t>名称：</w:t>
      </w:r>
      <w:r>
        <w:rPr/>
        <w:t>广东志正招标有限公司中山分公司</w:t>
      </w:r>
    </w:p>
    <w:p>
      <w:pPr>
        <w:ind w:firstLine="480"/>
      </w:pPr>
      <w:r>
        <w:rPr/>
        <w:t>地址：</w:t>
      </w:r>
      <w:r>
        <w:rPr/>
        <w:t>中山市东区中山四路亨尾大街3号软件园东园区2楼20室</w:t>
      </w:r>
    </w:p>
    <w:p>
      <w:pPr>
        <w:ind w:firstLine="480"/>
      </w:pPr>
      <w:r>
        <w:rPr/>
        <w:t>联系方式：</w:t>
      </w:r>
      <w:r>
        <w:rPr/>
        <w:t>0760-88811601、88808187</w:t>
      </w:r>
    </w:p>
    <w:p>
      <w:r>
        <w:rPr>
          <w:b/>
          <w:sz w:val="24"/>
        </w:rPr>
        <w:t>3.项目联系方式</w:t>
      </w:r>
    </w:p>
    <w:p>
      <w:pPr>
        <w:ind w:firstLine="480"/>
      </w:pPr>
      <w:r>
        <w:rPr/>
        <w:t>项目联系人：</w:t>
      </w:r>
      <w:r>
        <w:rPr/>
        <w:t>李小姐</w:t>
      </w:r>
    </w:p>
    <w:p>
      <w:pPr>
        <w:ind w:firstLine="480"/>
      </w:pPr>
      <w:r>
        <w:rPr/>
        <w:t>电话：</w:t>
      </w:r>
      <w:r>
        <w:rPr/>
        <w:t>0760-88811601、88808187</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广东志正招标有限公司中山分公司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1、在招标文件中凡有“★”标识的内容条款被视为重要的响应要求、技术指标要求和性能要求。投标人必须对此作出回答并完全满足这些要求不可以出现任何负偏离，如果出现负偏离则将被视为无效投标。</w:t>
      </w:r>
      <w:r>
        <w:br/>
      </w:r>
      <w:r>
        <w:rPr/>
        <w:t>2、招标文件中，如标有“▲”的条款均为评审的重要评分指标，投标人若有部分“▲”条款未响应或不满足，将导致其响应性评审严重扣分。</w:t>
      </w:r>
      <w:r>
        <w:br/>
      </w:r>
      <w:r>
        <w:rPr/>
        <w:t>3、本项目由中标人负责招标文件对中标人要求的一切事宜及责任，如果投标人在中标并签署合同后，在项目实施过程中出现报价内容的任何遗漏，均由中标人免费提供，采购人将不再支付任何费用。</w:t>
      </w:r>
      <w:r>
        <w:br/>
      </w:r>
      <w:r>
        <w:rPr/>
        <w:t>4、本项目由中标人承包及负责招标文件对中标人要求的一切事宜及责任。</w:t>
      </w:r>
      <w:r>
        <w:br/>
      </w:r>
      <w:r>
        <w:rPr/>
        <w:t>5、本项目不接受联合体投标。</w:t>
      </w:r>
      <w:r>
        <w:br/>
      </w:r>
      <w:r>
        <w:rPr/>
        <w:t>6、中标人不得以任何方式转包本项目。</w:t>
      </w:r>
    </w:p>
    <w:p/>
    <w:p>
      <w:pPr>
        <w:ind w:firstLine="480"/>
      </w:pPr>
    </w:p>
    <w:p/>
    <w:p>
      <w:r>
        <w:rPr/>
        <w:t>采购包1（中山市博爱医院辅助岗位服务外包项目）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服务期为1年。当合同期结束或项目结算金额累计达到合同总金额时（以先到者为准），该合同自动终止</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服务费按月支付，服务费用按该月实际提供的服务人员进行结算；采购人于下个月度向中标人支付本月度的服务费。未经采购人同意，中标人不得随意扣减派驻人员的工资、奖金及其他福利。2、采购人对中标人每半年进行一次考核，并根据考核情况对中标人进行扣罚（依据《中山市博爱医院辅助性工作服务项目考核表》进行服务考核），具体扣罚如下（如每半年度最后一个月的服务费费用不足以扣罚的，将在后续服务费中扣除或由中标人缴纳剩余金额的罚款）：1）若服务考核低于90分的，采购人按该半年度服务款项的5%对中标人进行扣罚，即每半年度最后一个月的服务费结算金额=该月服务费用-该半年度服务费用×5%；2）若服务考核低于80分的，采购人按该半年度服务款项的10%对中标人进行扣罚，即每半年度最后一个月的服务费结算金额=该月服务费用-该半年度服务费用×10%。3、中标人须提供结算服务费用相应金额的发票给采购人，采购人将按医院有关财务规定办理支付手续。</w:t>
            </w:r>
          </w:p>
        </w:tc>
      </w:tr>
      <w:tr>
        <w:tc>
          <w:tcPr>
            <w:tcW w:type="dxa" w:w="4153"/>
          </w:tcPr>
          <w:p>
            <w:r>
              <w:rPr/>
              <w:t>验收要求</w:t>
            </w:r>
          </w:p>
        </w:tc>
        <w:tc>
          <w:tcPr>
            <w:tcW w:type="dxa" w:w="4153"/>
          </w:tcPr>
          <w:p/>
          <w:p/>
          <w:p/>
          <w:p>
            <w:r>
              <w:rPr/>
              <w:t>1期：中标人应按服务要求按时保质保量地完成服务工作，本项目按采购需求中的条款要求及“中山市博爱医院辅助性工作服务项目考核表”条款进行验收。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报价要求，1、本项目为总价包干，报价应包括：派驻服务人员工资、福利、五险一金、税费等与本次服务项目相关的所有费用。本项目由中标人承包及负责招标文件对中标人要求的一切事宜及责任。派驻服务人员的待遇标准须符合《中华人民共和国劳动法》、国家及地方相关劳动法律法规的规定。 2、供应商的投标报价总价不得高于本项目采购预算金额：2,226,000.00元，否则按无效报价处理。 3、供应商须提供项目报价明细，包括但不限于服务人员的实发工资(实发工资是指扣除五险一金个人负担部分后的工资)、岗位津贴、绩效奖、个人社保、住房公积金、日常加班费、意外保险、体检费及派驻人员管理服务费等(格式自拟，如因工作需要加班，加班费由中标单位支付)。</w:t>
            </w:r>
          </w:p>
          <w:p/>
          <w:p>
            <w:r>
              <w:rPr/>
              <w:t>二、中标人的权利及义务，1、中标人须与被派驻服务人员签订劳动合同，建立规范的劳动合同关系，并负责劳动合同管理(包括员工资料录入、招用工手续的办理、办理离职手续、员工离职面谈等)； 2、中标人须安排服务人员进行体检，并承担体检费用。 3、★中标人与被派驻服务人员签订劳动合同前必须按照国家相关保密规定，分别与采购人、派驻服务人员签订保密的协议，保守采购人的工作秘密。派驻服务人员签订的保密协议，中标人需将复印件交给采购人备案；中标人确保派驻服务人员保守采购人所有与业务工作相关的秘密，严禁泄露给无关的第三人(包括中标人与这工作无关的人员)。因中标人保密履责不到位，造成不良影响和损失的，采购人有权追究中标人法律责任。 4、中标人负责整理被派驻服务人员人事档案管理(纸质档案材料的收集、鉴别、整理、归档和保管，办理查阅和传递)，为派驻服务人员建立人员信息库，人员信息库内容基本包括：姓名、身份证号、出生日期、性别、籍贯、出生地，户口所在地，家庭住址、联系电话、学历(位)情况(所学专业、毕业学校、毕业时间)、婚育及配偶情况、政治面貌、来院日期、职称晋升情况、工作岗位和劳动合同、劳动关系档案编号等，应及时更新并维护人员信息，并交给采购人进行备案。5、中标人应及时处理和协调采购人与派驻服务人员之间的工作管理纠纷。在合同期内，中标人应作为第一责任人处理劳资纠纷，采购人予以协助。 6、中标人负责派驻服务人员职称评审申报、教育培训、社会保险、住房公积金购买/办理/转移、计划生育管理、工伤办理以及所有相关保险理赔事务等人事劳资管理工作并承担相应的责任； 7、服务期内发生各种事故：包括服务人员的人身及财产安全、交通、防火和劳资纠纷(包括乙方与服务人员解除劳动合同的补偿或赔偿)等事件均由中标人负责处理(包括但不限于协商、调解、仲裁、诉讼等)，并承担相应责任及费用，不得影响本项目的正常运作；如因此造成采购人损失的，中标人还应赔偿采购人遭受的一切损失。 8、★为确保服务人员能胜任工作岗位要求，拟派服务人员须经采购人审核确认后方能上岗。未经采购人审核确认的人员，采购人不接受其工作安排，中标人与其签订劳动合同而承担的法律责任和因此造成的一切损失与采购人无关。 9、★在服务合作过程中，采购人有权随时对派驻服务人员进行岗位调配，且对不能胜任工作的人员出具书面通知要求进行更换，中标人在收到采购人书面通知15个工作日内更换，由此产生的相关费用由中标人负责。如派驻服务人员3个月累计休假超过15天，采购人有权要求更换该人员。 10、若因选派人员劳动合同终止(或解除)所产生的经济补偿或经济赔偿等相关费用由中标人承担。 11、因派驻服务人员辞职而须更换人员的，招聘工作以及由此产生的相关费用由中标人负责。 12、★中标人支付给派驻服务人员的薪酬必须公开透明，每个月支付的所有薪酬费用资料(包括工资、社保、住房公积金以及相关福利待遇)必须交由采购人备案。如采购人发现中标人所支付的薪酬不符合标准或支付的薪酬账目虚假，中标人将承担一切的法律责任或刑事责任，且采购人有权解除合同并要求中标人支付合同金额的1%作为违约金；如发现所支付的薪酬存在违反劳动合同法等相关法律法规损害劳动者合法权益行为，采购人可要求限期改正，若中标人不予以改正，采购人有权不予支付当月服务费，情节严重的，采购人有权解除合同。 13、服务期间，如采购人对个别派驻服务人员进行奖励的，中标人须将奖励全部给该服务人员。 14、中标人负责被派驻服务人员在采购人单位服务期间出现意外伤害死亡、疾病住院、劳动关系解除等意外赔偿(按照劳动合同法相关规定赔偿，中标人须负责办理相关手续)。 15、中标人有义务按采购人要求，督促派驻服务人员严格遵守国家法律法规以及采购人的规章制度、管理规范和劳动纪律、忠于职守、文明礼貌、服从和执行采购单位的工作安排和调度，并接受采购单位管理人员的检查监督。 16、派驻服务人员不服从采购人日常管理的，采购人有权依据有关管理规定通知中标人进行相应的处罚。 17、派驻服务人员违反采购人劳动纪律或规章制度，采购人可依据有关情况扣减中标人当月的服务费用。 18、由于中标人工作失误的原因，造成派驻服务人员的经济损失，所产生的损失及后果由中标人承担。 19、如因中标人引起的劳资纠纷问题，影响正常工作的，采购人有权要求中标人更换符合要求的派驻服务人员以确保正常提供服务，所产生的费用由中标人承担。 20、采购人对中标人的服务实施活动进行全过程监督、检查和管理，负责项目的决策和总体监督，对项目宏观的把握和整体推进。 21、中标人承担服务项目需求调研、具体的实施工作及其他的配套服务，并受采购人监督和管理。 22、中标人按国家法律法规相关规定承担用人单位应承担的所有经济和法律责任。 23、中标人必须就采购人提供的全部内容和服务要求做出回应，提供切合该服务项目的整体解决方案，并在项目范围内完成指定的工作和负责解决全部的业务问题。中标人必须对采购人提出的有关问题和置疑作出实质性的回应。 24、中标人根据派驻服务人员人数和服务项目配备专门的管理人员，每月不少于2次到采购人单位驻点负责派驻服务人员的日常事务，并协调处理派驻服务人员与采购人之间的关系，向采购人提供政策法规方面的咨询。 25、中标人应具有人员考核制度和激励制度。中标人管理人员应定期(每半年1次)与采购单位就被派驻服务人员的品德、技能、考勤等方面的相关信息进行沟通交流并交换意见。及时调查掌握被派驻服务人员的异常反应，对遇有特殊困难的被派驻服务人员给予必要的关怀，及时处理采购单位与被派驻服务人员之间的管理矛盾。 26、服务期满后，中标人应妥善处理退场移交及人员安置，并配合采购人进行项目相关的交接工作，如辅助服务人员有意愿留下的，中标人应与下任供应商进行沟通协调安排。 27、其他未尽事宜，以双方合同签订时约定为准。采购人有权确定服务人员的数量、名单，且有权以书面形式向中标人提出服务的具体要求，以及服务人员的素质要求。中标人须按采购人要求提供符合实际需求和符合条件的服务人员。</w:t>
            </w:r>
          </w:p>
          <w:p/>
          <w:p>
            <w:r>
              <w:rPr/>
              <w:t>三、工作时间，每人每周工作时间不多于42小时。因工作需要可要求工作人员加班，工作人员须服从工作安排，若超出42小时的，采购人可以对工作人员进行补休。</w:t>
            </w:r>
          </w:p>
          <w:p/>
          <w:p>
            <w:r>
              <w:rPr/>
              <w:t>四、罚则，1、为保证派驻服务人员的稳定性和采购人业务的连续性，在合同期间原则上中标人不得随意更换派驻服务人员，如须更换派驻服务人员的，则必须经采购人同意且经试用符合要求方可更换，未经采购人同意更换派驻人员每人次支付违约金3000元，违约金从下期支付的服务费中扣除。未经采购人同意中标人更换派驻服务人员三次以上的视为违约，中标人应承担本项目合同总价10%的违约金。 2、在服务期间，派驻服务人员因为调走、辞职或被中标人辞退等原因导致派驻服务人员不足的，而中标人在7天内未能及时补齐符合项目要求的派驻服务人员时，则视为中标人违约，采购人有权终止合同，并有权拒绝支付因此而产生的项目服务费。 3、因中标人安排的派驻服务人员违反采购人内部管理制度、蓄意破坏设备设施、违反工作规程造成重大事故的，一经查实，则视为中标人严重违约，采购人有权终止合同，责令中标人赔偿损失，情节严重的依法追究中标人法律责任。 4、若中标人在服务某阶段时期内违反其服务承诺或本项目合同(包括合同附件)的要求2次或以上的，则视为中标人违约，采购人有权单方解除合同并拒绝支付本期项目服务费。 5、派驻服务人员有以下情况之一的，造成采购人安全责任事故的，中标人除承担事故处理费用外，视情节还须按中标价支付0.5%-1%的违约金：①违反采购人单位规章制度、业务规程或工作纪律的；②严重失职，造成重大安全事故的；③工作不服从指挥和安排的；④其他违反法律法规规定情形的。 6、若采购人管理科室核心小组有2/3或以上人数、或3个或以上使用科室对中标人服务不满意的，且使用科室核心小组已对其发出书面通报两次或以上的，经院方领导同意，采购人有权终止合同，并有权拒绝支付剩余未支付的服务费。 7、中标人在投标文件中已对本采购文件需求等条款进行响应的，在合同执行过程中，如出现违反其投标文件内容或执行不到位，且采购人已对其发出书面通报两次或以上的，采购人有权终止合同，并有权拒绝支付剩余未支付的服务费。 8、如因中标人违约导致采购人循法律途径主张权利，由此产生的诉讼费、律师费、差旅费等合理费用均由中标人承担。</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其他医疗卫生服务</w:t>
            </w:r>
          </w:p>
        </w:tc>
        <w:tc>
          <w:tcPr>
            <w:tcW w:type="dxa" w:w="933"/>
          </w:tcPr>
          <w:p>
            <w:pPr>
              <w:jc w:val="left"/>
            </w:pPr>
            <w:r>
              <w:rPr/>
              <w:t>辅助岗位服务外包</w:t>
            </w:r>
          </w:p>
        </w:tc>
        <w:tc>
          <w:tcPr>
            <w:tcW w:type="dxa" w:w="933"/>
          </w:tcPr>
          <w:p>
            <w:pPr>
              <w:jc w:val="left"/>
            </w:pPr>
            <w:r>
              <w:rPr/>
              <w:t>项</w:t>
            </w:r>
          </w:p>
        </w:tc>
        <w:tc>
          <w:tcPr>
            <w:tcW w:type="dxa" w:w="933"/>
          </w:tcPr>
          <w:p>
            <w:pPr>
              <w:jc w:val="right"/>
            </w:pPr>
            <w:r>
              <w:rPr/>
              <w:t>1.00</w:t>
            </w:r>
          </w:p>
        </w:tc>
        <w:tc>
          <w:tcPr>
            <w:tcW w:type="dxa" w:w="933"/>
          </w:tcPr>
          <w:p>
            <w:pPr>
              <w:jc w:val="right"/>
            </w:pPr>
            <w:r>
              <w:rPr/>
              <w:t>2,226,000.00</w:t>
            </w:r>
          </w:p>
        </w:tc>
        <w:tc>
          <w:tcPr>
            <w:tcW w:type="dxa" w:w="933"/>
          </w:tcPr>
          <w:p>
            <w:pPr>
              <w:jc w:val="right"/>
            </w:pPr>
            <w:r>
              <w:rPr/>
              <w:t>2,226,000.00</w:t>
            </w:r>
          </w:p>
        </w:tc>
        <w:tc>
          <w:tcPr>
            <w:tcW w:type="dxa" w:w="840"/>
          </w:tcPr>
          <w:p>
            <w:r>
              <w:rPr/>
              <w:t>租赁和商务服务业</w:t>
            </w:r>
          </w:p>
        </w:tc>
        <w:tc>
          <w:tcPr>
            <w:tcW w:type="dxa" w:w="933"/>
          </w:tcPr>
          <w:p>
            <w:r>
              <w:rPr/>
              <w:t>详见附表一</w:t>
            </w:r>
          </w:p>
        </w:tc>
      </w:tr>
    </w:tbl>
    <w:p/>
    <w:p>
      <w:r>
        <w:rPr>
          <w:b/>
        </w:rPr>
        <w:t>附表</w:t>
      </w:r>
      <w:r>
        <w:rPr>
          <w:b/>
        </w:rPr>
        <w:t>一</w:t>
      </w:r>
      <w:r>
        <w:rPr>
          <w:b/>
        </w:rPr>
        <w:t>：</w:t>
      </w:r>
      <w:r>
        <w:rPr>
          <w:b/>
        </w:rPr>
        <w:t>辅助岗位服务外包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rPr>
              <w:t>一、对供应商的基本要求</w:t>
            </w:r>
            <w:r>
              <w:br/>
            </w:r>
            <w:r>
              <w:rPr/>
              <w:t>1、在服务期内，中标人须根据采购人的需求派驻服务人员，派驻服务人员的工资、社会保险、福利、处理劳动纠纷等一切相关事务均由中标人负责，派驻服务人员与采购人不存在劳动法律关系。</w:t>
            </w:r>
          </w:p>
        </w:tc>
      </w:tr>
      <w:tr>
        <w:tc>
          <w:tcPr>
            <w:tcW w:type="dxa" w:w="2076"/>
          </w:tcPr>
          <w:p/>
        </w:tc>
        <w:tc>
          <w:tcPr>
            <w:tcW w:type="dxa" w:w="415"/>
          </w:tcPr>
          <w:p>
            <w:r>
              <w:rPr/>
              <w:t>2</w:t>
            </w:r>
          </w:p>
        </w:tc>
        <w:tc>
          <w:tcPr>
            <w:tcW w:type="dxa" w:w="5814"/>
          </w:tcPr>
          <w:p>
            <w:r>
              <w:rPr>
                <w:b/>
              </w:rPr>
              <w:t>二、服务人员需求</w:t>
            </w:r>
            <w:r>
              <w:br/>
            </w:r>
            <w:r>
              <w:rPr/>
              <w:t>1、根据采购人具体项目的工作特点和工作要求，预估需派驻服务人员为32名，具体要求如下：</w:t>
            </w:r>
          </w:p>
          <w:p>
            <w:pPr>
              <w:jc w:val="center"/>
            </w:pPr>
            <w:r>
              <w:rPr/>
              <w:t>人员需求计划表</w:t>
            </w:r>
          </w:p>
          <w:tbl>
            <w:tblPr>
              <w:tblBorders>
                <w:top w:val="none" w:color="000000" w:sz="4"/>
                <w:left w:val="none" w:color="000000" w:sz="4"/>
                <w:bottom w:val="none" w:color="000000" w:sz="4"/>
                <w:right w:val="none" w:color="000000" w:sz="4"/>
                <w:insideH w:val="none"/>
                <w:insideV w:val="none"/>
              </w:tblBorders>
            </w:tblPr>
            <w:tblGrid>
              <w:gridCol w:w="261"/>
              <w:gridCol w:w="380"/>
              <w:gridCol w:w="419"/>
              <w:gridCol w:w="316"/>
              <w:gridCol w:w="285"/>
              <w:gridCol w:w="403"/>
              <w:gridCol w:w="435"/>
              <w:gridCol w:w="585"/>
              <w:gridCol w:w="878"/>
            </w:tblGrid>
            <w:tr>
              <w:tc>
                <w:tcPr>
                  <w:tcW w:type="dxa" w:w="261"/>
                  <w:vMerge w:val="restart"/>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380"/>
                  <w:vMerge w:val="restart"/>
                  <w:tcBorders>
                    <w:top w:val="single" w:color="000000" w:sz="4"/>
                    <w:left w:val="none" w:color="000000" w:sz="4"/>
                    <w:bottom w:val="single" w:color="000000" w:sz="4"/>
                    <w:right w:val="single" w:color="000000" w:sz="4"/>
                  </w:tcBorders>
                  <w:vAlign w:val="top"/>
                </w:tcPr>
                <w:p>
                  <w:pPr>
                    <w:jc w:val="center"/>
                  </w:pPr>
                  <w:r>
                    <w:rPr>
                      <w:sz w:val="21"/>
                    </w:rPr>
                    <w:t>科室</w:t>
                  </w:r>
                </w:p>
              </w:tc>
              <w:tc>
                <w:tcPr>
                  <w:tcW w:type="dxa" w:w="419"/>
                  <w:vMerge w:val="restart"/>
                  <w:tcBorders>
                    <w:top w:val="single" w:color="000000" w:sz="4"/>
                    <w:left w:val="none" w:color="000000" w:sz="4"/>
                    <w:bottom w:val="single" w:color="000000" w:sz="4"/>
                    <w:right w:val="single" w:color="000000" w:sz="4"/>
                  </w:tcBorders>
                  <w:vAlign w:val="top"/>
                </w:tcPr>
                <w:p>
                  <w:pPr>
                    <w:jc w:val="center"/>
                  </w:pPr>
                  <w:r>
                    <w:rPr>
                      <w:sz w:val="21"/>
                    </w:rPr>
                    <w:t>岗位名称</w:t>
                  </w:r>
                </w:p>
              </w:tc>
              <w:tc>
                <w:tcPr>
                  <w:tcW w:type="dxa" w:w="316"/>
                  <w:vMerge w:val="restart"/>
                  <w:tcBorders>
                    <w:top w:val="single" w:color="000000" w:sz="4"/>
                    <w:left w:val="none" w:color="000000" w:sz="4"/>
                    <w:bottom w:val="single" w:color="000000" w:sz="4"/>
                    <w:right w:val="single" w:color="000000" w:sz="4"/>
                  </w:tcBorders>
                  <w:vAlign w:val="top"/>
                </w:tcPr>
                <w:p>
                  <w:pPr>
                    <w:jc w:val="center"/>
                  </w:pPr>
                  <w:r>
                    <w:rPr>
                      <w:sz w:val="21"/>
                    </w:rPr>
                    <w:t>需求人数</w:t>
                  </w:r>
                </w:p>
              </w:tc>
              <w:tc>
                <w:tcPr>
                  <w:tcW w:type="dxa" w:w="2586"/>
                  <w:gridSpan w:val="5"/>
                  <w:tcBorders>
                    <w:top w:val="single" w:color="000000" w:sz="4"/>
                    <w:left w:val="none" w:color="000000" w:sz="4"/>
                    <w:bottom w:val="single" w:color="000000" w:sz="4"/>
                    <w:right w:val="single" w:color="000000" w:sz="4"/>
                  </w:tcBorders>
                  <w:vAlign w:val="top"/>
                </w:tcPr>
                <w:p>
                  <w:pPr>
                    <w:jc w:val="center"/>
                  </w:pPr>
                  <w:r>
                    <w:rPr>
                      <w:sz w:val="21"/>
                    </w:rPr>
                    <w:t>岗位要求</w:t>
                  </w:r>
                </w:p>
              </w:tc>
            </w:tr>
            <w:tr>
              <w:tc>
                <w:tcPr>
                  <w:tcW w:type="dxa" w:w="261"/>
                  <w:vMerge/>
                  <w:tcBorders>
                    <w:top w:val="single" w:color="000000" w:sz="4"/>
                    <w:left w:val="single" w:color="000000" w:sz="4"/>
                    <w:bottom w:val="single" w:color="000000" w:sz="4"/>
                    <w:right w:val="single" w:color="000000" w:sz="4"/>
                  </w:tcBorders>
                </w:tcPr>
                <w:p/>
              </w:tc>
              <w:tc>
                <w:tcPr>
                  <w:tcW w:type="dxa" w:w="380"/>
                  <w:vMerge/>
                  <w:tcBorders>
                    <w:top w:val="single" w:color="000000" w:sz="4"/>
                    <w:left w:val="none" w:color="000000" w:sz="4"/>
                    <w:bottom w:val="single" w:color="000000" w:sz="4"/>
                    <w:right w:val="single" w:color="000000" w:sz="4"/>
                  </w:tcBorders>
                </w:tcPr>
                <w:p/>
              </w:tc>
              <w:tc>
                <w:tcPr>
                  <w:tcW w:type="dxa" w:w="419"/>
                  <w:vMerge/>
                  <w:tcBorders>
                    <w:top w:val="single" w:color="000000" w:sz="4"/>
                    <w:left w:val="none" w:color="000000" w:sz="4"/>
                    <w:bottom w:val="single" w:color="000000" w:sz="4"/>
                    <w:right w:val="single" w:color="000000" w:sz="4"/>
                  </w:tcBorders>
                </w:tcPr>
                <w:p/>
              </w:tc>
              <w:tc>
                <w:tcPr>
                  <w:tcW w:type="dxa" w:w="316"/>
                  <w:vMerge/>
                  <w:tcBorders>
                    <w:top w:val="single" w:color="000000" w:sz="4"/>
                    <w:left w:val="none" w:color="000000" w:sz="4"/>
                    <w:bottom w:val="single" w:color="000000" w:sz="4"/>
                    <w:right w:val="single" w:color="000000" w:sz="4"/>
                  </w:tcBorders>
                </w:tcPr>
                <w:p/>
              </w:tc>
              <w:tc>
                <w:tcPr>
                  <w:tcW w:type="dxa" w:w="285"/>
                  <w:vMerge w:val="restart"/>
                  <w:tcBorders>
                    <w:top w:val="none" w:color="000000" w:sz="4"/>
                    <w:left w:val="none" w:color="000000" w:sz="4"/>
                    <w:bottom w:val="single" w:color="000000" w:sz="4"/>
                    <w:right w:val="single" w:color="000000" w:sz="4"/>
                  </w:tcBorders>
                  <w:vAlign w:val="top"/>
                </w:tcPr>
                <w:p>
                  <w:pPr>
                    <w:jc w:val="center"/>
                  </w:pPr>
                  <w:r>
                    <w:rPr>
                      <w:sz w:val="21"/>
                    </w:rPr>
                    <w:t>性别</w:t>
                  </w:r>
                </w:p>
              </w:tc>
              <w:tc>
                <w:tcPr>
                  <w:tcW w:type="dxa" w:w="403"/>
                  <w:vMerge w:val="restart"/>
                  <w:tcBorders>
                    <w:top w:val="single" w:color="000000" w:sz="4"/>
                    <w:left w:val="none" w:color="000000" w:sz="4"/>
                    <w:bottom w:val="single" w:color="000000" w:sz="4"/>
                    <w:right w:val="single" w:color="000000" w:sz="4"/>
                  </w:tcBorders>
                  <w:vAlign w:val="top"/>
                </w:tcPr>
                <w:p>
                  <w:pPr>
                    <w:jc w:val="center"/>
                  </w:pPr>
                  <w:r>
                    <w:rPr>
                      <w:sz w:val="21"/>
                    </w:rPr>
                    <w:t>专业</w:t>
                  </w:r>
                </w:p>
              </w:tc>
              <w:tc>
                <w:tcPr>
                  <w:tcW w:type="dxa" w:w="435"/>
                  <w:vMerge w:val="restart"/>
                  <w:tcBorders>
                    <w:top w:val="single" w:color="000000" w:sz="4"/>
                    <w:left w:val="none" w:color="000000" w:sz="4"/>
                    <w:bottom w:val="single" w:color="000000" w:sz="4"/>
                    <w:right w:val="single" w:color="000000" w:sz="4"/>
                  </w:tcBorders>
                  <w:vAlign w:val="top"/>
                </w:tcPr>
                <w:p>
                  <w:pPr>
                    <w:jc w:val="center"/>
                  </w:pPr>
                  <w:r>
                    <w:rPr>
                      <w:sz w:val="21"/>
                    </w:rPr>
                    <w:t>学历要求</w:t>
                  </w:r>
                </w:p>
              </w:tc>
              <w:tc>
                <w:tcPr>
                  <w:tcW w:type="dxa" w:w="585"/>
                  <w:vMerge w:val="restart"/>
                  <w:tcBorders>
                    <w:top w:val="single" w:color="000000" w:sz="4"/>
                    <w:left w:val="none" w:color="000000" w:sz="4"/>
                    <w:bottom w:val="single" w:color="000000" w:sz="4"/>
                    <w:right w:val="single" w:color="000000" w:sz="4"/>
                  </w:tcBorders>
                  <w:vAlign w:val="top"/>
                </w:tcPr>
                <w:p>
                  <w:pPr>
                    <w:jc w:val="center"/>
                  </w:pPr>
                  <w:r>
                    <w:rPr>
                      <w:sz w:val="21"/>
                    </w:rPr>
                    <w:t>工作经验要求</w:t>
                  </w:r>
                </w:p>
              </w:tc>
              <w:tc>
                <w:tcPr>
                  <w:tcW w:type="dxa" w:w="878"/>
                  <w:vMerge w:val="restart"/>
                  <w:tcBorders>
                    <w:top w:val="single" w:color="000000" w:sz="4"/>
                    <w:left w:val="none" w:color="000000" w:sz="4"/>
                    <w:bottom w:val="single" w:color="000000" w:sz="4"/>
                    <w:right w:val="single" w:color="000000" w:sz="4"/>
                  </w:tcBorders>
                  <w:vAlign w:val="top"/>
                </w:tcPr>
                <w:p>
                  <w:pPr>
                    <w:jc w:val="center"/>
                  </w:pPr>
                  <w:r>
                    <w:rPr>
                      <w:sz w:val="21"/>
                    </w:rPr>
                    <w:t>其他特殊要求</w:t>
                  </w:r>
                </w:p>
              </w:tc>
            </w:tr>
            <w:tr/>
            <w:tr>
              <w:tc>
                <w:tcPr>
                  <w:tcW w:type="dxa" w:w="26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80"/>
                  <w:tcBorders>
                    <w:top w:val="none" w:color="000000" w:sz="4"/>
                    <w:left w:val="none" w:color="000000" w:sz="4"/>
                    <w:bottom w:val="single" w:color="000000" w:sz="4"/>
                    <w:right w:val="single" w:color="000000" w:sz="4"/>
                  </w:tcBorders>
                  <w:vAlign w:val="top"/>
                </w:tcPr>
                <w:p>
                  <w:pPr>
                    <w:jc w:val="center"/>
                  </w:pPr>
                  <w:r>
                    <w:rPr>
                      <w:sz w:val="21"/>
                    </w:rPr>
                    <w:t>超声科</w:t>
                  </w:r>
                </w:p>
              </w:tc>
              <w:tc>
                <w:tcPr>
                  <w:tcW w:type="dxa" w:w="419"/>
                  <w:tcBorders>
                    <w:top w:val="none" w:color="000000" w:sz="4"/>
                    <w:left w:val="none" w:color="000000" w:sz="4"/>
                    <w:bottom w:val="single" w:color="000000" w:sz="4"/>
                    <w:right w:val="single" w:color="000000" w:sz="4"/>
                  </w:tcBorders>
                  <w:vAlign w:val="top"/>
                </w:tcPr>
                <w:p>
                  <w:pPr>
                    <w:jc w:val="center"/>
                  </w:pPr>
                  <w:r>
                    <w:rPr>
                      <w:sz w:val="21"/>
                    </w:rPr>
                    <w:t>秘书</w:t>
                  </w:r>
                </w:p>
              </w:tc>
              <w:tc>
                <w:tcPr>
                  <w:tcW w:type="dxa" w:w="316"/>
                  <w:tcBorders>
                    <w:top w:val="none" w:color="000000" w:sz="4"/>
                    <w:left w:val="none" w:color="000000" w:sz="4"/>
                    <w:bottom w:val="single" w:color="000000" w:sz="4"/>
                    <w:right w:val="single" w:color="000000" w:sz="4"/>
                  </w:tcBorders>
                  <w:vAlign w:val="top"/>
                </w:tcPr>
                <w:p>
                  <w:pPr>
                    <w:jc w:val="center"/>
                  </w:pPr>
                  <w:r>
                    <w:rPr>
                      <w:sz w:val="21"/>
                    </w:rPr>
                    <w:t>1</w:t>
                  </w:r>
                </w:p>
              </w:tc>
              <w:tc>
                <w:tcPr>
                  <w:tcW w:type="dxa" w:w="285"/>
                  <w:tcBorders>
                    <w:top w:val="none" w:color="000000" w:sz="4"/>
                    <w:left w:val="none" w:color="000000" w:sz="4"/>
                    <w:bottom w:val="single" w:color="000000" w:sz="4"/>
                    <w:right w:val="single" w:color="000000" w:sz="4"/>
                  </w:tcBorders>
                  <w:vAlign w:val="top"/>
                </w:tcPr>
                <w:p>
                  <w:pPr>
                    <w:jc w:val="center"/>
                  </w:pPr>
                  <w:r>
                    <w:rPr>
                      <w:sz w:val="21"/>
                    </w:rPr>
                    <w:t>不限</w:t>
                  </w:r>
                </w:p>
              </w:tc>
              <w:tc>
                <w:tcPr>
                  <w:tcW w:type="dxa" w:w="403"/>
                  <w:tcBorders>
                    <w:top w:val="none" w:color="000000" w:sz="4"/>
                    <w:left w:val="none" w:color="000000" w:sz="4"/>
                    <w:bottom w:val="single" w:color="000000" w:sz="4"/>
                    <w:right w:val="single" w:color="000000" w:sz="4"/>
                  </w:tcBorders>
                  <w:vAlign w:val="top"/>
                </w:tcPr>
                <w:p>
                  <w:pPr>
                    <w:jc w:val="center"/>
                  </w:pPr>
                </w:p>
              </w:tc>
              <w:tc>
                <w:tcPr>
                  <w:tcW w:type="dxa" w:w="435"/>
                  <w:tcBorders>
                    <w:top w:val="none" w:color="000000" w:sz="4"/>
                    <w:left w:val="none" w:color="000000" w:sz="4"/>
                    <w:bottom w:val="single" w:color="000000" w:sz="4"/>
                    <w:right w:val="single" w:color="000000" w:sz="4"/>
                  </w:tcBorders>
                  <w:vAlign w:val="top"/>
                </w:tcPr>
                <w:p>
                  <w:pPr>
                    <w:jc w:val="center"/>
                  </w:pPr>
                  <w:r>
                    <w:rPr>
                      <w:sz w:val="21"/>
                    </w:rPr>
                    <w:t>大专</w:t>
                  </w:r>
                  <w:r>
                    <w:rPr>
                      <w:sz w:val="21"/>
                    </w:rPr>
                    <w:t>及以上</w:t>
                  </w:r>
                </w:p>
              </w:tc>
              <w:tc>
                <w:tcPr>
                  <w:tcW w:type="dxa" w:w="585"/>
                  <w:tcBorders>
                    <w:top w:val="none" w:color="000000" w:sz="4"/>
                    <w:left w:val="none" w:color="000000" w:sz="4"/>
                    <w:bottom w:val="single" w:color="000000" w:sz="4"/>
                    <w:right w:val="single" w:color="000000" w:sz="4"/>
                  </w:tcBorders>
                  <w:vAlign w:val="top"/>
                </w:tcPr>
                <w:p>
                  <w:pPr>
                    <w:jc w:val="center"/>
                  </w:pPr>
                  <w:r>
                    <w:rPr>
                      <w:sz w:val="21"/>
                    </w:rPr>
                    <w:t>有医院工作经历优先</w:t>
                  </w:r>
                </w:p>
              </w:tc>
              <w:tc>
                <w:tcPr>
                  <w:tcW w:type="dxa" w:w="878"/>
                  <w:tcBorders>
                    <w:top w:val="none" w:color="000000" w:sz="4"/>
                    <w:left w:val="none" w:color="000000" w:sz="4"/>
                    <w:bottom w:val="single" w:color="000000" w:sz="4"/>
                    <w:right w:val="single" w:color="000000" w:sz="4"/>
                  </w:tcBorders>
                  <w:vAlign w:val="top"/>
                </w:tcPr>
                <w:p>
                  <w:pPr>
                    <w:jc w:val="center"/>
                  </w:pPr>
                  <w:r>
                    <w:rPr>
                      <w:sz w:val="21"/>
                    </w:rPr>
                    <w:t>有良好的沟通协调能力，有医学专业背景优先</w:t>
                  </w:r>
                </w:p>
              </w:tc>
            </w:tr>
            <w:tr>
              <w:tc>
                <w:tcPr>
                  <w:tcW w:type="dxa" w:w="26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80"/>
                  <w:tcBorders>
                    <w:top w:val="none" w:color="000000" w:sz="4"/>
                    <w:left w:val="none" w:color="000000" w:sz="4"/>
                    <w:bottom w:val="single" w:color="000000" w:sz="4"/>
                    <w:right w:val="single" w:color="000000" w:sz="4"/>
                  </w:tcBorders>
                  <w:vAlign w:val="top"/>
                </w:tcPr>
                <w:p>
                  <w:pPr>
                    <w:jc w:val="center"/>
                  </w:pPr>
                  <w:r>
                    <w:rPr>
                      <w:sz w:val="21"/>
                    </w:rPr>
                    <w:t>医学影像科</w:t>
                  </w:r>
                </w:p>
              </w:tc>
              <w:tc>
                <w:tcPr>
                  <w:tcW w:type="dxa" w:w="419"/>
                  <w:tcBorders>
                    <w:top w:val="none" w:color="000000" w:sz="4"/>
                    <w:left w:val="none" w:color="000000" w:sz="4"/>
                    <w:bottom w:val="single" w:color="000000" w:sz="4"/>
                    <w:right w:val="single" w:color="000000" w:sz="4"/>
                  </w:tcBorders>
                  <w:vAlign w:val="top"/>
                </w:tcPr>
                <w:p>
                  <w:pPr>
                    <w:jc w:val="center"/>
                  </w:pPr>
                  <w:r>
                    <w:rPr>
                      <w:sz w:val="21"/>
                    </w:rPr>
                    <w:t>文员</w:t>
                  </w:r>
                </w:p>
              </w:tc>
              <w:tc>
                <w:tcPr>
                  <w:tcW w:type="dxa" w:w="316"/>
                  <w:tcBorders>
                    <w:top w:val="none" w:color="000000" w:sz="4"/>
                    <w:left w:val="none" w:color="000000" w:sz="4"/>
                    <w:bottom w:val="single" w:color="000000" w:sz="4"/>
                    <w:right w:val="single" w:color="000000" w:sz="4"/>
                  </w:tcBorders>
                  <w:vAlign w:val="top"/>
                </w:tcPr>
                <w:p>
                  <w:pPr>
                    <w:jc w:val="center"/>
                  </w:pPr>
                  <w:r>
                    <w:rPr>
                      <w:sz w:val="21"/>
                    </w:rPr>
                    <w:t>2</w:t>
                  </w:r>
                </w:p>
              </w:tc>
              <w:tc>
                <w:tcPr>
                  <w:tcW w:type="dxa" w:w="285"/>
                  <w:tcBorders>
                    <w:top w:val="none" w:color="000000" w:sz="4"/>
                    <w:left w:val="none" w:color="000000" w:sz="4"/>
                    <w:bottom w:val="single" w:color="000000" w:sz="4"/>
                    <w:right w:val="single" w:color="000000" w:sz="4"/>
                  </w:tcBorders>
                  <w:vAlign w:val="top"/>
                </w:tcPr>
                <w:p>
                  <w:pPr>
                    <w:jc w:val="center"/>
                  </w:pPr>
                  <w:r>
                    <w:rPr>
                      <w:sz w:val="21"/>
                    </w:rPr>
                    <w:t>不限</w:t>
                  </w:r>
                </w:p>
              </w:tc>
              <w:tc>
                <w:tcPr>
                  <w:tcW w:type="dxa" w:w="403"/>
                  <w:tcBorders>
                    <w:top w:val="none" w:color="000000" w:sz="4"/>
                    <w:left w:val="none" w:color="000000" w:sz="4"/>
                    <w:bottom w:val="single" w:color="000000" w:sz="4"/>
                    <w:right w:val="single" w:color="000000" w:sz="4"/>
                  </w:tcBorders>
                  <w:vAlign w:val="top"/>
                </w:tcPr>
                <w:p>
                  <w:pPr>
                    <w:jc w:val="center"/>
                  </w:pPr>
                </w:p>
              </w:tc>
              <w:tc>
                <w:tcPr>
                  <w:tcW w:type="dxa" w:w="435"/>
                  <w:tcBorders>
                    <w:top w:val="none" w:color="000000" w:sz="4"/>
                    <w:left w:val="none" w:color="000000" w:sz="4"/>
                    <w:bottom w:val="single" w:color="000000" w:sz="4"/>
                    <w:right w:val="single" w:color="000000" w:sz="4"/>
                  </w:tcBorders>
                  <w:vAlign w:val="top"/>
                </w:tcPr>
                <w:p>
                  <w:pPr>
                    <w:jc w:val="center"/>
                  </w:pPr>
                  <w:r>
                    <w:rPr>
                      <w:sz w:val="21"/>
                    </w:rPr>
                    <w:t>大专及以上</w:t>
                  </w:r>
                </w:p>
              </w:tc>
              <w:tc>
                <w:tcPr>
                  <w:tcW w:type="dxa" w:w="585"/>
                  <w:tcBorders>
                    <w:top w:val="none" w:color="000000" w:sz="4"/>
                    <w:left w:val="none" w:color="000000" w:sz="4"/>
                    <w:bottom w:val="single" w:color="000000" w:sz="4"/>
                    <w:right w:val="single" w:color="000000" w:sz="4"/>
                  </w:tcBorders>
                  <w:vAlign w:val="top"/>
                </w:tcPr>
                <w:p>
                  <w:pPr>
                    <w:jc w:val="center"/>
                  </w:pPr>
                  <w:r>
                    <w:rPr>
                      <w:sz w:val="21"/>
                    </w:rPr>
                    <w:t>有医院工作经历优先</w:t>
                  </w:r>
                </w:p>
              </w:tc>
              <w:tc>
                <w:tcPr>
                  <w:tcW w:type="dxa" w:w="878"/>
                  <w:tcBorders>
                    <w:top w:val="none" w:color="000000" w:sz="4"/>
                    <w:left w:val="none" w:color="000000" w:sz="4"/>
                    <w:bottom w:val="single" w:color="000000" w:sz="4"/>
                    <w:right w:val="single" w:color="000000" w:sz="4"/>
                  </w:tcBorders>
                  <w:vAlign w:val="top"/>
                </w:tcPr>
                <w:p>
                  <w:pPr>
                    <w:jc w:val="center"/>
                  </w:pPr>
                </w:p>
              </w:tc>
            </w:tr>
            <w:tr>
              <w:tc>
                <w:tcPr>
                  <w:tcW w:type="dxa" w:w="261"/>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80"/>
                  <w:tcBorders>
                    <w:top w:val="none" w:color="000000" w:sz="4"/>
                    <w:left w:val="none" w:color="000000" w:sz="4"/>
                    <w:bottom w:val="single" w:color="000000" w:sz="4"/>
                    <w:right w:val="single" w:color="000000" w:sz="4"/>
                  </w:tcBorders>
                  <w:vAlign w:val="top"/>
                </w:tcPr>
                <w:p>
                  <w:pPr>
                    <w:jc w:val="center"/>
                  </w:pPr>
                  <w:r>
                    <w:rPr>
                      <w:sz w:val="21"/>
                    </w:rPr>
                    <w:t>内三科</w:t>
                  </w:r>
                </w:p>
              </w:tc>
              <w:tc>
                <w:tcPr>
                  <w:tcW w:type="dxa" w:w="419"/>
                  <w:tcBorders>
                    <w:top w:val="none" w:color="000000" w:sz="4"/>
                    <w:left w:val="none" w:color="000000" w:sz="4"/>
                    <w:bottom w:val="single" w:color="000000" w:sz="4"/>
                    <w:right w:val="single" w:color="000000" w:sz="4"/>
                  </w:tcBorders>
                  <w:vAlign w:val="top"/>
                </w:tcPr>
                <w:p>
                  <w:pPr>
                    <w:jc w:val="center"/>
                  </w:pPr>
                  <w:r>
                    <w:rPr>
                      <w:sz w:val="21"/>
                    </w:rPr>
                    <w:t>秘书</w:t>
                  </w:r>
                </w:p>
              </w:tc>
              <w:tc>
                <w:tcPr>
                  <w:tcW w:type="dxa" w:w="316"/>
                  <w:tcBorders>
                    <w:top w:val="none" w:color="000000" w:sz="4"/>
                    <w:left w:val="none" w:color="000000" w:sz="4"/>
                    <w:bottom w:val="single" w:color="000000" w:sz="4"/>
                    <w:right w:val="single" w:color="000000" w:sz="4"/>
                  </w:tcBorders>
                  <w:vAlign w:val="top"/>
                </w:tcPr>
                <w:p>
                  <w:pPr>
                    <w:jc w:val="center"/>
                  </w:pPr>
                  <w:r>
                    <w:rPr>
                      <w:sz w:val="21"/>
                    </w:rPr>
                    <w:t>1</w:t>
                  </w:r>
                </w:p>
              </w:tc>
              <w:tc>
                <w:tcPr>
                  <w:tcW w:type="dxa" w:w="285"/>
                  <w:tcBorders>
                    <w:top w:val="none" w:color="000000" w:sz="4"/>
                    <w:left w:val="none" w:color="000000" w:sz="4"/>
                    <w:bottom w:val="single" w:color="000000" w:sz="4"/>
                    <w:right w:val="single" w:color="000000" w:sz="4"/>
                  </w:tcBorders>
                  <w:vAlign w:val="top"/>
                </w:tcPr>
                <w:p>
                  <w:pPr>
                    <w:jc w:val="center"/>
                  </w:pPr>
                  <w:r>
                    <w:rPr>
                      <w:sz w:val="21"/>
                    </w:rPr>
                    <w:t>女</w:t>
                  </w:r>
                </w:p>
              </w:tc>
              <w:tc>
                <w:tcPr>
                  <w:tcW w:type="dxa" w:w="403"/>
                  <w:tcBorders>
                    <w:top w:val="none" w:color="000000" w:sz="4"/>
                    <w:left w:val="none" w:color="000000" w:sz="4"/>
                    <w:bottom w:val="single" w:color="000000" w:sz="4"/>
                    <w:right w:val="single" w:color="000000" w:sz="4"/>
                  </w:tcBorders>
                  <w:vAlign w:val="top"/>
                </w:tcPr>
                <w:p>
                  <w:pPr>
                    <w:jc w:val="center"/>
                  </w:pPr>
                </w:p>
              </w:tc>
              <w:tc>
                <w:tcPr>
                  <w:tcW w:type="dxa" w:w="435"/>
                  <w:tcBorders>
                    <w:top w:val="none" w:color="000000" w:sz="4"/>
                    <w:left w:val="none" w:color="000000" w:sz="4"/>
                    <w:bottom w:val="single" w:color="000000" w:sz="4"/>
                    <w:right w:val="single" w:color="000000" w:sz="4"/>
                  </w:tcBorders>
                  <w:vAlign w:val="top"/>
                </w:tcPr>
                <w:p>
                  <w:pPr>
                    <w:jc w:val="center"/>
                  </w:pPr>
                  <w:r>
                    <w:rPr>
                      <w:sz w:val="21"/>
                    </w:rPr>
                    <w:t>大专</w:t>
                  </w:r>
                  <w:r>
                    <w:rPr>
                      <w:sz w:val="21"/>
                    </w:rPr>
                    <w:t>及以上</w:t>
                  </w:r>
                </w:p>
              </w:tc>
              <w:tc>
                <w:tcPr>
                  <w:tcW w:type="dxa" w:w="585"/>
                  <w:tcBorders>
                    <w:top w:val="none" w:color="000000" w:sz="4"/>
                    <w:left w:val="none" w:color="000000" w:sz="4"/>
                    <w:bottom w:val="single" w:color="000000" w:sz="4"/>
                    <w:right w:val="single" w:color="000000" w:sz="4"/>
                  </w:tcBorders>
                  <w:vAlign w:val="top"/>
                </w:tcPr>
                <w:p>
                  <w:pPr>
                    <w:jc w:val="center"/>
                  </w:pPr>
                  <w:r>
                    <w:rPr>
                      <w:sz w:val="21"/>
                    </w:rPr>
                    <w:t>有医院工作经历优先</w:t>
                  </w:r>
                </w:p>
              </w:tc>
              <w:tc>
                <w:tcPr>
                  <w:tcW w:type="dxa" w:w="878"/>
                  <w:tcBorders>
                    <w:top w:val="none" w:color="000000" w:sz="4"/>
                    <w:left w:val="none" w:color="000000" w:sz="4"/>
                    <w:bottom w:val="single" w:color="000000" w:sz="4"/>
                    <w:right w:val="single" w:color="000000" w:sz="4"/>
                  </w:tcBorders>
                  <w:vAlign w:val="top"/>
                </w:tcPr>
                <w:p>
                  <w:pPr>
                    <w:jc w:val="center"/>
                  </w:pPr>
                  <w:r>
                    <w:rPr>
                      <w:sz w:val="21"/>
                    </w:rPr>
                    <w:t>熟练计算机操作，有大局意识，人际沟通能力强，有医院工作经历优先。</w:t>
                  </w:r>
                </w:p>
              </w:tc>
            </w:tr>
            <w:tr>
              <w:tc>
                <w:tcPr>
                  <w:tcW w:type="dxa" w:w="261"/>
                  <w:tcBorders>
                    <w:top w:val="none" w:color="000000" w:sz="4"/>
                    <w:left w:val="single" w:color="000000" w:sz="4"/>
                    <w:bottom w:val="single" w:color="000000" w:sz="4"/>
                    <w:right w:val="single" w:color="000000" w:sz="4"/>
                  </w:tcBorders>
                  <w:vAlign w:val="top"/>
                </w:tcPr>
                <w:p>
                  <w:pPr>
                    <w:jc w:val="center"/>
                  </w:pPr>
                  <w:r>
                    <w:rPr>
                      <w:sz w:val="21"/>
                    </w:rPr>
                    <w:t>4</w:t>
                  </w:r>
                </w:p>
              </w:tc>
              <w:tc>
                <w:tcPr>
                  <w:tcW w:type="dxa" w:w="380"/>
                  <w:tcBorders>
                    <w:top w:val="none" w:color="000000" w:sz="4"/>
                    <w:left w:val="none" w:color="000000" w:sz="4"/>
                    <w:bottom w:val="single" w:color="000000" w:sz="4"/>
                    <w:right w:val="single" w:color="000000" w:sz="4"/>
                  </w:tcBorders>
                  <w:vAlign w:val="top"/>
                </w:tcPr>
                <w:p>
                  <w:pPr>
                    <w:jc w:val="center"/>
                  </w:pPr>
                  <w:r>
                    <w:rPr>
                      <w:sz w:val="21"/>
                    </w:rPr>
                    <w:t>神经外科</w:t>
                  </w:r>
                </w:p>
              </w:tc>
              <w:tc>
                <w:tcPr>
                  <w:tcW w:type="dxa" w:w="419"/>
                  <w:tcBorders>
                    <w:top w:val="none" w:color="000000" w:sz="4"/>
                    <w:left w:val="none" w:color="000000" w:sz="4"/>
                    <w:bottom w:val="single" w:color="000000" w:sz="4"/>
                    <w:right w:val="single" w:color="000000" w:sz="4"/>
                  </w:tcBorders>
                  <w:vAlign w:val="top"/>
                </w:tcPr>
                <w:p>
                  <w:pPr>
                    <w:jc w:val="center"/>
                  </w:pPr>
                  <w:r>
                    <w:rPr>
                      <w:sz w:val="21"/>
                    </w:rPr>
                    <w:t>秘书</w:t>
                  </w:r>
                </w:p>
              </w:tc>
              <w:tc>
                <w:tcPr>
                  <w:tcW w:type="dxa" w:w="316"/>
                  <w:tcBorders>
                    <w:top w:val="none" w:color="000000" w:sz="4"/>
                    <w:left w:val="none" w:color="000000" w:sz="4"/>
                    <w:bottom w:val="single" w:color="000000" w:sz="4"/>
                    <w:right w:val="single" w:color="000000" w:sz="4"/>
                  </w:tcBorders>
                  <w:vAlign w:val="top"/>
                </w:tcPr>
                <w:p>
                  <w:pPr>
                    <w:jc w:val="center"/>
                  </w:pPr>
                  <w:r>
                    <w:rPr>
                      <w:sz w:val="21"/>
                    </w:rPr>
                    <w:t>1</w:t>
                  </w:r>
                </w:p>
              </w:tc>
              <w:tc>
                <w:tcPr>
                  <w:tcW w:type="dxa" w:w="285"/>
                  <w:tcBorders>
                    <w:top w:val="none" w:color="000000" w:sz="4"/>
                    <w:left w:val="none" w:color="000000" w:sz="4"/>
                    <w:bottom w:val="single" w:color="000000" w:sz="4"/>
                    <w:right w:val="single" w:color="000000" w:sz="4"/>
                  </w:tcBorders>
                  <w:vAlign w:val="top"/>
                </w:tcPr>
                <w:p>
                  <w:pPr>
                    <w:jc w:val="center"/>
                  </w:pPr>
                  <w:r>
                    <w:rPr>
                      <w:sz w:val="21"/>
                    </w:rPr>
                    <w:t>女</w:t>
                  </w:r>
                </w:p>
              </w:tc>
              <w:tc>
                <w:tcPr>
                  <w:tcW w:type="dxa" w:w="403"/>
                  <w:tcBorders>
                    <w:top w:val="none" w:color="000000" w:sz="4"/>
                    <w:left w:val="none" w:color="000000" w:sz="4"/>
                    <w:bottom w:val="single" w:color="000000" w:sz="4"/>
                    <w:right w:val="single" w:color="000000" w:sz="4"/>
                  </w:tcBorders>
                  <w:vAlign w:val="top"/>
                </w:tcPr>
                <w:p>
                  <w:pPr>
                    <w:jc w:val="center"/>
                  </w:pPr>
                </w:p>
              </w:tc>
              <w:tc>
                <w:tcPr>
                  <w:tcW w:type="dxa" w:w="435"/>
                  <w:tcBorders>
                    <w:top w:val="none" w:color="000000" w:sz="4"/>
                    <w:left w:val="none" w:color="000000" w:sz="4"/>
                    <w:bottom w:val="single" w:color="000000" w:sz="4"/>
                    <w:right w:val="single" w:color="000000" w:sz="4"/>
                  </w:tcBorders>
                  <w:vAlign w:val="top"/>
                </w:tcPr>
                <w:p>
                  <w:pPr>
                    <w:jc w:val="center"/>
                  </w:pPr>
                  <w:r>
                    <w:rPr>
                      <w:sz w:val="21"/>
                    </w:rPr>
                    <w:t>大专及以上</w:t>
                  </w:r>
                </w:p>
              </w:tc>
              <w:tc>
                <w:tcPr>
                  <w:tcW w:type="dxa" w:w="585"/>
                  <w:tcBorders>
                    <w:top w:val="none" w:color="000000" w:sz="4"/>
                    <w:left w:val="none" w:color="000000" w:sz="4"/>
                    <w:bottom w:val="single" w:color="000000" w:sz="4"/>
                    <w:right w:val="single" w:color="000000" w:sz="4"/>
                  </w:tcBorders>
                  <w:vAlign w:val="top"/>
                </w:tcPr>
                <w:p>
                  <w:pPr>
                    <w:jc w:val="center"/>
                  </w:pPr>
                  <w:r>
                    <w:rPr>
                      <w:sz w:val="21"/>
                    </w:rPr>
                    <w:t>有医学相关工作经验者优先</w:t>
                  </w:r>
                </w:p>
              </w:tc>
              <w:tc>
                <w:tcPr>
                  <w:tcW w:type="dxa" w:w="878"/>
                  <w:tcBorders>
                    <w:top w:val="none" w:color="000000" w:sz="4"/>
                    <w:left w:val="none" w:color="000000" w:sz="4"/>
                    <w:bottom w:val="single" w:color="000000" w:sz="4"/>
                    <w:right w:val="single" w:color="000000" w:sz="4"/>
                  </w:tcBorders>
                  <w:vAlign w:val="top"/>
                </w:tcPr>
                <w:p>
                  <w:pPr>
                    <w:jc w:val="center"/>
                  </w:pPr>
                  <w:r>
                    <w:rPr>
                      <w:sz w:val="21"/>
                    </w:rPr>
                    <w:t>熟练计算机操作，有大局意识，人际沟通能力强，有医院工作经历优先。</w:t>
                  </w:r>
                </w:p>
              </w:tc>
            </w:tr>
            <w:tr>
              <w:tc>
                <w:tcPr>
                  <w:tcW w:type="dxa" w:w="261"/>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80"/>
                  <w:tcBorders>
                    <w:top w:val="none" w:color="000000" w:sz="4"/>
                    <w:left w:val="none" w:color="000000" w:sz="4"/>
                    <w:bottom w:val="single" w:color="000000" w:sz="4"/>
                    <w:right w:val="single" w:color="000000" w:sz="4"/>
                  </w:tcBorders>
                  <w:vAlign w:val="top"/>
                </w:tcPr>
                <w:p>
                  <w:pPr>
                    <w:jc w:val="center"/>
                  </w:pPr>
                  <w:r>
                    <w:rPr>
                      <w:sz w:val="21"/>
                    </w:rPr>
                    <w:t>儿一科</w:t>
                  </w:r>
                </w:p>
              </w:tc>
              <w:tc>
                <w:tcPr>
                  <w:tcW w:type="dxa" w:w="419"/>
                  <w:tcBorders>
                    <w:top w:val="none" w:color="000000" w:sz="4"/>
                    <w:left w:val="none" w:color="000000" w:sz="4"/>
                    <w:bottom w:val="single" w:color="000000" w:sz="4"/>
                    <w:right w:val="single" w:color="000000" w:sz="4"/>
                  </w:tcBorders>
                  <w:vAlign w:val="top"/>
                </w:tcPr>
                <w:p>
                  <w:pPr>
                    <w:jc w:val="center"/>
                  </w:pPr>
                  <w:r>
                    <w:rPr>
                      <w:sz w:val="21"/>
                    </w:rPr>
                    <w:t>信息管理员</w:t>
                  </w:r>
                </w:p>
              </w:tc>
              <w:tc>
                <w:tcPr>
                  <w:tcW w:type="dxa" w:w="316"/>
                  <w:tcBorders>
                    <w:top w:val="none" w:color="000000" w:sz="4"/>
                    <w:left w:val="none" w:color="000000" w:sz="4"/>
                    <w:bottom w:val="single" w:color="000000" w:sz="4"/>
                    <w:right w:val="single" w:color="000000" w:sz="4"/>
                  </w:tcBorders>
                  <w:vAlign w:val="top"/>
                </w:tcPr>
                <w:p>
                  <w:pPr>
                    <w:jc w:val="center"/>
                  </w:pPr>
                  <w:r>
                    <w:rPr>
                      <w:sz w:val="21"/>
                    </w:rPr>
                    <w:t>1</w:t>
                  </w:r>
                </w:p>
              </w:tc>
              <w:tc>
                <w:tcPr>
                  <w:tcW w:type="dxa" w:w="285"/>
                  <w:tcBorders>
                    <w:top w:val="none" w:color="000000" w:sz="4"/>
                    <w:left w:val="none" w:color="000000" w:sz="4"/>
                    <w:bottom w:val="single" w:color="000000" w:sz="4"/>
                    <w:right w:val="single" w:color="000000" w:sz="4"/>
                  </w:tcBorders>
                  <w:vAlign w:val="top"/>
                </w:tcPr>
                <w:p>
                  <w:pPr>
                    <w:jc w:val="center"/>
                  </w:pPr>
                  <w:r>
                    <w:rPr>
                      <w:sz w:val="21"/>
                    </w:rPr>
                    <w:t>女</w:t>
                  </w:r>
                </w:p>
              </w:tc>
              <w:tc>
                <w:tcPr>
                  <w:tcW w:type="dxa" w:w="403"/>
                  <w:tcBorders>
                    <w:top w:val="none" w:color="000000" w:sz="4"/>
                    <w:left w:val="none" w:color="000000" w:sz="4"/>
                    <w:bottom w:val="single" w:color="000000" w:sz="4"/>
                    <w:right w:val="single" w:color="000000" w:sz="4"/>
                  </w:tcBorders>
                  <w:vAlign w:val="top"/>
                </w:tcPr>
                <w:p>
                  <w:pPr>
                    <w:jc w:val="center"/>
                  </w:pPr>
                  <w:r>
                    <w:rPr>
                      <w:sz w:val="21"/>
                    </w:rPr>
                    <w:t>公共卫生专业</w:t>
                  </w:r>
                </w:p>
              </w:tc>
              <w:tc>
                <w:tcPr>
                  <w:tcW w:type="dxa" w:w="435"/>
                  <w:tcBorders>
                    <w:top w:val="none" w:color="000000" w:sz="4"/>
                    <w:left w:val="none" w:color="000000" w:sz="4"/>
                    <w:bottom w:val="single" w:color="000000" w:sz="4"/>
                    <w:right w:val="single" w:color="000000" w:sz="4"/>
                  </w:tcBorders>
                  <w:vAlign w:val="top"/>
                </w:tcPr>
                <w:p>
                  <w:pPr>
                    <w:jc w:val="center"/>
                  </w:pPr>
                  <w:r>
                    <w:rPr>
                      <w:sz w:val="21"/>
                    </w:rPr>
                    <w:t>本科及以上</w:t>
                  </w:r>
                </w:p>
              </w:tc>
              <w:tc>
                <w:tcPr>
                  <w:tcW w:type="dxa" w:w="585"/>
                  <w:tcBorders>
                    <w:top w:val="none" w:color="000000" w:sz="4"/>
                    <w:left w:val="none" w:color="000000" w:sz="4"/>
                    <w:bottom w:val="single" w:color="000000" w:sz="4"/>
                    <w:right w:val="single" w:color="000000" w:sz="4"/>
                  </w:tcBorders>
                  <w:vAlign w:val="top"/>
                </w:tcPr>
                <w:p>
                  <w:pPr>
                    <w:jc w:val="center"/>
                  </w:pPr>
                  <w:r>
                    <w:rPr>
                      <w:sz w:val="21"/>
                    </w:rPr>
                    <w:t>有较好的计算机操作及良好的沟通交流能力，能熟练使用办公软件</w:t>
                  </w:r>
                </w:p>
              </w:tc>
              <w:tc>
                <w:tcPr>
                  <w:tcW w:type="dxa" w:w="878"/>
                  <w:tcBorders>
                    <w:top w:val="none" w:color="000000" w:sz="4"/>
                    <w:left w:val="none" w:color="000000" w:sz="4"/>
                    <w:bottom w:val="single" w:color="000000" w:sz="4"/>
                    <w:right w:val="single" w:color="000000" w:sz="4"/>
                  </w:tcBorders>
                  <w:vAlign w:val="top"/>
                </w:tcPr>
                <w:p>
                  <w:pPr>
                    <w:jc w:val="center"/>
                  </w:pPr>
                  <w:r>
                    <w:rPr>
                      <w:sz w:val="21"/>
                    </w:rPr>
                    <w:t>熟练计算机操作，有大局意识，人际沟通能力强，有医院工作经历优先。</w:t>
                  </w:r>
                </w:p>
              </w:tc>
            </w:tr>
            <w:tr>
              <w:tc>
                <w:tcPr>
                  <w:tcW w:type="dxa" w:w="261"/>
                  <w:tcBorders>
                    <w:top w:val="none" w:color="000000" w:sz="4"/>
                    <w:left w:val="single" w:color="000000" w:sz="4"/>
                    <w:bottom w:val="single" w:color="000000" w:sz="4"/>
                    <w:right w:val="single" w:color="000000" w:sz="4"/>
                  </w:tcBorders>
                  <w:vAlign w:val="top"/>
                </w:tcPr>
                <w:p>
                  <w:pPr>
                    <w:jc w:val="center"/>
                  </w:pPr>
                  <w:r>
                    <w:rPr>
                      <w:sz w:val="21"/>
                    </w:rPr>
                    <w:t>6</w:t>
                  </w:r>
                </w:p>
              </w:tc>
              <w:tc>
                <w:tcPr>
                  <w:tcW w:type="dxa" w:w="380"/>
                  <w:tcBorders>
                    <w:top w:val="none" w:color="000000" w:sz="4"/>
                    <w:left w:val="none" w:color="000000" w:sz="4"/>
                    <w:bottom w:val="single" w:color="000000" w:sz="4"/>
                    <w:right w:val="single" w:color="000000" w:sz="4"/>
                  </w:tcBorders>
                  <w:vAlign w:val="top"/>
                </w:tcPr>
                <w:p>
                  <w:pPr>
                    <w:jc w:val="center"/>
                  </w:pPr>
                  <w:r>
                    <w:rPr>
                      <w:sz w:val="21"/>
                    </w:rPr>
                    <w:t>心理科</w:t>
                  </w:r>
                </w:p>
              </w:tc>
              <w:tc>
                <w:tcPr>
                  <w:tcW w:type="dxa" w:w="419"/>
                  <w:tcBorders>
                    <w:top w:val="none" w:color="000000" w:sz="4"/>
                    <w:left w:val="none" w:color="000000" w:sz="4"/>
                    <w:bottom w:val="single" w:color="000000" w:sz="4"/>
                    <w:right w:val="single" w:color="000000" w:sz="4"/>
                  </w:tcBorders>
                  <w:vAlign w:val="top"/>
                </w:tcPr>
                <w:p>
                  <w:pPr>
                    <w:jc w:val="center"/>
                  </w:pPr>
                  <w:r>
                    <w:rPr>
                      <w:sz w:val="21"/>
                    </w:rPr>
                    <w:t>信息员</w:t>
                  </w:r>
                </w:p>
              </w:tc>
              <w:tc>
                <w:tcPr>
                  <w:tcW w:type="dxa" w:w="316"/>
                  <w:tcBorders>
                    <w:top w:val="none" w:color="000000" w:sz="4"/>
                    <w:left w:val="none" w:color="000000" w:sz="4"/>
                    <w:bottom w:val="single" w:color="000000" w:sz="4"/>
                    <w:right w:val="single" w:color="000000" w:sz="4"/>
                  </w:tcBorders>
                  <w:vAlign w:val="top"/>
                </w:tcPr>
                <w:p>
                  <w:pPr>
                    <w:jc w:val="center"/>
                  </w:pPr>
                  <w:r>
                    <w:rPr>
                      <w:sz w:val="21"/>
                    </w:rPr>
                    <w:t>1</w:t>
                  </w:r>
                </w:p>
              </w:tc>
              <w:tc>
                <w:tcPr>
                  <w:tcW w:type="dxa" w:w="285"/>
                  <w:tcBorders>
                    <w:top w:val="none" w:color="000000" w:sz="4"/>
                    <w:left w:val="none" w:color="000000" w:sz="4"/>
                    <w:bottom w:val="single" w:color="000000" w:sz="4"/>
                    <w:right w:val="single" w:color="000000" w:sz="4"/>
                  </w:tcBorders>
                  <w:vAlign w:val="top"/>
                </w:tcPr>
                <w:p>
                  <w:pPr>
                    <w:jc w:val="center"/>
                  </w:pPr>
                  <w:r>
                    <w:rPr>
                      <w:sz w:val="21"/>
                    </w:rPr>
                    <w:t>不限</w:t>
                  </w:r>
                </w:p>
              </w:tc>
              <w:tc>
                <w:tcPr>
                  <w:tcW w:type="dxa" w:w="403"/>
                  <w:tcBorders>
                    <w:top w:val="none" w:color="000000" w:sz="4"/>
                    <w:left w:val="none" w:color="000000" w:sz="4"/>
                    <w:bottom w:val="single" w:color="000000" w:sz="4"/>
                    <w:right w:val="single" w:color="000000" w:sz="4"/>
                  </w:tcBorders>
                  <w:vAlign w:val="top"/>
                </w:tcPr>
                <w:p>
                  <w:pPr>
                    <w:jc w:val="center"/>
                  </w:pPr>
                  <w:r>
                    <w:rPr>
                      <w:sz w:val="21"/>
                    </w:rPr>
                    <w:t>法学、医学、心理、文秘、教育学</w:t>
                  </w:r>
                </w:p>
              </w:tc>
              <w:tc>
                <w:tcPr>
                  <w:tcW w:type="dxa" w:w="435"/>
                  <w:tcBorders>
                    <w:top w:val="none" w:color="000000" w:sz="4"/>
                    <w:left w:val="none" w:color="000000" w:sz="4"/>
                    <w:bottom w:val="single" w:color="000000" w:sz="4"/>
                    <w:right w:val="single" w:color="000000" w:sz="4"/>
                  </w:tcBorders>
                  <w:vAlign w:val="top"/>
                </w:tcPr>
                <w:p>
                  <w:pPr>
                    <w:jc w:val="center"/>
                  </w:pPr>
                  <w:r>
                    <w:rPr>
                      <w:sz w:val="21"/>
                    </w:rPr>
                    <w:t>大专</w:t>
                  </w:r>
                  <w:r>
                    <w:rPr>
                      <w:sz w:val="21"/>
                    </w:rPr>
                    <w:t>及以上</w:t>
                  </w:r>
                </w:p>
              </w:tc>
              <w:tc>
                <w:tcPr>
                  <w:tcW w:type="dxa" w:w="585"/>
                  <w:tcBorders>
                    <w:top w:val="none" w:color="000000" w:sz="4"/>
                    <w:left w:val="none" w:color="000000" w:sz="4"/>
                    <w:bottom w:val="single" w:color="000000" w:sz="4"/>
                    <w:right w:val="single" w:color="000000" w:sz="4"/>
                  </w:tcBorders>
                  <w:vAlign w:val="top"/>
                </w:tcPr>
                <w:p>
                  <w:pPr>
                    <w:jc w:val="center"/>
                  </w:pPr>
                  <w:r>
                    <w:rPr>
                      <w:sz w:val="21"/>
                    </w:rPr>
                    <w:t>熟练计算机操作，有信息、管理、广告设计经验者优先</w:t>
                  </w:r>
                </w:p>
              </w:tc>
              <w:tc>
                <w:tcPr>
                  <w:tcW w:type="dxa" w:w="878"/>
                  <w:tcBorders>
                    <w:top w:val="none" w:color="000000" w:sz="4"/>
                    <w:left w:val="none" w:color="000000" w:sz="4"/>
                    <w:bottom w:val="single" w:color="000000" w:sz="4"/>
                    <w:right w:val="single" w:color="000000" w:sz="4"/>
                  </w:tcBorders>
                  <w:vAlign w:val="top"/>
                </w:tcPr>
                <w:p>
                  <w:pPr>
                    <w:jc w:val="center"/>
                  </w:pPr>
                  <w:r>
                    <w:rPr>
                      <w:sz w:val="21"/>
                    </w:rPr>
                    <w:t>有大局意识，人际沟通能力强，可妥善处理医患双方关系。</w:t>
                  </w:r>
                </w:p>
              </w:tc>
            </w:tr>
            <w:tr>
              <w:tc>
                <w:tcPr>
                  <w:tcW w:type="dxa" w:w="261"/>
                  <w:tcBorders>
                    <w:top w:val="none" w:color="000000" w:sz="4"/>
                    <w:left w:val="single" w:color="000000" w:sz="4"/>
                    <w:bottom w:val="single" w:color="000000" w:sz="4"/>
                    <w:right w:val="single" w:color="000000" w:sz="4"/>
                  </w:tcBorders>
                  <w:vAlign w:val="top"/>
                </w:tcPr>
                <w:p>
                  <w:pPr>
                    <w:jc w:val="center"/>
                  </w:pPr>
                  <w:r>
                    <w:rPr>
                      <w:sz w:val="21"/>
                    </w:rPr>
                    <w:t>7</w:t>
                  </w:r>
                </w:p>
              </w:tc>
              <w:tc>
                <w:tcPr>
                  <w:tcW w:type="dxa" w:w="380"/>
                  <w:tcBorders>
                    <w:top w:val="none" w:color="000000" w:sz="4"/>
                    <w:left w:val="none" w:color="000000" w:sz="4"/>
                    <w:bottom w:val="single" w:color="000000" w:sz="4"/>
                    <w:right w:val="single" w:color="000000" w:sz="4"/>
                  </w:tcBorders>
                  <w:vAlign w:val="top"/>
                </w:tcPr>
                <w:p>
                  <w:pPr>
                    <w:jc w:val="center"/>
                  </w:pPr>
                  <w:r>
                    <w:rPr>
                      <w:sz w:val="21"/>
                    </w:rPr>
                    <w:t>耳鼻喉科</w:t>
                  </w:r>
                </w:p>
              </w:tc>
              <w:tc>
                <w:tcPr>
                  <w:tcW w:type="dxa" w:w="419"/>
                  <w:tcBorders>
                    <w:top w:val="none" w:color="000000" w:sz="4"/>
                    <w:left w:val="none" w:color="000000" w:sz="4"/>
                    <w:bottom w:val="single" w:color="000000" w:sz="4"/>
                    <w:right w:val="single" w:color="000000" w:sz="4"/>
                  </w:tcBorders>
                  <w:vAlign w:val="top"/>
                </w:tcPr>
                <w:p>
                  <w:pPr>
                    <w:jc w:val="center"/>
                  </w:pPr>
                  <w:r>
                    <w:rPr>
                      <w:sz w:val="21"/>
                    </w:rPr>
                    <w:t>秘书</w:t>
                  </w:r>
                </w:p>
              </w:tc>
              <w:tc>
                <w:tcPr>
                  <w:tcW w:type="dxa" w:w="316"/>
                  <w:tcBorders>
                    <w:top w:val="none" w:color="000000" w:sz="4"/>
                    <w:left w:val="none" w:color="000000" w:sz="4"/>
                    <w:bottom w:val="single" w:color="000000" w:sz="4"/>
                    <w:right w:val="single" w:color="000000" w:sz="4"/>
                  </w:tcBorders>
                  <w:vAlign w:val="top"/>
                </w:tcPr>
                <w:p>
                  <w:pPr>
                    <w:jc w:val="center"/>
                  </w:pPr>
                  <w:r>
                    <w:rPr>
                      <w:sz w:val="21"/>
                    </w:rPr>
                    <w:t>1</w:t>
                  </w:r>
                </w:p>
              </w:tc>
              <w:tc>
                <w:tcPr>
                  <w:tcW w:type="dxa" w:w="285"/>
                  <w:tcBorders>
                    <w:top w:val="none" w:color="000000" w:sz="4"/>
                    <w:left w:val="none" w:color="000000" w:sz="4"/>
                    <w:bottom w:val="single" w:color="000000" w:sz="4"/>
                    <w:right w:val="single" w:color="000000" w:sz="4"/>
                  </w:tcBorders>
                  <w:vAlign w:val="top"/>
                </w:tcPr>
                <w:p>
                  <w:pPr>
                    <w:jc w:val="center"/>
                  </w:pPr>
                  <w:r>
                    <w:rPr>
                      <w:sz w:val="21"/>
                    </w:rPr>
                    <w:t>不限</w:t>
                  </w:r>
                </w:p>
              </w:tc>
              <w:tc>
                <w:tcPr>
                  <w:tcW w:type="dxa" w:w="403"/>
                  <w:tcBorders>
                    <w:top w:val="none" w:color="000000" w:sz="4"/>
                    <w:left w:val="none" w:color="000000" w:sz="4"/>
                    <w:bottom w:val="single" w:color="000000" w:sz="4"/>
                    <w:right w:val="single" w:color="000000" w:sz="4"/>
                  </w:tcBorders>
                  <w:vAlign w:val="top"/>
                </w:tcPr>
                <w:p>
                  <w:pPr>
                    <w:jc w:val="center"/>
                  </w:pPr>
                </w:p>
              </w:tc>
              <w:tc>
                <w:tcPr>
                  <w:tcW w:type="dxa" w:w="435"/>
                  <w:tcBorders>
                    <w:top w:val="none" w:color="000000" w:sz="4"/>
                    <w:left w:val="none" w:color="000000" w:sz="4"/>
                    <w:bottom w:val="single" w:color="000000" w:sz="4"/>
                    <w:right w:val="single" w:color="000000" w:sz="4"/>
                  </w:tcBorders>
                  <w:vAlign w:val="top"/>
                </w:tcPr>
                <w:p>
                  <w:pPr>
                    <w:jc w:val="center"/>
                  </w:pPr>
                  <w:r>
                    <w:rPr>
                      <w:sz w:val="21"/>
                    </w:rPr>
                    <w:t>大专及以上</w:t>
                  </w:r>
                </w:p>
              </w:tc>
              <w:tc>
                <w:tcPr>
                  <w:tcW w:type="dxa" w:w="585"/>
                  <w:tcBorders>
                    <w:top w:val="none" w:color="000000" w:sz="4"/>
                    <w:left w:val="none" w:color="000000" w:sz="4"/>
                    <w:bottom w:val="single" w:color="000000" w:sz="4"/>
                    <w:right w:val="single" w:color="000000" w:sz="4"/>
                  </w:tcBorders>
                  <w:vAlign w:val="top"/>
                </w:tcPr>
                <w:p>
                  <w:pPr>
                    <w:jc w:val="center"/>
                  </w:pPr>
                  <w:r>
                    <w:rPr>
                      <w:sz w:val="21"/>
                    </w:rPr>
                    <w:t>有专业工作背景</w:t>
                  </w:r>
                </w:p>
              </w:tc>
              <w:tc>
                <w:tcPr>
                  <w:tcW w:type="dxa" w:w="878"/>
                  <w:tcBorders>
                    <w:top w:val="none" w:color="000000" w:sz="4"/>
                    <w:left w:val="none" w:color="000000" w:sz="4"/>
                    <w:bottom w:val="single" w:color="000000" w:sz="4"/>
                    <w:right w:val="single" w:color="000000" w:sz="4"/>
                  </w:tcBorders>
                  <w:vAlign w:val="top"/>
                </w:tcPr>
                <w:p>
                  <w:pPr>
                    <w:jc w:val="center"/>
                  </w:pPr>
                  <w:r>
                    <w:rPr>
                      <w:sz w:val="21"/>
                    </w:rPr>
                    <w:t>30</w:t>
                  </w:r>
                  <w:r>
                    <w:rPr>
                      <w:sz w:val="21"/>
                    </w:rPr>
                    <w:t>岁以下</w:t>
                  </w:r>
                </w:p>
              </w:tc>
            </w:tr>
            <w:tr>
              <w:tc>
                <w:tcPr>
                  <w:tcW w:type="dxa" w:w="261"/>
                  <w:tcBorders>
                    <w:top w:val="none" w:color="000000" w:sz="4"/>
                    <w:left w:val="single" w:color="000000" w:sz="4"/>
                    <w:bottom w:val="single" w:color="000000" w:sz="4"/>
                    <w:right w:val="single" w:color="000000" w:sz="4"/>
                  </w:tcBorders>
                  <w:vAlign w:val="top"/>
                </w:tcPr>
                <w:p>
                  <w:pPr>
                    <w:jc w:val="center"/>
                  </w:pPr>
                  <w:r>
                    <w:rPr>
                      <w:sz w:val="21"/>
                    </w:rPr>
                    <w:t>8</w:t>
                  </w:r>
                </w:p>
              </w:tc>
              <w:tc>
                <w:tcPr>
                  <w:tcW w:type="dxa" w:w="380"/>
                  <w:tcBorders>
                    <w:top w:val="none" w:color="000000" w:sz="4"/>
                    <w:left w:val="none" w:color="000000" w:sz="4"/>
                    <w:bottom w:val="single" w:color="000000" w:sz="4"/>
                    <w:right w:val="single" w:color="000000" w:sz="4"/>
                  </w:tcBorders>
                  <w:vAlign w:val="top"/>
                </w:tcPr>
                <w:p>
                  <w:pPr>
                    <w:jc w:val="center"/>
                  </w:pPr>
                  <w:r>
                    <w:rPr>
                      <w:sz w:val="21"/>
                    </w:rPr>
                    <w:t>口腔科</w:t>
                  </w:r>
                </w:p>
              </w:tc>
              <w:tc>
                <w:tcPr>
                  <w:tcW w:type="dxa" w:w="419"/>
                  <w:tcBorders>
                    <w:top w:val="none" w:color="000000" w:sz="4"/>
                    <w:left w:val="none" w:color="000000" w:sz="4"/>
                    <w:bottom w:val="single" w:color="000000" w:sz="4"/>
                    <w:right w:val="single" w:color="000000" w:sz="4"/>
                  </w:tcBorders>
                  <w:vAlign w:val="top"/>
                </w:tcPr>
                <w:p>
                  <w:pPr>
                    <w:jc w:val="center"/>
                  </w:pPr>
                  <w:r>
                    <w:rPr>
                      <w:sz w:val="21"/>
                    </w:rPr>
                    <w:t>前台</w:t>
                  </w:r>
                </w:p>
              </w:tc>
              <w:tc>
                <w:tcPr>
                  <w:tcW w:type="dxa" w:w="316"/>
                  <w:tcBorders>
                    <w:top w:val="none" w:color="000000" w:sz="4"/>
                    <w:left w:val="none" w:color="000000" w:sz="4"/>
                    <w:bottom w:val="single" w:color="000000" w:sz="4"/>
                    <w:right w:val="single" w:color="000000" w:sz="4"/>
                  </w:tcBorders>
                  <w:vAlign w:val="top"/>
                </w:tcPr>
                <w:p>
                  <w:pPr>
                    <w:jc w:val="center"/>
                  </w:pPr>
                  <w:r>
                    <w:rPr>
                      <w:sz w:val="21"/>
                    </w:rPr>
                    <w:t>2</w:t>
                  </w:r>
                </w:p>
              </w:tc>
              <w:tc>
                <w:tcPr>
                  <w:tcW w:type="dxa" w:w="285"/>
                  <w:tcBorders>
                    <w:top w:val="none" w:color="000000" w:sz="4"/>
                    <w:left w:val="none" w:color="000000" w:sz="4"/>
                    <w:bottom w:val="single" w:color="000000" w:sz="4"/>
                    <w:right w:val="single" w:color="000000" w:sz="4"/>
                  </w:tcBorders>
                  <w:vAlign w:val="top"/>
                </w:tcPr>
                <w:p>
                  <w:pPr>
                    <w:jc w:val="center"/>
                  </w:pPr>
                  <w:r>
                    <w:rPr>
                      <w:sz w:val="21"/>
                    </w:rPr>
                    <w:t>女</w:t>
                  </w:r>
                </w:p>
              </w:tc>
              <w:tc>
                <w:tcPr>
                  <w:tcW w:type="dxa" w:w="403"/>
                  <w:tcBorders>
                    <w:top w:val="none" w:color="000000" w:sz="4"/>
                    <w:left w:val="none" w:color="000000" w:sz="4"/>
                    <w:bottom w:val="single" w:color="000000" w:sz="4"/>
                    <w:right w:val="single" w:color="000000" w:sz="4"/>
                  </w:tcBorders>
                  <w:vAlign w:val="top"/>
                </w:tcPr>
                <w:p>
                  <w:pPr>
                    <w:jc w:val="center"/>
                  </w:pPr>
                </w:p>
              </w:tc>
              <w:tc>
                <w:tcPr>
                  <w:tcW w:type="dxa" w:w="435"/>
                  <w:tcBorders>
                    <w:top w:val="none" w:color="000000" w:sz="4"/>
                    <w:left w:val="none" w:color="000000" w:sz="4"/>
                    <w:bottom w:val="single" w:color="000000" w:sz="4"/>
                    <w:right w:val="single" w:color="000000" w:sz="4"/>
                  </w:tcBorders>
                  <w:vAlign w:val="top"/>
                </w:tcPr>
                <w:p>
                  <w:pPr>
                    <w:jc w:val="center"/>
                  </w:pPr>
                  <w:r>
                    <w:rPr>
                      <w:sz w:val="21"/>
                    </w:rPr>
                    <w:t>大专及以上</w:t>
                  </w:r>
                </w:p>
              </w:tc>
              <w:tc>
                <w:tcPr>
                  <w:tcW w:type="dxa" w:w="585"/>
                  <w:tcBorders>
                    <w:top w:val="none" w:color="000000" w:sz="4"/>
                    <w:left w:val="none" w:color="000000" w:sz="4"/>
                    <w:bottom w:val="single" w:color="000000" w:sz="4"/>
                    <w:right w:val="single" w:color="000000" w:sz="4"/>
                  </w:tcBorders>
                  <w:vAlign w:val="top"/>
                </w:tcPr>
                <w:p>
                  <w:pPr>
                    <w:jc w:val="center"/>
                  </w:pPr>
                  <w:r>
                    <w:rPr>
                      <w:sz w:val="21"/>
                    </w:rPr>
                    <w:t>有口腔前台经验优先</w:t>
                  </w:r>
                </w:p>
              </w:tc>
              <w:tc>
                <w:tcPr>
                  <w:tcW w:type="dxa" w:w="878"/>
                  <w:tcBorders>
                    <w:top w:val="none" w:color="000000" w:sz="4"/>
                    <w:left w:val="none" w:color="000000" w:sz="4"/>
                    <w:bottom w:val="single" w:color="000000" w:sz="4"/>
                    <w:right w:val="single" w:color="000000" w:sz="4"/>
                  </w:tcBorders>
                  <w:vAlign w:val="top"/>
                </w:tcPr>
                <w:p>
                  <w:pPr>
                    <w:jc w:val="center"/>
                  </w:pPr>
                  <w:r>
                    <w:rPr>
                      <w:sz w:val="21"/>
                    </w:rPr>
                    <w:t>熟练计算机操作，有大局意识，人际沟通能力强，有医院工作经历优先。</w:t>
                  </w:r>
                </w:p>
              </w:tc>
            </w:tr>
            <w:tr>
              <w:tc>
                <w:tcPr>
                  <w:tcW w:type="dxa" w:w="261"/>
                  <w:tcBorders>
                    <w:top w:val="none" w:color="000000" w:sz="4"/>
                    <w:left w:val="single" w:color="000000" w:sz="4"/>
                    <w:bottom w:val="single" w:color="000000" w:sz="4"/>
                    <w:right w:val="single" w:color="000000" w:sz="4"/>
                  </w:tcBorders>
                  <w:vAlign w:val="top"/>
                </w:tcPr>
                <w:p>
                  <w:pPr>
                    <w:jc w:val="center"/>
                  </w:pPr>
                  <w:r>
                    <w:rPr>
                      <w:sz w:val="21"/>
                    </w:rPr>
                    <w:t>9</w:t>
                  </w:r>
                </w:p>
              </w:tc>
              <w:tc>
                <w:tcPr>
                  <w:tcW w:type="dxa" w:w="380"/>
                  <w:tcBorders>
                    <w:top w:val="none" w:color="000000" w:sz="4"/>
                    <w:left w:val="none" w:color="000000" w:sz="4"/>
                    <w:bottom w:val="single" w:color="000000" w:sz="4"/>
                    <w:right w:val="single" w:color="000000" w:sz="4"/>
                  </w:tcBorders>
                  <w:vAlign w:val="top"/>
                </w:tcPr>
                <w:p>
                  <w:pPr>
                    <w:jc w:val="center"/>
                  </w:pPr>
                  <w:r>
                    <w:rPr>
                      <w:sz w:val="21"/>
                    </w:rPr>
                    <w:t>眼科</w:t>
                  </w:r>
                </w:p>
              </w:tc>
              <w:tc>
                <w:tcPr>
                  <w:tcW w:type="dxa" w:w="419"/>
                  <w:tcBorders>
                    <w:top w:val="none" w:color="000000" w:sz="4"/>
                    <w:left w:val="none" w:color="000000" w:sz="4"/>
                    <w:bottom w:val="single" w:color="000000" w:sz="4"/>
                    <w:right w:val="single" w:color="000000" w:sz="4"/>
                  </w:tcBorders>
                  <w:vAlign w:val="top"/>
                </w:tcPr>
                <w:p>
                  <w:pPr>
                    <w:jc w:val="center"/>
                  </w:pPr>
                  <w:r>
                    <w:rPr>
                      <w:sz w:val="21"/>
                    </w:rPr>
                    <w:t>文员</w:t>
                  </w:r>
                </w:p>
              </w:tc>
              <w:tc>
                <w:tcPr>
                  <w:tcW w:type="dxa" w:w="316"/>
                  <w:tcBorders>
                    <w:top w:val="none" w:color="000000" w:sz="4"/>
                    <w:left w:val="none" w:color="000000" w:sz="4"/>
                    <w:bottom w:val="single" w:color="000000" w:sz="4"/>
                    <w:right w:val="single" w:color="000000" w:sz="4"/>
                  </w:tcBorders>
                  <w:vAlign w:val="top"/>
                </w:tcPr>
                <w:p>
                  <w:pPr>
                    <w:jc w:val="center"/>
                  </w:pPr>
                  <w:r>
                    <w:rPr>
                      <w:sz w:val="21"/>
                    </w:rPr>
                    <w:t>1</w:t>
                  </w:r>
                </w:p>
              </w:tc>
              <w:tc>
                <w:tcPr>
                  <w:tcW w:type="dxa" w:w="285"/>
                  <w:tcBorders>
                    <w:top w:val="none" w:color="000000" w:sz="4"/>
                    <w:left w:val="none" w:color="000000" w:sz="4"/>
                    <w:bottom w:val="single" w:color="000000" w:sz="4"/>
                    <w:right w:val="single" w:color="000000" w:sz="4"/>
                  </w:tcBorders>
                  <w:vAlign w:val="top"/>
                </w:tcPr>
                <w:p>
                  <w:pPr>
                    <w:jc w:val="center"/>
                  </w:pPr>
                  <w:r>
                    <w:rPr>
                      <w:sz w:val="21"/>
                    </w:rPr>
                    <w:t>不限</w:t>
                  </w:r>
                </w:p>
              </w:tc>
              <w:tc>
                <w:tcPr>
                  <w:tcW w:type="dxa" w:w="403"/>
                  <w:tcBorders>
                    <w:top w:val="none" w:color="000000" w:sz="4"/>
                    <w:left w:val="none" w:color="000000" w:sz="4"/>
                    <w:bottom w:val="single" w:color="000000" w:sz="4"/>
                    <w:right w:val="single" w:color="000000" w:sz="4"/>
                  </w:tcBorders>
                  <w:vAlign w:val="top"/>
                </w:tcPr>
                <w:p>
                  <w:pPr>
                    <w:jc w:val="center"/>
                  </w:pPr>
                  <w:r>
                    <w:rPr>
                      <w:sz w:val="21"/>
                    </w:rPr>
                    <w:t>不限</w:t>
                  </w:r>
                </w:p>
              </w:tc>
              <w:tc>
                <w:tcPr>
                  <w:tcW w:type="dxa" w:w="435"/>
                  <w:tcBorders>
                    <w:top w:val="none" w:color="000000" w:sz="4"/>
                    <w:left w:val="none" w:color="000000" w:sz="4"/>
                    <w:bottom w:val="single" w:color="000000" w:sz="4"/>
                    <w:right w:val="single" w:color="000000" w:sz="4"/>
                  </w:tcBorders>
                  <w:vAlign w:val="top"/>
                </w:tcPr>
                <w:p>
                  <w:pPr>
                    <w:jc w:val="center"/>
                  </w:pPr>
                  <w:r>
                    <w:rPr>
                      <w:sz w:val="21"/>
                    </w:rPr>
                    <w:t>大专及以上</w:t>
                  </w:r>
                </w:p>
              </w:tc>
              <w:tc>
                <w:tcPr>
                  <w:tcW w:type="dxa" w:w="585"/>
                  <w:tcBorders>
                    <w:top w:val="none" w:color="000000" w:sz="4"/>
                    <w:left w:val="none" w:color="000000" w:sz="4"/>
                    <w:bottom w:val="single" w:color="000000" w:sz="4"/>
                    <w:right w:val="single" w:color="000000" w:sz="4"/>
                  </w:tcBorders>
                  <w:vAlign w:val="top"/>
                </w:tcPr>
                <w:p>
                  <w:pPr>
                    <w:jc w:val="center"/>
                  </w:pPr>
                  <w:r>
                    <w:rPr>
                      <w:sz w:val="21"/>
                    </w:rPr>
                    <w:t>有医院工作经验优先</w:t>
                  </w:r>
                </w:p>
              </w:tc>
              <w:tc>
                <w:tcPr>
                  <w:tcW w:type="dxa" w:w="878"/>
                  <w:tcBorders>
                    <w:top w:val="none" w:color="000000" w:sz="4"/>
                    <w:left w:val="none" w:color="000000" w:sz="4"/>
                    <w:bottom w:val="single" w:color="000000" w:sz="4"/>
                    <w:right w:val="single" w:color="000000" w:sz="4"/>
                  </w:tcBorders>
                  <w:vAlign w:val="top"/>
                </w:tcPr>
                <w:p>
                  <w:pPr>
                    <w:jc w:val="center"/>
                  </w:pPr>
                  <w:r>
                    <w:rPr>
                      <w:sz w:val="21"/>
                    </w:rPr>
                    <w:t>熟练计算机操作，有大局意识，人际沟通能力强，有医院工作经历优先。</w:t>
                  </w:r>
                </w:p>
              </w:tc>
            </w:tr>
            <w:tr>
              <w:tc>
                <w:tcPr>
                  <w:tcW w:type="dxa" w:w="261"/>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80"/>
                  <w:tcBorders>
                    <w:top w:val="none" w:color="000000" w:sz="4"/>
                    <w:left w:val="none" w:color="000000" w:sz="4"/>
                    <w:bottom w:val="single" w:color="000000" w:sz="4"/>
                    <w:right w:val="single" w:color="000000" w:sz="4"/>
                  </w:tcBorders>
                  <w:vAlign w:val="top"/>
                </w:tcPr>
                <w:p>
                  <w:pPr>
                    <w:jc w:val="center"/>
                  </w:pPr>
                  <w:r>
                    <w:rPr>
                      <w:sz w:val="21"/>
                    </w:rPr>
                    <w:t>生殖分院</w:t>
                  </w:r>
                </w:p>
              </w:tc>
              <w:tc>
                <w:tcPr>
                  <w:tcW w:type="dxa" w:w="419"/>
                  <w:tcBorders>
                    <w:top w:val="none" w:color="000000" w:sz="4"/>
                    <w:left w:val="none" w:color="000000" w:sz="4"/>
                    <w:bottom w:val="single" w:color="000000" w:sz="4"/>
                    <w:right w:val="single" w:color="000000" w:sz="4"/>
                  </w:tcBorders>
                  <w:vAlign w:val="top"/>
                </w:tcPr>
                <w:p>
                  <w:pPr>
                    <w:jc w:val="center"/>
                  </w:pPr>
                  <w:r>
                    <w:rPr>
                      <w:sz w:val="21"/>
                    </w:rPr>
                    <w:t>医师助理</w:t>
                  </w:r>
                </w:p>
              </w:tc>
              <w:tc>
                <w:tcPr>
                  <w:tcW w:type="dxa" w:w="316"/>
                  <w:tcBorders>
                    <w:top w:val="none" w:color="000000" w:sz="4"/>
                    <w:left w:val="none" w:color="000000" w:sz="4"/>
                    <w:bottom w:val="single" w:color="000000" w:sz="4"/>
                    <w:right w:val="single" w:color="000000" w:sz="4"/>
                  </w:tcBorders>
                  <w:vAlign w:val="top"/>
                </w:tcPr>
                <w:p>
                  <w:pPr>
                    <w:jc w:val="center"/>
                  </w:pPr>
                  <w:r>
                    <w:rPr>
                      <w:sz w:val="21"/>
                    </w:rPr>
                    <w:t>2</w:t>
                  </w:r>
                </w:p>
              </w:tc>
              <w:tc>
                <w:tcPr>
                  <w:tcW w:type="dxa" w:w="285"/>
                  <w:tcBorders>
                    <w:top w:val="none" w:color="000000" w:sz="4"/>
                    <w:left w:val="none" w:color="000000" w:sz="4"/>
                    <w:bottom w:val="single" w:color="000000" w:sz="4"/>
                    <w:right w:val="single" w:color="000000" w:sz="4"/>
                  </w:tcBorders>
                  <w:vAlign w:val="top"/>
                </w:tcPr>
                <w:p>
                  <w:pPr>
                    <w:jc w:val="center"/>
                  </w:pPr>
                  <w:r>
                    <w:rPr>
                      <w:sz w:val="21"/>
                    </w:rPr>
                    <w:t>不限</w:t>
                  </w:r>
                </w:p>
              </w:tc>
              <w:tc>
                <w:tcPr>
                  <w:tcW w:type="dxa" w:w="403"/>
                  <w:tcBorders>
                    <w:top w:val="none" w:color="000000" w:sz="4"/>
                    <w:left w:val="none" w:color="000000" w:sz="4"/>
                    <w:bottom w:val="single" w:color="000000" w:sz="4"/>
                    <w:right w:val="single" w:color="000000" w:sz="4"/>
                  </w:tcBorders>
                  <w:vAlign w:val="top"/>
                </w:tcPr>
                <w:p>
                  <w:pPr>
                    <w:jc w:val="center"/>
                  </w:pPr>
                  <w:r>
                    <w:rPr>
                      <w:sz w:val="21"/>
                    </w:rPr>
                    <w:t>临床医学、护理学</w:t>
                  </w:r>
                </w:p>
              </w:tc>
              <w:tc>
                <w:tcPr>
                  <w:tcW w:type="dxa" w:w="435"/>
                  <w:tcBorders>
                    <w:top w:val="none" w:color="000000" w:sz="4"/>
                    <w:left w:val="none" w:color="000000" w:sz="4"/>
                    <w:bottom w:val="single" w:color="000000" w:sz="4"/>
                    <w:right w:val="single" w:color="000000" w:sz="4"/>
                  </w:tcBorders>
                  <w:vAlign w:val="top"/>
                </w:tcPr>
                <w:p>
                  <w:pPr>
                    <w:jc w:val="center"/>
                  </w:pPr>
                  <w:r>
                    <w:rPr>
                      <w:sz w:val="21"/>
                    </w:rPr>
                    <w:t>大专及以上</w:t>
                  </w:r>
                </w:p>
              </w:tc>
              <w:tc>
                <w:tcPr>
                  <w:tcW w:type="dxa" w:w="585"/>
                  <w:tcBorders>
                    <w:top w:val="none" w:color="000000" w:sz="4"/>
                    <w:left w:val="none" w:color="000000" w:sz="4"/>
                    <w:bottom w:val="single" w:color="000000" w:sz="4"/>
                    <w:right w:val="single" w:color="000000" w:sz="4"/>
                  </w:tcBorders>
                  <w:vAlign w:val="top"/>
                </w:tcPr>
                <w:p>
                  <w:pPr>
                    <w:jc w:val="center"/>
                  </w:pPr>
                  <w:r>
                    <w:rPr>
                      <w:sz w:val="21"/>
                    </w:rPr>
                    <w:t>有临床或护理工作经验优先</w:t>
                  </w:r>
                </w:p>
              </w:tc>
              <w:tc>
                <w:tcPr>
                  <w:tcW w:type="dxa" w:w="878"/>
                  <w:tcBorders>
                    <w:top w:val="none" w:color="000000" w:sz="4"/>
                    <w:left w:val="none" w:color="000000" w:sz="4"/>
                    <w:bottom w:val="single" w:color="000000" w:sz="4"/>
                    <w:right w:val="single" w:color="000000" w:sz="4"/>
                  </w:tcBorders>
                  <w:vAlign w:val="top"/>
                </w:tcPr>
                <w:p>
                  <w:pPr>
                    <w:jc w:val="center"/>
                  </w:pPr>
                </w:p>
              </w:tc>
            </w:tr>
            <w:tr>
              <w:tc>
                <w:tcPr>
                  <w:tcW w:type="dxa" w:w="261"/>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380"/>
                  <w:tcBorders>
                    <w:top w:val="none" w:color="000000" w:sz="4"/>
                    <w:left w:val="none" w:color="000000" w:sz="4"/>
                    <w:bottom w:val="single" w:color="000000" w:sz="4"/>
                    <w:right w:val="single" w:color="000000" w:sz="4"/>
                  </w:tcBorders>
                  <w:vAlign w:val="top"/>
                </w:tcPr>
                <w:p>
                  <w:pPr>
                    <w:jc w:val="center"/>
                  </w:pPr>
                  <w:r>
                    <w:rPr>
                      <w:sz w:val="21"/>
                    </w:rPr>
                    <w:t>门诊部</w:t>
                  </w:r>
                </w:p>
              </w:tc>
              <w:tc>
                <w:tcPr>
                  <w:tcW w:type="dxa" w:w="419"/>
                  <w:tcBorders>
                    <w:top w:val="none" w:color="000000" w:sz="4"/>
                    <w:left w:val="none" w:color="000000" w:sz="4"/>
                    <w:bottom w:val="single" w:color="000000" w:sz="4"/>
                    <w:right w:val="single" w:color="000000" w:sz="4"/>
                  </w:tcBorders>
                  <w:vAlign w:val="top"/>
                </w:tcPr>
                <w:p>
                  <w:pPr>
                    <w:jc w:val="center"/>
                  </w:pPr>
                  <w:r>
                    <w:rPr>
                      <w:sz w:val="21"/>
                    </w:rPr>
                    <w:t>客服</w:t>
                  </w:r>
                </w:p>
              </w:tc>
              <w:tc>
                <w:tcPr>
                  <w:tcW w:type="dxa" w:w="316"/>
                  <w:tcBorders>
                    <w:top w:val="none" w:color="000000" w:sz="4"/>
                    <w:left w:val="none" w:color="000000" w:sz="4"/>
                    <w:bottom w:val="none" w:color="000000" w:sz="4"/>
                    <w:right w:val="single" w:color="000000" w:sz="4"/>
                  </w:tcBorders>
                  <w:vAlign w:val="top"/>
                </w:tcPr>
                <w:p>
                  <w:pPr>
                    <w:jc w:val="center"/>
                  </w:pPr>
                  <w:r>
                    <w:rPr>
                      <w:sz w:val="21"/>
                    </w:rPr>
                    <w:t>6</w:t>
                  </w:r>
                </w:p>
              </w:tc>
              <w:tc>
                <w:tcPr>
                  <w:tcW w:type="dxa" w:w="285"/>
                  <w:tcBorders>
                    <w:top w:val="none" w:color="000000" w:sz="4"/>
                    <w:left w:val="none" w:color="000000" w:sz="4"/>
                    <w:bottom w:val="single" w:color="000000" w:sz="4"/>
                    <w:right w:val="single" w:color="000000" w:sz="4"/>
                  </w:tcBorders>
                  <w:vAlign w:val="top"/>
                </w:tcPr>
                <w:p>
                  <w:pPr>
                    <w:jc w:val="center"/>
                  </w:pPr>
                  <w:r>
                    <w:rPr>
                      <w:sz w:val="21"/>
                    </w:rPr>
                    <w:t>女</w:t>
                  </w:r>
                </w:p>
              </w:tc>
              <w:tc>
                <w:tcPr>
                  <w:tcW w:type="dxa" w:w="403"/>
                  <w:tcBorders>
                    <w:top w:val="none" w:color="000000" w:sz="4"/>
                    <w:left w:val="none" w:color="000000" w:sz="4"/>
                    <w:bottom w:val="single" w:color="000000" w:sz="4"/>
                    <w:right w:val="single" w:color="000000" w:sz="4"/>
                  </w:tcBorders>
                  <w:vAlign w:val="top"/>
                </w:tcPr>
                <w:p>
                  <w:pPr>
                    <w:jc w:val="center"/>
                  </w:pPr>
                </w:p>
              </w:tc>
              <w:tc>
                <w:tcPr>
                  <w:tcW w:type="dxa" w:w="435"/>
                  <w:tcBorders>
                    <w:top w:val="none" w:color="000000" w:sz="4"/>
                    <w:left w:val="none" w:color="000000" w:sz="4"/>
                    <w:bottom w:val="single" w:color="000000" w:sz="4"/>
                    <w:right w:val="single" w:color="000000" w:sz="4"/>
                  </w:tcBorders>
                  <w:vAlign w:val="top"/>
                </w:tcPr>
                <w:p>
                  <w:pPr>
                    <w:jc w:val="center"/>
                  </w:pPr>
                  <w:r>
                    <w:rPr>
                      <w:sz w:val="21"/>
                    </w:rPr>
                    <w:t>大专及以上</w:t>
                  </w:r>
                </w:p>
              </w:tc>
              <w:tc>
                <w:tcPr>
                  <w:tcW w:type="dxa" w:w="585"/>
                  <w:tcBorders>
                    <w:top w:val="none" w:color="000000" w:sz="4"/>
                    <w:left w:val="none" w:color="000000" w:sz="4"/>
                    <w:bottom w:val="single" w:color="000000" w:sz="4"/>
                    <w:right w:val="single" w:color="000000" w:sz="4"/>
                  </w:tcBorders>
                  <w:vAlign w:val="top"/>
                </w:tcPr>
                <w:p>
                  <w:pPr>
                    <w:jc w:val="center"/>
                  </w:pPr>
                  <w:r>
                    <w:rPr>
                      <w:sz w:val="21"/>
                    </w:rPr>
                    <w:t>医学背景专业优先</w:t>
                  </w:r>
                </w:p>
              </w:tc>
              <w:tc>
                <w:tcPr>
                  <w:tcW w:type="dxa" w:w="878"/>
                  <w:tcBorders>
                    <w:top w:val="none" w:color="000000" w:sz="4"/>
                    <w:left w:val="none" w:color="000000" w:sz="4"/>
                    <w:bottom w:val="single" w:color="000000" w:sz="4"/>
                    <w:right w:val="single" w:color="000000" w:sz="4"/>
                  </w:tcBorders>
                  <w:vAlign w:val="top"/>
                </w:tcPr>
                <w:p>
                  <w:pPr>
                    <w:jc w:val="center"/>
                  </w:pPr>
                  <w:r>
                    <w:rPr>
                      <w:sz w:val="21"/>
                    </w:rPr>
                    <w:t>1</w:t>
                  </w:r>
                  <w:r>
                    <w:rPr>
                      <w:sz w:val="21"/>
                    </w:rPr>
                    <w:t>、普通话标准，有星级酒店、物业前台、导医相关工作经验优先考虑。</w:t>
                  </w:r>
                  <w:r>
                    <w:br/>
                  </w:r>
                  <w:r>
                    <w:rPr>
                      <w:sz w:val="21"/>
                    </w:rPr>
                    <w:t>2</w:t>
                  </w:r>
                  <w:r>
                    <w:rPr>
                      <w:sz w:val="21"/>
                    </w:rPr>
                    <w:t>、亲和力强、反应机敏灵活、思路清晰。</w:t>
                  </w:r>
                  <w:r>
                    <w:rPr>
                      <w:sz w:val="21"/>
                    </w:rPr>
                    <w:t>3</w:t>
                  </w:r>
                  <w:r>
                    <w:rPr>
                      <w:sz w:val="21"/>
                    </w:rPr>
                    <w:t>、具有团队精神、适应能力强。</w:t>
                  </w:r>
                  <w:r>
                    <w:br/>
                  </w:r>
                  <w:r>
                    <w:rPr>
                      <w:sz w:val="21"/>
                    </w:rPr>
                    <w:t>4</w:t>
                  </w:r>
                  <w:r>
                    <w:rPr>
                      <w:sz w:val="21"/>
                    </w:rPr>
                    <w:t>、具备良好的沟通能力和服务意识。</w:t>
                  </w:r>
                </w:p>
              </w:tc>
            </w:tr>
            <w:tr>
              <w:tc>
                <w:tcPr>
                  <w:tcW w:type="dxa" w:w="261"/>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380"/>
                  <w:tcBorders>
                    <w:top w:val="none" w:color="000000" w:sz="4"/>
                    <w:left w:val="none" w:color="000000" w:sz="4"/>
                    <w:bottom w:val="single" w:color="000000" w:sz="4"/>
                    <w:right w:val="single" w:color="000000" w:sz="4"/>
                  </w:tcBorders>
                  <w:vAlign w:val="top"/>
                </w:tcPr>
                <w:p>
                  <w:pPr>
                    <w:jc w:val="center"/>
                  </w:pPr>
                  <w:r>
                    <w:rPr>
                      <w:sz w:val="21"/>
                    </w:rPr>
                    <w:t>消毒供应室</w:t>
                  </w:r>
                </w:p>
              </w:tc>
              <w:tc>
                <w:tcPr>
                  <w:tcW w:type="dxa" w:w="419"/>
                  <w:tcBorders>
                    <w:top w:val="none" w:color="000000" w:sz="4"/>
                    <w:left w:val="none" w:color="000000" w:sz="4"/>
                    <w:bottom w:val="single" w:color="000000" w:sz="4"/>
                    <w:right w:val="single" w:color="000000" w:sz="4"/>
                  </w:tcBorders>
                  <w:vAlign w:val="top"/>
                </w:tcPr>
                <w:p>
                  <w:pPr>
                    <w:jc w:val="center"/>
                  </w:pPr>
                  <w:r>
                    <w:rPr>
                      <w:sz w:val="21"/>
                    </w:rPr>
                    <w:t>工人</w:t>
                  </w:r>
                </w:p>
              </w:tc>
              <w:tc>
                <w:tcPr>
                  <w:tcW w:type="dxa" w:w="316"/>
                  <w:tcBorders>
                    <w:top w:val="single" w:color="000000" w:sz="4"/>
                    <w:left w:val="none" w:color="000000" w:sz="4"/>
                    <w:bottom w:val="single" w:color="000000" w:sz="4"/>
                    <w:right w:val="single" w:color="000000" w:sz="4"/>
                  </w:tcBorders>
                  <w:vAlign w:val="top"/>
                </w:tcPr>
                <w:p>
                  <w:pPr>
                    <w:jc w:val="center"/>
                  </w:pPr>
                  <w:r>
                    <w:rPr>
                      <w:sz w:val="21"/>
                    </w:rPr>
                    <w:t>1</w:t>
                  </w:r>
                </w:p>
              </w:tc>
              <w:tc>
                <w:tcPr>
                  <w:tcW w:type="dxa" w:w="285"/>
                  <w:tcBorders>
                    <w:top w:val="none" w:color="000000" w:sz="4"/>
                    <w:left w:val="none" w:color="000000" w:sz="4"/>
                    <w:bottom w:val="single" w:color="000000" w:sz="4"/>
                    <w:right w:val="single" w:color="000000" w:sz="4"/>
                  </w:tcBorders>
                  <w:vAlign w:val="top"/>
                </w:tcPr>
                <w:p>
                  <w:pPr>
                    <w:jc w:val="center"/>
                  </w:pPr>
                  <w:r>
                    <w:rPr>
                      <w:sz w:val="21"/>
                    </w:rPr>
                    <w:t>不限</w:t>
                  </w:r>
                </w:p>
              </w:tc>
              <w:tc>
                <w:tcPr>
                  <w:tcW w:type="dxa" w:w="403"/>
                  <w:tcBorders>
                    <w:top w:val="none" w:color="000000" w:sz="4"/>
                    <w:left w:val="none" w:color="000000" w:sz="4"/>
                    <w:bottom w:val="single" w:color="000000" w:sz="4"/>
                    <w:right w:val="single" w:color="000000" w:sz="4"/>
                  </w:tcBorders>
                  <w:vAlign w:val="top"/>
                </w:tcPr>
                <w:p>
                  <w:pPr>
                    <w:jc w:val="center"/>
                  </w:pPr>
                </w:p>
              </w:tc>
              <w:tc>
                <w:tcPr>
                  <w:tcW w:type="dxa" w:w="435"/>
                  <w:tcBorders>
                    <w:top w:val="none" w:color="000000" w:sz="4"/>
                    <w:left w:val="none" w:color="000000" w:sz="4"/>
                    <w:bottom w:val="single" w:color="000000" w:sz="4"/>
                    <w:right w:val="single" w:color="000000" w:sz="4"/>
                  </w:tcBorders>
                  <w:vAlign w:val="top"/>
                </w:tcPr>
                <w:p>
                  <w:pPr>
                    <w:jc w:val="center"/>
                  </w:pPr>
                  <w:r>
                    <w:rPr>
                      <w:sz w:val="21"/>
                    </w:rPr>
                    <w:t>不限</w:t>
                  </w:r>
                </w:p>
              </w:tc>
              <w:tc>
                <w:tcPr>
                  <w:tcW w:type="dxa" w:w="585"/>
                  <w:tcBorders>
                    <w:top w:val="none" w:color="000000" w:sz="4"/>
                    <w:left w:val="none" w:color="000000" w:sz="4"/>
                    <w:bottom w:val="single" w:color="000000" w:sz="4"/>
                    <w:right w:val="single" w:color="000000" w:sz="4"/>
                  </w:tcBorders>
                  <w:vAlign w:val="top"/>
                </w:tcPr>
                <w:p>
                  <w:pPr>
                    <w:jc w:val="center"/>
                  </w:pPr>
                  <w:r>
                    <w:rPr>
                      <w:sz w:val="21"/>
                    </w:rPr>
                    <w:t>有医院工作经验优先</w:t>
                  </w:r>
                </w:p>
              </w:tc>
              <w:tc>
                <w:tcPr>
                  <w:tcW w:type="dxa" w:w="878"/>
                  <w:tcBorders>
                    <w:top w:val="none" w:color="000000" w:sz="4"/>
                    <w:left w:val="none" w:color="000000" w:sz="4"/>
                    <w:bottom w:val="single" w:color="000000" w:sz="4"/>
                    <w:right w:val="single" w:color="000000" w:sz="4"/>
                  </w:tcBorders>
                  <w:vAlign w:val="top"/>
                </w:tcPr>
                <w:p>
                  <w:pPr>
                    <w:jc w:val="center"/>
                  </w:pPr>
                </w:p>
              </w:tc>
            </w:tr>
            <w:tr>
              <w:tc>
                <w:tcPr>
                  <w:tcW w:type="dxa" w:w="261"/>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380"/>
                  <w:tcBorders>
                    <w:top w:val="none" w:color="000000" w:sz="4"/>
                    <w:left w:val="none" w:color="000000" w:sz="4"/>
                    <w:bottom w:val="single" w:color="000000" w:sz="4"/>
                    <w:right w:val="single" w:color="000000" w:sz="4"/>
                  </w:tcBorders>
                  <w:vAlign w:val="top"/>
                </w:tcPr>
                <w:p>
                  <w:pPr>
                    <w:jc w:val="center"/>
                  </w:pPr>
                  <w:r>
                    <w:rPr>
                      <w:sz w:val="21"/>
                    </w:rPr>
                    <w:t>病理科</w:t>
                  </w:r>
                </w:p>
              </w:tc>
              <w:tc>
                <w:tcPr>
                  <w:tcW w:type="dxa" w:w="419"/>
                  <w:tcBorders>
                    <w:top w:val="none" w:color="000000" w:sz="4"/>
                    <w:left w:val="none" w:color="000000" w:sz="4"/>
                    <w:bottom w:val="single" w:color="000000" w:sz="4"/>
                    <w:right w:val="single" w:color="000000" w:sz="4"/>
                  </w:tcBorders>
                  <w:vAlign w:val="top"/>
                </w:tcPr>
                <w:p>
                  <w:pPr>
                    <w:jc w:val="center"/>
                  </w:pPr>
                  <w:r>
                    <w:rPr>
                      <w:sz w:val="21"/>
                    </w:rPr>
                    <w:t>秘书</w:t>
                  </w:r>
                </w:p>
              </w:tc>
              <w:tc>
                <w:tcPr>
                  <w:tcW w:type="dxa" w:w="316"/>
                  <w:tcBorders>
                    <w:top w:val="none" w:color="000000" w:sz="4"/>
                    <w:left w:val="none" w:color="000000" w:sz="4"/>
                    <w:bottom w:val="single" w:color="000000" w:sz="4"/>
                    <w:right w:val="single" w:color="000000" w:sz="4"/>
                  </w:tcBorders>
                  <w:vAlign w:val="top"/>
                </w:tcPr>
                <w:p>
                  <w:pPr>
                    <w:jc w:val="center"/>
                  </w:pPr>
                  <w:r>
                    <w:rPr>
                      <w:sz w:val="21"/>
                    </w:rPr>
                    <w:t>1</w:t>
                  </w:r>
                </w:p>
              </w:tc>
              <w:tc>
                <w:tcPr>
                  <w:tcW w:type="dxa" w:w="285"/>
                  <w:tcBorders>
                    <w:top w:val="none" w:color="000000" w:sz="4"/>
                    <w:left w:val="none" w:color="000000" w:sz="4"/>
                    <w:bottom w:val="single" w:color="000000" w:sz="4"/>
                    <w:right w:val="single" w:color="000000" w:sz="4"/>
                  </w:tcBorders>
                  <w:vAlign w:val="top"/>
                </w:tcPr>
                <w:p>
                  <w:pPr>
                    <w:jc w:val="center"/>
                  </w:pPr>
                  <w:r>
                    <w:rPr>
                      <w:sz w:val="21"/>
                    </w:rPr>
                    <w:t>女</w:t>
                  </w:r>
                </w:p>
              </w:tc>
              <w:tc>
                <w:tcPr>
                  <w:tcW w:type="dxa" w:w="403"/>
                  <w:tcBorders>
                    <w:top w:val="none" w:color="000000" w:sz="4"/>
                    <w:left w:val="none" w:color="000000" w:sz="4"/>
                    <w:bottom w:val="single" w:color="000000" w:sz="4"/>
                    <w:right w:val="single" w:color="000000" w:sz="4"/>
                  </w:tcBorders>
                  <w:vAlign w:val="top"/>
                </w:tcPr>
                <w:p>
                  <w:pPr>
                    <w:jc w:val="center"/>
                  </w:pPr>
                </w:p>
              </w:tc>
              <w:tc>
                <w:tcPr>
                  <w:tcW w:type="dxa" w:w="435"/>
                  <w:tcBorders>
                    <w:top w:val="none" w:color="000000" w:sz="4"/>
                    <w:left w:val="none" w:color="000000" w:sz="4"/>
                    <w:bottom w:val="single" w:color="000000" w:sz="4"/>
                    <w:right w:val="single" w:color="000000" w:sz="4"/>
                  </w:tcBorders>
                  <w:vAlign w:val="top"/>
                </w:tcPr>
                <w:p>
                  <w:pPr>
                    <w:jc w:val="center"/>
                  </w:pPr>
                  <w:r>
                    <w:rPr>
                      <w:sz w:val="21"/>
                    </w:rPr>
                    <w:t>大专及以上</w:t>
                  </w:r>
                </w:p>
              </w:tc>
              <w:tc>
                <w:tcPr>
                  <w:tcW w:type="dxa" w:w="585"/>
                  <w:tcBorders>
                    <w:top w:val="none" w:color="000000" w:sz="4"/>
                    <w:left w:val="none" w:color="000000" w:sz="4"/>
                    <w:bottom w:val="single" w:color="000000" w:sz="4"/>
                    <w:right w:val="single" w:color="000000" w:sz="4"/>
                  </w:tcBorders>
                  <w:vAlign w:val="top"/>
                </w:tcPr>
                <w:p>
                  <w:pPr>
                    <w:jc w:val="center"/>
                  </w:pPr>
                  <w:r>
                    <w:rPr>
                      <w:sz w:val="21"/>
                    </w:rPr>
                    <w:t>有医院工作经验优先</w:t>
                  </w:r>
                </w:p>
              </w:tc>
              <w:tc>
                <w:tcPr>
                  <w:tcW w:type="dxa" w:w="878"/>
                  <w:tcBorders>
                    <w:top w:val="none" w:color="000000" w:sz="4"/>
                    <w:left w:val="none" w:color="000000" w:sz="4"/>
                    <w:bottom w:val="single" w:color="000000" w:sz="4"/>
                    <w:right w:val="single" w:color="000000" w:sz="4"/>
                  </w:tcBorders>
                  <w:vAlign w:val="top"/>
                </w:tcPr>
                <w:p>
                  <w:pPr>
                    <w:jc w:val="center"/>
                  </w:pPr>
                </w:p>
              </w:tc>
            </w:tr>
            <w:tr>
              <w:tc>
                <w:tcPr>
                  <w:tcW w:type="dxa" w:w="261"/>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380"/>
                  <w:tcBorders>
                    <w:top w:val="none" w:color="000000" w:sz="4"/>
                    <w:left w:val="none" w:color="000000" w:sz="4"/>
                    <w:bottom w:val="single" w:color="000000" w:sz="4"/>
                    <w:right w:val="single" w:color="000000" w:sz="4"/>
                  </w:tcBorders>
                  <w:vAlign w:val="top"/>
                </w:tcPr>
                <w:p>
                  <w:pPr>
                    <w:jc w:val="center"/>
                  </w:pPr>
                  <w:r>
                    <w:rPr>
                      <w:sz w:val="21"/>
                    </w:rPr>
                    <w:t>预检分诊</w:t>
                  </w:r>
                </w:p>
              </w:tc>
              <w:tc>
                <w:tcPr>
                  <w:tcW w:type="dxa" w:w="419"/>
                  <w:tcBorders>
                    <w:top w:val="none" w:color="000000" w:sz="4"/>
                    <w:left w:val="none" w:color="000000" w:sz="4"/>
                    <w:bottom w:val="single" w:color="000000" w:sz="4"/>
                    <w:right w:val="single" w:color="000000" w:sz="4"/>
                  </w:tcBorders>
                  <w:vAlign w:val="top"/>
                </w:tcPr>
                <w:p>
                  <w:pPr>
                    <w:jc w:val="center"/>
                  </w:pPr>
                  <w:r>
                    <w:rPr>
                      <w:sz w:val="21"/>
                    </w:rPr>
                    <w:t>引导员</w:t>
                  </w:r>
                </w:p>
              </w:tc>
              <w:tc>
                <w:tcPr>
                  <w:tcW w:type="dxa" w:w="316"/>
                  <w:tcBorders>
                    <w:top w:val="none" w:color="000000" w:sz="4"/>
                    <w:left w:val="none" w:color="000000" w:sz="4"/>
                    <w:bottom w:val="single" w:color="000000" w:sz="4"/>
                    <w:right w:val="single" w:color="000000" w:sz="4"/>
                  </w:tcBorders>
                  <w:vAlign w:val="top"/>
                </w:tcPr>
                <w:p>
                  <w:pPr>
                    <w:jc w:val="center"/>
                  </w:pPr>
                  <w:r>
                    <w:rPr>
                      <w:sz w:val="21"/>
                    </w:rPr>
                    <w:t>6</w:t>
                  </w:r>
                </w:p>
              </w:tc>
              <w:tc>
                <w:tcPr>
                  <w:tcW w:type="dxa" w:w="285"/>
                  <w:tcBorders>
                    <w:top w:val="none" w:color="000000" w:sz="4"/>
                    <w:left w:val="none" w:color="000000" w:sz="4"/>
                    <w:bottom w:val="single" w:color="000000" w:sz="4"/>
                    <w:right w:val="single" w:color="000000" w:sz="4"/>
                  </w:tcBorders>
                  <w:vAlign w:val="top"/>
                </w:tcPr>
                <w:p>
                  <w:pPr>
                    <w:jc w:val="center"/>
                  </w:pPr>
                  <w:r>
                    <w:rPr>
                      <w:sz w:val="21"/>
                    </w:rPr>
                    <w:t>不限</w:t>
                  </w:r>
                </w:p>
              </w:tc>
              <w:tc>
                <w:tcPr>
                  <w:tcW w:type="dxa" w:w="403"/>
                  <w:tcBorders>
                    <w:top w:val="none" w:color="000000" w:sz="4"/>
                    <w:left w:val="none" w:color="000000" w:sz="4"/>
                    <w:bottom w:val="single" w:color="000000" w:sz="4"/>
                    <w:right w:val="single" w:color="000000" w:sz="4"/>
                  </w:tcBorders>
                  <w:vAlign w:val="top"/>
                </w:tcPr>
                <w:p>
                  <w:pPr>
                    <w:jc w:val="center"/>
                  </w:pPr>
                </w:p>
              </w:tc>
              <w:tc>
                <w:tcPr>
                  <w:tcW w:type="dxa" w:w="435"/>
                  <w:tcBorders>
                    <w:top w:val="none" w:color="000000" w:sz="4"/>
                    <w:left w:val="none" w:color="000000" w:sz="4"/>
                    <w:bottom w:val="single" w:color="000000" w:sz="4"/>
                    <w:right w:val="single" w:color="000000" w:sz="4"/>
                  </w:tcBorders>
                  <w:vAlign w:val="top"/>
                </w:tcPr>
                <w:p>
                  <w:pPr>
                    <w:jc w:val="center"/>
                  </w:pPr>
                  <w:r>
                    <w:rPr>
                      <w:sz w:val="21"/>
                    </w:rPr>
                    <w:t>中专及以上</w:t>
                  </w:r>
                </w:p>
              </w:tc>
              <w:tc>
                <w:tcPr>
                  <w:tcW w:type="dxa" w:w="585"/>
                  <w:tcBorders>
                    <w:top w:val="none" w:color="000000" w:sz="4"/>
                    <w:left w:val="none" w:color="000000" w:sz="4"/>
                    <w:bottom w:val="single" w:color="000000" w:sz="4"/>
                    <w:right w:val="single" w:color="000000" w:sz="4"/>
                  </w:tcBorders>
                  <w:vAlign w:val="top"/>
                </w:tcPr>
                <w:p>
                  <w:pPr>
                    <w:jc w:val="center"/>
                  </w:pPr>
                  <w:r>
                    <w:rPr>
                      <w:sz w:val="21"/>
                    </w:rPr>
                    <w:t>有医院工作经验优先</w:t>
                  </w:r>
                </w:p>
              </w:tc>
              <w:tc>
                <w:tcPr>
                  <w:tcW w:type="dxa" w:w="878"/>
                  <w:tcBorders>
                    <w:top w:val="none" w:color="000000" w:sz="4"/>
                    <w:left w:val="none" w:color="000000" w:sz="4"/>
                    <w:bottom w:val="single" w:color="000000" w:sz="4"/>
                    <w:right w:val="single" w:color="000000" w:sz="4"/>
                  </w:tcBorders>
                  <w:vAlign w:val="top"/>
                </w:tcPr>
                <w:p>
                  <w:pPr>
                    <w:jc w:val="center"/>
                  </w:pPr>
                </w:p>
              </w:tc>
            </w:tr>
            <w:tr>
              <w:tc>
                <w:tcPr>
                  <w:tcW w:type="dxa" w:w="261"/>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380"/>
                  <w:tcBorders>
                    <w:top w:val="none" w:color="000000" w:sz="4"/>
                    <w:left w:val="none" w:color="000000" w:sz="4"/>
                    <w:bottom w:val="single" w:color="000000" w:sz="4"/>
                    <w:right w:val="single" w:color="000000" w:sz="4"/>
                  </w:tcBorders>
                  <w:vAlign w:val="top"/>
                </w:tcPr>
                <w:p>
                  <w:pPr>
                    <w:jc w:val="center"/>
                  </w:pPr>
                  <w:r>
                    <w:rPr>
                      <w:sz w:val="21"/>
                    </w:rPr>
                    <w:t>发热门诊</w:t>
                  </w:r>
                </w:p>
              </w:tc>
              <w:tc>
                <w:tcPr>
                  <w:tcW w:type="dxa" w:w="419"/>
                  <w:tcBorders>
                    <w:top w:val="none" w:color="000000" w:sz="4"/>
                    <w:left w:val="none" w:color="000000" w:sz="4"/>
                    <w:bottom w:val="single" w:color="000000" w:sz="4"/>
                    <w:right w:val="single" w:color="000000" w:sz="4"/>
                  </w:tcBorders>
                  <w:vAlign w:val="top"/>
                </w:tcPr>
                <w:p>
                  <w:pPr>
                    <w:jc w:val="center"/>
                  </w:pPr>
                  <w:r>
                    <w:rPr>
                      <w:sz w:val="21"/>
                    </w:rPr>
                    <w:t>核酸录入员</w:t>
                  </w:r>
                </w:p>
              </w:tc>
              <w:tc>
                <w:tcPr>
                  <w:tcW w:type="dxa" w:w="316"/>
                  <w:tcBorders>
                    <w:top w:val="none" w:color="000000" w:sz="4"/>
                    <w:left w:val="none" w:color="000000" w:sz="4"/>
                    <w:bottom w:val="single" w:color="000000" w:sz="4"/>
                    <w:right w:val="single" w:color="000000" w:sz="4"/>
                  </w:tcBorders>
                  <w:vAlign w:val="top"/>
                </w:tcPr>
                <w:p>
                  <w:pPr>
                    <w:jc w:val="center"/>
                  </w:pPr>
                  <w:r>
                    <w:rPr>
                      <w:sz w:val="21"/>
                    </w:rPr>
                    <w:t>4</w:t>
                  </w:r>
                </w:p>
              </w:tc>
              <w:tc>
                <w:tcPr>
                  <w:tcW w:type="dxa" w:w="285"/>
                  <w:tcBorders>
                    <w:top w:val="none" w:color="000000" w:sz="4"/>
                    <w:left w:val="none" w:color="000000" w:sz="4"/>
                    <w:bottom w:val="single" w:color="000000" w:sz="4"/>
                    <w:right w:val="single" w:color="000000" w:sz="4"/>
                  </w:tcBorders>
                  <w:vAlign w:val="top"/>
                </w:tcPr>
                <w:p>
                  <w:pPr>
                    <w:jc w:val="center"/>
                  </w:pPr>
                  <w:r>
                    <w:rPr>
                      <w:sz w:val="21"/>
                    </w:rPr>
                    <w:t>不限</w:t>
                  </w:r>
                </w:p>
              </w:tc>
              <w:tc>
                <w:tcPr>
                  <w:tcW w:type="dxa" w:w="403"/>
                  <w:tcBorders>
                    <w:top w:val="none" w:color="000000" w:sz="4"/>
                    <w:left w:val="none" w:color="000000" w:sz="4"/>
                    <w:bottom w:val="single" w:color="000000" w:sz="4"/>
                    <w:right w:val="single" w:color="000000" w:sz="4"/>
                  </w:tcBorders>
                  <w:vAlign w:val="top"/>
                </w:tcPr>
                <w:p>
                  <w:pPr>
                    <w:jc w:val="center"/>
                  </w:pPr>
                </w:p>
              </w:tc>
              <w:tc>
                <w:tcPr>
                  <w:tcW w:type="dxa" w:w="435"/>
                  <w:tcBorders>
                    <w:top w:val="none" w:color="000000" w:sz="4"/>
                    <w:left w:val="none" w:color="000000" w:sz="4"/>
                    <w:bottom w:val="single" w:color="000000" w:sz="4"/>
                    <w:right w:val="single" w:color="000000" w:sz="4"/>
                  </w:tcBorders>
                  <w:vAlign w:val="top"/>
                </w:tcPr>
                <w:p>
                  <w:pPr>
                    <w:jc w:val="center"/>
                  </w:pPr>
                  <w:r>
                    <w:rPr>
                      <w:sz w:val="21"/>
                    </w:rPr>
                    <w:t>中专及以上</w:t>
                  </w:r>
                </w:p>
              </w:tc>
              <w:tc>
                <w:tcPr>
                  <w:tcW w:type="dxa" w:w="585"/>
                  <w:tcBorders>
                    <w:top w:val="none" w:color="000000" w:sz="4"/>
                    <w:left w:val="none" w:color="000000" w:sz="4"/>
                    <w:bottom w:val="single" w:color="000000" w:sz="4"/>
                    <w:right w:val="single" w:color="000000" w:sz="4"/>
                  </w:tcBorders>
                  <w:vAlign w:val="top"/>
                </w:tcPr>
                <w:p>
                  <w:pPr>
                    <w:jc w:val="center"/>
                  </w:pPr>
                  <w:r>
                    <w:rPr>
                      <w:sz w:val="21"/>
                    </w:rPr>
                    <w:t>负责发热门诊核酸采集点信息录入工作，有良好的沟通协调能力，有医学专业背景优先。</w:t>
                  </w:r>
                </w:p>
              </w:tc>
              <w:tc>
                <w:tcPr>
                  <w:tcW w:type="dxa" w:w="878"/>
                  <w:tcBorders>
                    <w:top w:val="none" w:color="000000" w:sz="4"/>
                    <w:left w:val="none" w:color="000000" w:sz="4"/>
                    <w:bottom w:val="single" w:color="000000" w:sz="4"/>
                    <w:right w:val="single" w:color="000000" w:sz="4"/>
                  </w:tcBorders>
                  <w:vAlign w:val="top"/>
                </w:tcPr>
                <w:p>
                  <w:pPr>
                    <w:jc w:val="center"/>
                  </w:pPr>
                </w:p>
              </w:tc>
            </w:tr>
            <w:tr>
              <w:tc>
                <w:tcPr>
                  <w:tcW w:type="dxa" w:w="261"/>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380"/>
                  <w:tcBorders>
                    <w:top w:val="none" w:color="000000" w:sz="4"/>
                    <w:left w:val="none" w:color="000000" w:sz="4"/>
                    <w:bottom w:val="single" w:color="000000" w:sz="4"/>
                    <w:right w:val="single" w:color="000000" w:sz="4"/>
                  </w:tcBorders>
                  <w:vAlign w:val="top"/>
                </w:tcPr>
                <w:p>
                  <w:pPr>
                    <w:jc w:val="center"/>
                  </w:pPr>
                  <w:r>
                    <w:rPr>
                      <w:sz w:val="21"/>
                    </w:rPr>
                    <w:t>新生儿筛查中心</w:t>
                  </w:r>
                </w:p>
              </w:tc>
              <w:tc>
                <w:tcPr>
                  <w:tcW w:type="dxa" w:w="419"/>
                  <w:tcBorders>
                    <w:top w:val="none" w:color="000000" w:sz="4"/>
                    <w:left w:val="none" w:color="000000" w:sz="4"/>
                    <w:bottom w:val="single" w:color="000000" w:sz="4"/>
                    <w:right w:val="single" w:color="000000" w:sz="4"/>
                  </w:tcBorders>
                  <w:vAlign w:val="top"/>
                </w:tcPr>
                <w:p>
                  <w:pPr>
                    <w:jc w:val="center"/>
                  </w:pPr>
                  <w:r>
                    <w:rPr>
                      <w:sz w:val="21"/>
                    </w:rPr>
                    <w:t>信息员</w:t>
                  </w:r>
                </w:p>
              </w:tc>
              <w:tc>
                <w:tcPr>
                  <w:tcW w:type="dxa" w:w="316"/>
                  <w:tcBorders>
                    <w:top w:val="none" w:color="000000" w:sz="4"/>
                    <w:left w:val="none" w:color="000000" w:sz="4"/>
                    <w:bottom w:val="single" w:color="000000" w:sz="4"/>
                    <w:right w:val="single" w:color="000000" w:sz="4"/>
                  </w:tcBorders>
                  <w:vAlign w:val="top"/>
                </w:tcPr>
                <w:p>
                  <w:pPr>
                    <w:jc w:val="center"/>
                  </w:pPr>
                  <w:r>
                    <w:rPr>
                      <w:sz w:val="21"/>
                    </w:rPr>
                    <w:t>1</w:t>
                  </w:r>
                </w:p>
              </w:tc>
              <w:tc>
                <w:tcPr>
                  <w:tcW w:type="dxa" w:w="285"/>
                  <w:tcBorders>
                    <w:top w:val="none" w:color="000000" w:sz="4"/>
                    <w:left w:val="none" w:color="000000" w:sz="4"/>
                    <w:bottom w:val="single" w:color="000000" w:sz="4"/>
                    <w:right w:val="single" w:color="000000" w:sz="4"/>
                  </w:tcBorders>
                  <w:vAlign w:val="top"/>
                </w:tcPr>
                <w:p>
                  <w:pPr>
                    <w:jc w:val="center"/>
                  </w:pPr>
                  <w:r>
                    <w:rPr>
                      <w:sz w:val="21"/>
                    </w:rPr>
                    <w:t>不限</w:t>
                  </w:r>
                </w:p>
              </w:tc>
              <w:tc>
                <w:tcPr>
                  <w:tcW w:type="dxa" w:w="403"/>
                  <w:tcBorders>
                    <w:top w:val="none" w:color="000000" w:sz="4"/>
                    <w:left w:val="none" w:color="000000" w:sz="4"/>
                    <w:bottom w:val="single" w:color="000000" w:sz="4"/>
                    <w:right w:val="single" w:color="000000" w:sz="4"/>
                  </w:tcBorders>
                  <w:vAlign w:val="top"/>
                </w:tcPr>
                <w:p>
                  <w:pPr>
                    <w:jc w:val="center"/>
                  </w:pPr>
                </w:p>
              </w:tc>
              <w:tc>
                <w:tcPr>
                  <w:tcW w:type="dxa" w:w="435"/>
                  <w:tcBorders>
                    <w:top w:val="none" w:color="000000" w:sz="4"/>
                    <w:left w:val="none" w:color="000000" w:sz="4"/>
                    <w:bottom w:val="single" w:color="000000" w:sz="4"/>
                    <w:right w:val="single" w:color="000000" w:sz="4"/>
                  </w:tcBorders>
                  <w:vAlign w:val="top"/>
                </w:tcPr>
                <w:p>
                  <w:pPr>
                    <w:jc w:val="center"/>
                  </w:pPr>
                  <w:r>
                    <w:rPr>
                      <w:sz w:val="21"/>
                    </w:rPr>
                    <w:t>大专及以上</w:t>
                  </w:r>
                </w:p>
              </w:tc>
              <w:tc>
                <w:tcPr>
                  <w:tcW w:type="dxa" w:w="585"/>
                  <w:tcBorders>
                    <w:top w:val="none" w:color="000000" w:sz="4"/>
                    <w:left w:val="none" w:color="000000" w:sz="4"/>
                    <w:bottom w:val="single" w:color="000000" w:sz="4"/>
                    <w:right w:val="single" w:color="000000" w:sz="4"/>
                  </w:tcBorders>
                  <w:vAlign w:val="top"/>
                </w:tcPr>
                <w:p>
                  <w:pPr>
                    <w:jc w:val="center"/>
                  </w:pPr>
                  <w:r>
                    <w:rPr>
                      <w:sz w:val="21"/>
                    </w:rPr>
                    <w:t>有医院文员工作经验优先</w:t>
                  </w:r>
                </w:p>
              </w:tc>
              <w:tc>
                <w:tcPr>
                  <w:tcW w:type="dxa" w:w="878"/>
                  <w:tcBorders>
                    <w:top w:val="none" w:color="000000" w:sz="4"/>
                    <w:left w:val="none" w:color="000000" w:sz="4"/>
                    <w:bottom w:val="single" w:color="000000" w:sz="4"/>
                    <w:right w:val="single" w:color="000000" w:sz="4"/>
                  </w:tcBorders>
                  <w:vAlign w:val="top"/>
                </w:tcPr>
                <w:p>
                  <w:pPr>
                    <w:jc w:val="center"/>
                  </w:pPr>
                </w:p>
              </w:tc>
            </w:tr>
            <w:tr>
              <w:tc>
                <w:tcPr>
                  <w:tcW w:type="dxa" w:w="1060"/>
                  <w:gridSpan w:val="3"/>
                  <w:tcBorders>
                    <w:top w:val="none" w:color="000000" w:sz="4"/>
                    <w:left w:val="single" w:color="000000" w:sz="4"/>
                    <w:bottom w:val="single" w:color="000000" w:sz="4"/>
                    <w:right w:val="single" w:color="000000" w:sz="4"/>
                  </w:tcBorders>
                  <w:vAlign w:val="top"/>
                </w:tcPr>
                <w:p>
                  <w:pPr>
                    <w:jc w:val="center"/>
                  </w:pPr>
                  <w:r>
                    <w:rPr>
                      <w:sz w:val="21"/>
                    </w:rPr>
                    <w:t>合计</w:t>
                  </w:r>
                </w:p>
              </w:tc>
              <w:tc>
                <w:tcPr>
                  <w:tcW w:type="dxa" w:w="316"/>
                  <w:tcBorders>
                    <w:top w:val="none" w:color="000000" w:sz="4"/>
                    <w:left w:val="none" w:color="000000" w:sz="4"/>
                    <w:bottom w:val="single" w:color="000000" w:sz="4"/>
                    <w:right w:val="single" w:color="000000" w:sz="4"/>
                  </w:tcBorders>
                  <w:vAlign w:val="top"/>
                </w:tcPr>
                <w:p>
                  <w:pPr>
                    <w:jc w:val="center"/>
                  </w:pPr>
                  <w:r>
                    <w:rPr>
                      <w:sz w:val="21"/>
                    </w:rPr>
                    <w:t>32</w:t>
                  </w:r>
                </w:p>
              </w:tc>
              <w:tc>
                <w:tcPr>
                  <w:tcW w:type="dxa" w:w="2586"/>
                  <w:gridSpan w:val="5"/>
                  <w:tcBorders>
                    <w:top w:val="none" w:color="000000" w:sz="4"/>
                    <w:left w:val="none" w:color="000000" w:sz="4"/>
                    <w:bottom w:val="single" w:color="000000" w:sz="4"/>
                    <w:right w:val="single" w:color="000000" w:sz="4"/>
                  </w:tcBorders>
                  <w:vAlign w:val="top"/>
                </w:tcPr>
                <w:p>
                  <w:pPr>
                    <w:jc w:val="center"/>
                  </w:pPr>
                </w:p>
              </w:tc>
            </w:tr>
          </w:tbl>
          <w:p>
            <w:r>
              <w:rPr/>
              <w:t xml:space="preserve"> </w:t>
            </w:r>
          </w:p>
          <w:p>
            <w:r>
              <w:rPr/>
              <w:t>2、服务期间实际到岗不少于32人。以上数量为预估数量，合同实施时以采购人实际需求为准。</w:t>
            </w:r>
            <w:r>
              <w:br/>
            </w:r>
            <w:r>
              <w:rPr/>
              <w:t>3、★服务人员的待遇标准应符合《中华人民共和国劳动法》、国家及地方相关劳动法律法规的规定，中标人应根据当地有关规定，缴交所派人员五险一金单位负担部分。若国家、省、市政府在缴交期间有新的政策规定，中标人须按新规定进行调整，相关费用由中标人自行负责。</w:t>
            </w:r>
            <w:r>
              <w:br/>
            </w:r>
            <w:r>
              <w:rPr/>
              <w:t>4、★中标人选派的人员必须符合采购人对该岗位的要求并做好派驻服务人员的岗前培训工作，采购人有权提出更换不符合使用要求的派驻服务人员，中标人必须及时且无条件的为采购人更换合格的人员，相关费用由中标人自行负责。</w:t>
            </w:r>
            <w:r>
              <w:br/>
            </w:r>
            <w:r>
              <w:rPr/>
              <w:t>5、为保证队伍稳定，中标人应优先安置正在为采购人服务的服务人员。</w:t>
            </w:r>
            <w:r>
              <w:br/>
            </w:r>
            <w:r>
              <w:rPr/>
              <w:t>6、服务期内，如出现三期（孕期、产期、哺乳期）员工、长病假等原因导致岗位空缺达5个工作日以上，中标人应及时派人员进场顶岗，顶岗产生的费用由中标人负责。</w:t>
            </w:r>
            <w:r>
              <w:br/>
            </w:r>
            <w:r>
              <w:rPr/>
              <w:t>7、对派驻服务人员的休请假、撤换或辞退等须经采购人同意方可执行。</w:t>
            </w:r>
          </w:p>
          <w:p>
            <w:r>
              <w:rPr/>
              <w:t xml:space="preserve"> </w:t>
            </w:r>
          </w:p>
        </w:tc>
      </w:tr>
      <w:tr>
        <w:tc>
          <w:tcPr>
            <w:tcW w:type="dxa" w:w="2076"/>
          </w:tcPr>
          <w:p/>
        </w:tc>
        <w:tc>
          <w:tcPr>
            <w:tcW w:type="dxa" w:w="415"/>
          </w:tcPr>
          <w:p>
            <w:r>
              <w:rPr/>
              <w:t>3</w:t>
            </w:r>
          </w:p>
        </w:tc>
        <w:tc>
          <w:tcPr>
            <w:tcW w:type="dxa" w:w="5814"/>
          </w:tcPr>
          <w:p>
            <w:r>
              <w:rPr>
                <w:b/>
              </w:rPr>
              <w:t>三、服务质量监督与考核</w:t>
            </w:r>
            <w:r>
              <w:br/>
            </w:r>
            <w:r>
              <w:rPr/>
              <w:t>1、中标人对采购人提出的问题须及时改进，处理率为100%。</w:t>
            </w:r>
            <w:r>
              <w:br/>
            </w:r>
            <w:r>
              <w:rPr/>
              <w:t>2、采购人每半年对中标人服务质量进行量化考核，规范化管理。若半年度考核低于90分的，采购人按该半年度服务款项的5%对中标人进行扣罚；若半年度考核低于80分的，采购人按该半年度服务款项的10%对中标人进行扣罚；如该半年度考核分数低于60分的，采购人提出在一个月内整改后仍不达标，采购人有权提前终止合同而不承担法律责任。</w:t>
            </w:r>
            <w:r>
              <w:br/>
            </w:r>
            <w:r>
              <w:rPr/>
              <w:t>3、若采购人管理科室核心小组有2/3或以上人数、或3个或以上使用科室对中标人服务不满意的，且已对其发出书面通报两次或以上的，经院方领导同意，采购人有权终止合同，并有权拒绝支付剩余未支付的服务费。</w:t>
            </w:r>
          </w:p>
          <w:p>
            <w:pPr>
              <w:jc w:val="center"/>
            </w:pPr>
            <w:r>
              <w:rPr>
                <w:b/>
              </w:rPr>
              <w:t>中山市博爱医院辅助性工作服务项目考核表</w:t>
            </w:r>
          </w:p>
          <w:tbl>
            <w:tblPr>
              <w:tblBorders>
                <w:top w:val="none" w:color="000000" w:sz="4"/>
                <w:left w:val="none" w:color="000000" w:sz="4"/>
                <w:bottom w:val="none" w:color="000000" w:sz="4"/>
                <w:right w:val="none" w:color="000000" w:sz="4"/>
                <w:insideH w:val="none"/>
                <w:insideV w:val="none"/>
              </w:tblBorders>
            </w:tblPr>
            <w:tblGrid>
              <w:gridCol w:w="439"/>
              <w:gridCol w:w="1631"/>
              <w:gridCol w:w="1870"/>
              <w:gridCol w:w="690"/>
              <w:gridCol w:w="941"/>
            </w:tblGrid>
            <w:tr>
              <w:tc>
                <w:tcPr>
                  <w:tcW w:type="dxa" w:w="439"/>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631"/>
                  <w:tcBorders>
                    <w:top w:val="single" w:color="000000" w:sz="4"/>
                    <w:left w:val="single" w:color="000000" w:sz="4"/>
                    <w:bottom w:val="single" w:color="000000" w:sz="4"/>
                    <w:right w:val="single" w:color="000000" w:sz="4"/>
                  </w:tcBorders>
                  <w:vAlign w:val="top"/>
                </w:tcPr>
                <w:p>
                  <w:pPr>
                    <w:jc w:val="center"/>
                  </w:pPr>
                  <w:r>
                    <w:rPr>
                      <w:sz w:val="21"/>
                    </w:rPr>
                    <w:t>服务质量标准</w:t>
                  </w:r>
                </w:p>
              </w:tc>
              <w:tc>
                <w:tcPr>
                  <w:tcW w:type="dxa" w:w="1870"/>
                  <w:tcBorders>
                    <w:top w:val="single" w:color="000000" w:sz="4"/>
                    <w:left w:val="single" w:color="000000" w:sz="4"/>
                    <w:bottom w:val="single" w:color="000000" w:sz="4"/>
                    <w:right w:val="single" w:color="000000" w:sz="4"/>
                  </w:tcBorders>
                  <w:vAlign w:val="top"/>
                </w:tcPr>
                <w:p>
                  <w:pPr>
                    <w:jc w:val="center"/>
                  </w:pPr>
                  <w:r>
                    <w:rPr>
                      <w:sz w:val="21"/>
                    </w:rPr>
                    <w:t>考核标准</w:t>
                  </w:r>
                </w:p>
              </w:tc>
              <w:tc>
                <w:tcPr>
                  <w:tcW w:type="dxa" w:w="690"/>
                  <w:tcBorders>
                    <w:top w:val="single" w:color="000000" w:sz="4"/>
                    <w:left w:val="single" w:color="000000" w:sz="4"/>
                    <w:bottom w:val="single" w:color="000000" w:sz="4"/>
                    <w:right w:val="single" w:color="000000" w:sz="4"/>
                  </w:tcBorders>
                  <w:vAlign w:val="top"/>
                </w:tcPr>
                <w:p>
                  <w:pPr>
                    <w:jc w:val="center"/>
                  </w:pPr>
                  <w:r>
                    <w:rPr>
                      <w:sz w:val="21"/>
                    </w:rPr>
                    <w:t>扣分</w:t>
                  </w:r>
                </w:p>
              </w:tc>
              <w:tc>
                <w:tcPr>
                  <w:tcW w:type="dxa" w:w="941"/>
                  <w:tcBorders>
                    <w:top w:val="single" w:color="000000" w:sz="4"/>
                    <w:left w:val="single" w:color="000000" w:sz="4"/>
                    <w:bottom w:val="single" w:color="000000" w:sz="4"/>
                    <w:right w:val="single" w:color="000000" w:sz="4"/>
                  </w:tcBorders>
                  <w:vAlign w:val="top"/>
                </w:tcPr>
                <w:p>
                  <w:pPr>
                    <w:jc w:val="center"/>
                  </w:pPr>
                  <w:r>
                    <w:rPr>
                      <w:sz w:val="21"/>
                    </w:rPr>
                    <w:t>扣分说明</w:t>
                  </w:r>
                </w:p>
              </w:tc>
            </w:tr>
            <w:tr>
              <w:tc>
                <w:tcPr>
                  <w:tcW w:type="dxa" w:w="43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631"/>
                  <w:tcBorders>
                    <w:top w:val="none" w:color="000000" w:sz="4"/>
                    <w:left w:val="single" w:color="000000" w:sz="4"/>
                    <w:bottom w:val="single" w:color="000000" w:sz="4"/>
                    <w:right w:val="single" w:color="000000" w:sz="4"/>
                  </w:tcBorders>
                  <w:vAlign w:val="top"/>
                </w:tcPr>
                <w:p>
                  <w:pPr>
                    <w:jc w:val="center"/>
                  </w:pPr>
                  <w:r>
                    <w:rPr>
                      <w:sz w:val="21"/>
                    </w:rPr>
                    <w:t>未经培训上岗或人员不符合岗位基本条件</w:t>
                  </w:r>
                </w:p>
              </w:tc>
              <w:tc>
                <w:tcPr>
                  <w:tcW w:type="dxa" w:w="1870"/>
                  <w:tcBorders>
                    <w:top w:val="none" w:color="000000" w:sz="4"/>
                    <w:left w:val="single" w:color="000000" w:sz="4"/>
                    <w:bottom w:val="single" w:color="000000" w:sz="4"/>
                    <w:right w:val="single" w:color="000000" w:sz="4"/>
                  </w:tcBorders>
                  <w:vAlign w:val="top"/>
                </w:tcPr>
                <w:p>
                  <w:pPr>
                    <w:jc w:val="center"/>
                  </w:pPr>
                  <w:r>
                    <w:rPr>
                      <w:sz w:val="21"/>
                    </w:rPr>
                    <w:t>扣</w:t>
                  </w:r>
                  <w:r>
                    <w:rPr>
                      <w:sz w:val="21"/>
                    </w:rPr>
                    <w:t>5</w:t>
                  </w:r>
                  <w:r>
                    <w:rPr>
                      <w:sz w:val="21"/>
                    </w:rPr>
                    <w:t>分</w:t>
                  </w:r>
                  <w:r>
                    <w:rPr>
                      <w:sz w:val="21"/>
                    </w:rPr>
                    <w:t>/</w:t>
                  </w:r>
                  <w:r>
                    <w:rPr>
                      <w:sz w:val="21"/>
                    </w:rPr>
                    <w:t>人</w:t>
                  </w:r>
                </w:p>
              </w:tc>
              <w:tc>
                <w:tcPr>
                  <w:tcW w:type="dxa" w:w="690"/>
                  <w:tcBorders>
                    <w:top w:val="none" w:color="000000" w:sz="4"/>
                    <w:left w:val="single" w:color="000000" w:sz="4"/>
                    <w:bottom w:val="single" w:color="000000" w:sz="4"/>
                    <w:right w:val="single" w:color="000000" w:sz="4"/>
                  </w:tcBorders>
                  <w:vAlign w:val="top"/>
                </w:tcPr>
                <w:p>
                  <w:pPr>
                    <w:jc w:val="center"/>
                  </w:pPr>
                </w:p>
              </w:tc>
              <w:tc>
                <w:tcPr>
                  <w:tcW w:type="dxa" w:w="941"/>
                  <w:tcBorders>
                    <w:top w:val="none" w:color="000000" w:sz="4"/>
                    <w:left w:val="single" w:color="000000" w:sz="4"/>
                    <w:bottom w:val="single" w:color="000000" w:sz="4"/>
                    <w:right w:val="single" w:color="000000" w:sz="4"/>
                  </w:tcBorders>
                  <w:vAlign w:val="top"/>
                </w:tcPr>
                <w:p>
                  <w:pPr>
                    <w:jc w:val="center"/>
                  </w:pPr>
                </w:p>
              </w:tc>
            </w:tr>
            <w:tr>
              <w:tc>
                <w:tcPr>
                  <w:tcW w:type="dxa" w:w="43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631"/>
                  <w:tcBorders>
                    <w:top w:val="none" w:color="000000" w:sz="4"/>
                    <w:left w:val="single" w:color="000000" w:sz="4"/>
                    <w:bottom w:val="single" w:color="000000" w:sz="4"/>
                    <w:right w:val="single" w:color="000000" w:sz="4"/>
                  </w:tcBorders>
                  <w:vAlign w:val="top"/>
                </w:tcPr>
                <w:p>
                  <w:pPr>
                    <w:jc w:val="center"/>
                  </w:pPr>
                  <w:r>
                    <w:rPr>
                      <w:sz w:val="21"/>
                    </w:rPr>
                    <w:t>未按时签订劳动合同或发放工资、福利、补助、购买社保的</w:t>
                  </w:r>
                </w:p>
              </w:tc>
              <w:tc>
                <w:tcPr>
                  <w:tcW w:type="dxa" w:w="1870"/>
                  <w:tcBorders>
                    <w:top w:val="none" w:color="000000" w:sz="4"/>
                    <w:left w:val="single" w:color="000000" w:sz="4"/>
                    <w:bottom w:val="single" w:color="000000" w:sz="4"/>
                    <w:right w:val="single" w:color="000000" w:sz="4"/>
                  </w:tcBorders>
                  <w:vAlign w:val="top"/>
                </w:tcPr>
                <w:p>
                  <w:pPr>
                    <w:jc w:val="center"/>
                  </w:pPr>
                  <w:r>
                    <w:rPr>
                      <w:sz w:val="21"/>
                    </w:rPr>
                    <w:t>任一项未按要求执行的，扣</w:t>
                  </w:r>
                  <w:r>
                    <w:rPr>
                      <w:sz w:val="21"/>
                    </w:rPr>
                    <w:t>3</w:t>
                  </w:r>
                  <w:r>
                    <w:rPr>
                      <w:sz w:val="21"/>
                    </w:rPr>
                    <w:t>分</w:t>
                  </w:r>
                  <w:r>
                    <w:rPr>
                      <w:sz w:val="21"/>
                    </w:rPr>
                    <w:t>/</w:t>
                  </w:r>
                  <w:r>
                    <w:rPr>
                      <w:sz w:val="21"/>
                    </w:rPr>
                    <w:t>人</w:t>
                  </w:r>
                </w:p>
              </w:tc>
              <w:tc>
                <w:tcPr>
                  <w:tcW w:type="dxa" w:w="690"/>
                  <w:tcBorders>
                    <w:top w:val="none" w:color="000000" w:sz="4"/>
                    <w:left w:val="single" w:color="000000" w:sz="4"/>
                    <w:bottom w:val="single" w:color="000000" w:sz="4"/>
                    <w:right w:val="single" w:color="000000" w:sz="4"/>
                  </w:tcBorders>
                  <w:vAlign w:val="top"/>
                </w:tcPr>
                <w:p>
                  <w:pPr>
                    <w:jc w:val="center"/>
                  </w:pPr>
                </w:p>
              </w:tc>
              <w:tc>
                <w:tcPr>
                  <w:tcW w:type="dxa" w:w="941"/>
                  <w:tcBorders>
                    <w:top w:val="none" w:color="000000" w:sz="4"/>
                    <w:left w:val="single" w:color="000000" w:sz="4"/>
                    <w:bottom w:val="single" w:color="000000" w:sz="4"/>
                    <w:right w:val="single" w:color="000000" w:sz="4"/>
                  </w:tcBorders>
                  <w:vAlign w:val="top"/>
                </w:tcPr>
                <w:p>
                  <w:pPr>
                    <w:jc w:val="center"/>
                  </w:pPr>
                </w:p>
              </w:tc>
            </w:tr>
            <w:tr>
              <w:tc>
                <w:tcPr>
                  <w:tcW w:type="dxa" w:w="439"/>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631"/>
                  <w:tcBorders>
                    <w:top w:val="none" w:color="000000" w:sz="4"/>
                    <w:left w:val="single" w:color="000000" w:sz="4"/>
                    <w:bottom w:val="single" w:color="000000" w:sz="4"/>
                    <w:right w:val="single" w:color="000000" w:sz="4"/>
                  </w:tcBorders>
                  <w:vAlign w:val="top"/>
                </w:tcPr>
                <w:p>
                  <w:pPr>
                    <w:jc w:val="center"/>
                  </w:pPr>
                  <w:r>
                    <w:rPr>
                      <w:sz w:val="21"/>
                    </w:rPr>
                    <w:t>未在规定时间内配置齐全人员的</w:t>
                  </w:r>
                  <w:r>
                    <w:rPr>
                      <w:sz w:val="21"/>
                    </w:rPr>
                    <w:t>(</w:t>
                  </w:r>
                  <w:r>
                    <w:rPr>
                      <w:sz w:val="21"/>
                    </w:rPr>
                    <w:t>且</w:t>
                  </w:r>
                  <w:r>
                    <w:rPr>
                      <w:sz w:val="21"/>
                    </w:rPr>
                    <w:t>7</w:t>
                  </w:r>
                  <w:r>
                    <w:rPr>
                      <w:sz w:val="21"/>
                    </w:rPr>
                    <w:t>天内未按要求补齐</w:t>
                  </w:r>
                  <w:r>
                    <w:rPr>
                      <w:sz w:val="21"/>
                    </w:rPr>
                    <w:t>)</w:t>
                  </w:r>
                </w:p>
              </w:tc>
              <w:tc>
                <w:tcPr>
                  <w:tcW w:type="dxa" w:w="1870"/>
                  <w:tcBorders>
                    <w:top w:val="none" w:color="000000" w:sz="4"/>
                    <w:left w:val="single" w:color="000000" w:sz="4"/>
                    <w:bottom w:val="single" w:color="000000" w:sz="4"/>
                    <w:right w:val="single" w:color="000000" w:sz="4"/>
                  </w:tcBorders>
                  <w:vAlign w:val="top"/>
                </w:tcPr>
                <w:p>
                  <w:pPr>
                    <w:jc w:val="center"/>
                  </w:pPr>
                  <w:r>
                    <w:rPr>
                      <w:sz w:val="21"/>
                    </w:rPr>
                    <w:t>未按要求执行的，扣</w:t>
                  </w:r>
                  <w:r>
                    <w:rPr>
                      <w:sz w:val="21"/>
                    </w:rPr>
                    <w:t>10</w:t>
                  </w:r>
                  <w:r>
                    <w:rPr>
                      <w:sz w:val="21"/>
                    </w:rPr>
                    <w:t>分</w:t>
                  </w:r>
                </w:p>
              </w:tc>
              <w:tc>
                <w:tcPr>
                  <w:tcW w:type="dxa" w:w="690"/>
                  <w:tcBorders>
                    <w:top w:val="none" w:color="000000" w:sz="4"/>
                    <w:left w:val="single" w:color="000000" w:sz="4"/>
                    <w:bottom w:val="single" w:color="000000" w:sz="4"/>
                    <w:right w:val="single" w:color="000000" w:sz="4"/>
                  </w:tcBorders>
                  <w:vAlign w:val="top"/>
                </w:tcPr>
                <w:p>
                  <w:pPr>
                    <w:jc w:val="center"/>
                  </w:pPr>
                </w:p>
              </w:tc>
              <w:tc>
                <w:tcPr>
                  <w:tcW w:type="dxa" w:w="941"/>
                  <w:tcBorders>
                    <w:top w:val="none" w:color="000000" w:sz="4"/>
                    <w:left w:val="single" w:color="000000" w:sz="4"/>
                    <w:bottom w:val="single" w:color="000000" w:sz="4"/>
                    <w:right w:val="single" w:color="000000" w:sz="4"/>
                  </w:tcBorders>
                  <w:vAlign w:val="top"/>
                </w:tcPr>
                <w:p>
                  <w:pPr>
                    <w:jc w:val="center"/>
                  </w:pPr>
                </w:p>
              </w:tc>
            </w:tr>
            <w:tr>
              <w:tc>
                <w:tcPr>
                  <w:tcW w:type="dxa" w:w="439"/>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631"/>
                  <w:tcBorders>
                    <w:top w:val="none" w:color="000000" w:sz="4"/>
                    <w:left w:val="single" w:color="000000" w:sz="4"/>
                    <w:bottom w:val="single" w:color="000000" w:sz="4"/>
                    <w:right w:val="single" w:color="000000" w:sz="4"/>
                  </w:tcBorders>
                  <w:vAlign w:val="top"/>
                </w:tcPr>
                <w:p>
                  <w:pPr>
                    <w:jc w:val="center"/>
                  </w:pPr>
                  <w:r>
                    <w:rPr>
                      <w:sz w:val="21"/>
                    </w:rPr>
                    <w:t>人员稳定性高，每个月的离职率最高不超过</w:t>
                  </w:r>
                  <w:r>
                    <w:rPr>
                      <w:sz w:val="21"/>
                    </w:rPr>
                    <w:t>5%</w:t>
                  </w:r>
                </w:p>
              </w:tc>
              <w:tc>
                <w:tcPr>
                  <w:tcW w:type="dxa" w:w="1870"/>
                  <w:tcBorders>
                    <w:top w:val="none" w:color="000000" w:sz="4"/>
                    <w:left w:val="single" w:color="000000" w:sz="4"/>
                    <w:bottom w:val="single" w:color="000000" w:sz="4"/>
                    <w:right w:val="single" w:color="000000" w:sz="4"/>
                  </w:tcBorders>
                  <w:vAlign w:val="top"/>
                </w:tcPr>
                <w:p>
                  <w:pPr>
                    <w:jc w:val="center"/>
                  </w:pPr>
                  <w:r>
                    <w:rPr>
                      <w:sz w:val="21"/>
                    </w:rPr>
                    <w:t>每超</w:t>
                  </w:r>
                  <w:r>
                    <w:rPr>
                      <w:sz w:val="21"/>
                    </w:rPr>
                    <w:t>1%</w:t>
                  </w:r>
                  <w:r>
                    <w:rPr>
                      <w:sz w:val="21"/>
                    </w:rPr>
                    <w:t>扣</w:t>
                  </w:r>
                  <w:r>
                    <w:rPr>
                      <w:sz w:val="21"/>
                    </w:rPr>
                    <w:t>2</w:t>
                  </w:r>
                  <w:r>
                    <w:rPr>
                      <w:sz w:val="21"/>
                    </w:rPr>
                    <w:t>分</w:t>
                  </w:r>
                </w:p>
              </w:tc>
              <w:tc>
                <w:tcPr>
                  <w:tcW w:type="dxa" w:w="690"/>
                  <w:tcBorders>
                    <w:top w:val="none" w:color="000000" w:sz="4"/>
                    <w:left w:val="single" w:color="000000" w:sz="4"/>
                    <w:bottom w:val="single" w:color="000000" w:sz="4"/>
                    <w:right w:val="single" w:color="000000" w:sz="4"/>
                  </w:tcBorders>
                  <w:vAlign w:val="top"/>
                </w:tcPr>
                <w:p>
                  <w:pPr>
                    <w:jc w:val="center"/>
                  </w:pPr>
                </w:p>
              </w:tc>
              <w:tc>
                <w:tcPr>
                  <w:tcW w:type="dxa" w:w="941"/>
                  <w:tcBorders>
                    <w:top w:val="none" w:color="000000" w:sz="4"/>
                    <w:left w:val="single" w:color="000000" w:sz="4"/>
                    <w:bottom w:val="single" w:color="000000" w:sz="4"/>
                    <w:right w:val="single" w:color="000000" w:sz="4"/>
                  </w:tcBorders>
                  <w:vAlign w:val="top"/>
                </w:tcPr>
                <w:p>
                  <w:pPr>
                    <w:jc w:val="center"/>
                  </w:pPr>
                </w:p>
              </w:tc>
            </w:tr>
            <w:tr>
              <w:tc>
                <w:tcPr>
                  <w:tcW w:type="dxa" w:w="439"/>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631"/>
                  <w:tcBorders>
                    <w:top w:val="none" w:color="000000" w:sz="4"/>
                    <w:left w:val="single" w:color="000000" w:sz="4"/>
                    <w:bottom w:val="single" w:color="000000" w:sz="4"/>
                    <w:right w:val="single" w:color="000000" w:sz="4"/>
                  </w:tcBorders>
                  <w:vAlign w:val="top"/>
                </w:tcPr>
                <w:p>
                  <w:pPr>
                    <w:jc w:val="center"/>
                  </w:pPr>
                  <w:r>
                    <w:rPr>
                      <w:sz w:val="21"/>
                    </w:rPr>
                    <w:t>服务人员脱岗的</w:t>
                  </w:r>
                </w:p>
              </w:tc>
              <w:tc>
                <w:tcPr>
                  <w:tcW w:type="dxa" w:w="1870"/>
                  <w:tcBorders>
                    <w:top w:val="none" w:color="000000" w:sz="4"/>
                    <w:left w:val="single" w:color="000000" w:sz="4"/>
                    <w:bottom w:val="single" w:color="000000" w:sz="4"/>
                    <w:right w:val="single" w:color="000000" w:sz="4"/>
                  </w:tcBorders>
                  <w:vAlign w:val="top"/>
                </w:tcPr>
                <w:p>
                  <w:pPr>
                    <w:jc w:val="center"/>
                  </w:pPr>
                  <w:r>
                    <w:rPr>
                      <w:sz w:val="21"/>
                    </w:rPr>
                    <w:t>扣</w:t>
                  </w:r>
                  <w:r>
                    <w:rPr>
                      <w:sz w:val="21"/>
                    </w:rPr>
                    <w:t>2</w:t>
                  </w:r>
                  <w:r>
                    <w:rPr>
                      <w:sz w:val="21"/>
                    </w:rPr>
                    <w:t>分</w:t>
                  </w:r>
                  <w:r>
                    <w:rPr>
                      <w:sz w:val="21"/>
                    </w:rPr>
                    <w:t>/</w:t>
                  </w:r>
                  <w:r>
                    <w:rPr>
                      <w:sz w:val="21"/>
                    </w:rPr>
                    <w:t>人</w:t>
                  </w:r>
                  <w:r>
                    <w:rPr>
                      <w:sz w:val="21"/>
                    </w:rPr>
                    <w:t>/</w:t>
                  </w:r>
                  <w:r>
                    <w:rPr>
                      <w:sz w:val="21"/>
                    </w:rPr>
                    <w:t>次</w:t>
                  </w:r>
                  <w:r>
                    <w:rPr>
                      <w:sz w:val="21"/>
                    </w:rPr>
                    <w:t>(</w:t>
                  </w:r>
                  <w:r>
                    <w:rPr>
                      <w:sz w:val="21"/>
                    </w:rPr>
                    <w:t>备注</w:t>
                  </w:r>
                  <w:r>
                    <w:rPr>
                      <w:sz w:val="21"/>
                    </w:rPr>
                    <w:t>:</w:t>
                  </w:r>
                  <w:r>
                    <w:rPr>
                      <w:sz w:val="21"/>
                    </w:rPr>
                    <w:t>服务人员在接到通知后</w:t>
                  </w:r>
                  <w:r>
                    <w:rPr>
                      <w:sz w:val="21"/>
                    </w:rPr>
                    <w:t>10</w:t>
                  </w:r>
                  <w:r>
                    <w:rPr>
                      <w:sz w:val="21"/>
                    </w:rPr>
                    <w:t>分钟内未到达指定位置的、上班时间离开上班安排区域或做其他与本职工作无关工作的</w:t>
                  </w:r>
                  <w:r>
                    <w:rPr>
                      <w:sz w:val="21"/>
                    </w:rPr>
                    <w:t>,</w:t>
                  </w:r>
                  <w:r>
                    <w:rPr>
                      <w:sz w:val="21"/>
                    </w:rPr>
                    <w:t>扣</w:t>
                  </w:r>
                  <w:r>
                    <w:rPr>
                      <w:sz w:val="21"/>
                    </w:rPr>
                    <w:t>2</w:t>
                  </w:r>
                  <w:r>
                    <w:rPr>
                      <w:sz w:val="21"/>
                    </w:rPr>
                    <w:t>分</w:t>
                  </w:r>
                  <w:r>
                    <w:rPr>
                      <w:sz w:val="21"/>
                    </w:rPr>
                    <w:t>/</w:t>
                  </w:r>
                  <w:r>
                    <w:rPr>
                      <w:sz w:val="21"/>
                    </w:rPr>
                    <w:t>人</w:t>
                  </w:r>
                  <w:r>
                    <w:rPr>
                      <w:sz w:val="21"/>
                    </w:rPr>
                    <w:t>:</w:t>
                  </w:r>
                  <w:r>
                    <w:rPr>
                      <w:sz w:val="21"/>
                    </w:rPr>
                    <w:t>同一个人一个月内脱岗</w:t>
                  </w:r>
                  <w:r>
                    <w:rPr>
                      <w:sz w:val="21"/>
                    </w:rPr>
                    <w:t>2</w:t>
                  </w:r>
                  <w:r>
                    <w:rPr>
                      <w:sz w:val="21"/>
                    </w:rPr>
                    <w:t>次以上</w:t>
                  </w:r>
                  <w:r>
                    <w:rPr>
                      <w:sz w:val="21"/>
                    </w:rPr>
                    <w:t>(</w:t>
                  </w:r>
                  <w:r>
                    <w:rPr>
                      <w:sz w:val="21"/>
                    </w:rPr>
                    <w:t>含</w:t>
                  </w:r>
                  <w:r>
                    <w:rPr>
                      <w:sz w:val="21"/>
                    </w:rPr>
                    <w:t>2</w:t>
                  </w:r>
                  <w:r>
                    <w:rPr>
                      <w:sz w:val="21"/>
                    </w:rPr>
                    <w:t>次</w:t>
                  </w:r>
                  <w:r>
                    <w:rPr>
                      <w:sz w:val="21"/>
                    </w:rPr>
                    <w:t>)</w:t>
                  </w:r>
                  <w:r>
                    <w:rPr>
                      <w:sz w:val="21"/>
                    </w:rPr>
                    <w:t>扣</w:t>
                  </w:r>
                  <w:r>
                    <w:rPr>
                      <w:sz w:val="21"/>
                    </w:rPr>
                    <w:t>5</w:t>
                  </w:r>
                  <w:r>
                    <w:rPr>
                      <w:sz w:val="21"/>
                    </w:rPr>
                    <w:t>分</w:t>
                  </w:r>
                  <w:r>
                    <w:rPr>
                      <w:sz w:val="21"/>
                    </w:rPr>
                    <w:t>/</w:t>
                  </w:r>
                  <w:r>
                    <w:rPr>
                      <w:sz w:val="21"/>
                    </w:rPr>
                    <w:t>次。</w:t>
                  </w:r>
                  <w:r>
                    <w:rPr>
                      <w:sz w:val="21"/>
                    </w:rPr>
                    <w:t>)</w:t>
                  </w:r>
                </w:p>
              </w:tc>
              <w:tc>
                <w:tcPr>
                  <w:tcW w:type="dxa" w:w="690"/>
                  <w:tcBorders>
                    <w:top w:val="none" w:color="000000" w:sz="4"/>
                    <w:left w:val="single" w:color="000000" w:sz="4"/>
                    <w:bottom w:val="single" w:color="000000" w:sz="4"/>
                    <w:right w:val="single" w:color="000000" w:sz="4"/>
                  </w:tcBorders>
                  <w:vAlign w:val="top"/>
                </w:tcPr>
                <w:p>
                  <w:pPr>
                    <w:jc w:val="center"/>
                  </w:pPr>
                </w:p>
              </w:tc>
              <w:tc>
                <w:tcPr>
                  <w:tcW w:type="dxa" w:w="941"/>
                  <w:tcBorders>
                    <w:top w:val="none" w:color="000000" w:sz="4"/>
                    <w:left w:val="single" w:color="000000" w:sz="4"/>
                    <w:bottom w:val="single" w:color="000000" w:sz="4"/>
                    <w:right w:val="single" w:color="000000" w:sz="4"/>
                  </w:tcBorders>
                  <w:vAlign w:val="top"/>
                </w:tcPr>
                <w:p>
                  <w:pPr>
                    <w:jc w:val="center"/>
                  </w:pPr>
                </w:p>
              </w:tc>
            </w:tr>
            <w:tr>
              <w:tc>
                <w:tcPr>
                  <w:tcW w:type="dxa" w:w="439"/>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631"/>
                  <w:tcBorders>
                    <w:top w:val="none" w:color="000000" w:sz="4"/>
                    <w:left w:val="single" w:color="000000" w:sz="4"/>
                    <w:bottom w:val="single" w:color="000000" w:sz="4"/>
                    <w:right w:val="single" w:color="000000" w:sz="4"/>
                  </w:tcBorders>
                  <w:vAlign w:val="top"/>
                </w:tcPr>
                <w:p>
                  <w:pPr>
                    <w:jc w:val="center"/>
                  </w:pPr>
                  <w:r>
                    <w:rPr>
                      <w:sz w:val="21"/>
                    </w:rPr>
                    <w:t>发生与工作相关的</w:t>
                  </w:r>
                  <w:r>
                    <w:rPr>
                      <w:sz w:val="21"/>
                    </w:rPr>
                    <w:t>“吃、拿、卡、要”等问题</w:t>
                  </w:r>
                  <w:r>
                    <w:rPr>
                      <w:sz w:val="21"/>
                    </w:rPr>
                    <w:t>:</w:t>
                  </w:r>
                  <w:r>
                    <w:rPr>
                      <w:sz w:val="21"/>
                    </w:rPr>
                    <w:t>发生有责纠纷及其它事情等</w:t>
                  </w:r>
                  <w:r>
                    <w:rPr>
                      <w:sz w:val="21"/>
                    </w:rPr>
                    <w:t>,</w:t>
                  </w:r>
                  <w:r>
                    <w:rPr>
                      <w:sz w:val="21"/>
                    </w:rPr>
                    <w:t>造成不良影响的</w:t>
                  </w:r>
                  <w:r>
                    <w:rPr>
                      <w:sz w:val="21"/>
                    </w:rPr>
                    <w:t>;</w:t>
                  </w:r>
                </w:p>
              </w:tc>
              <w:tc>
                <w:tcPr>
                  <w:tcW w:type="dxa" w:w="1870"/>
                  <w:tcBorders>
                    <w:top w:val="none" w:color="000000" w:sz="4"/>
                    <w:left w:val="single" w:color="000000" w:sz="4"/>
                    <w:bottom w:val="single" w:color="000000" w:sz="4"/>
                    <w:right w:val="single" w:color="000000" w:sz="4"/>
                  </w:tcBorders>
                  <w:vAlign w:val="top"/>
                </w:tcPr>
                <w:p>
                  <w:pPr>
                    <w:jc w:val="center"/>
                  </w:pPr>
                  <w:r>
                    <w:rPr>
                      <w:sz w:val="21"/>
                    </w:rPr>
                    <w:t>扣</w:t>
                  </w:r>
                  <w:r>
                    <w:rPr>
                      <w:sz w:val="21"/>
                    </w:rPr>
                    <w:t>10</w:t>
                  </w:r>
                  <w:r>
                    <w:rPr>
                      <w:sz w:val="21"/>
                    </w:rPr>
                    <w:t>分</w:t>
                  </w:r>
                  <w:r>
                    <w:rPr>
                      <w:sz w:val="21"/>
                    </w:rPr>
                    <w:t>/</w:t>
                  </w:r>
                  <w:r>
                    <w:rPr>
                      <w:sz w:val="21"/>
                    </w:rPr>
                    <w:t>人</w:t>
                  </w:r>
                  <w:r>
                    <w:rPr>
                      <w:sz w:val="21"/>
                    </w:rPr>
                    <w:t>/</w:t>
                  </w:r>
                  <w:r>
                    <w:rPr>
                      <w:sz w:val="21"/>
                    </w:rPr>
                    <w:t>次</w:t>
                  </w:r>
                  <w:r>
                    <w:rPr>
                      <w:sz w:val="21"/>
                    </w:rPr>
                    <w:t>；</w:t>
                  </w:r>
                  <w:r>
                    <w:rPr>
                      <w:sz w:val="21"/>
                    </w:rPr>
                    <w:t>造成严重后果及影响的</w:t>
                  </w:r>
                  <w:r>
                    <w:rPr>
                      <w:sz w:val="21"/>
                    </w:rPr>
                    <w:t>扣</w:t>
                  </w:r>
                  <w:r>
                    <w:rPr>
                      <w:sz w:val="21"/>
                    </w:rPr>
                    <w:t>15</w:t>
                  </w:r>
                  <w:r>
                    <w:rPr>
                      <w:sz w:val="21"/>
                    </w:rPr>
                    <w:t>分</w:t>
                  </w:r>
                  <w:r>
                    <w:rPr>
                      <w:sz w:val="21"/>
                    </w:rPr>
                    <w:t>/</w:t>
                  </w:r>
                  <w:r>
                    <w:rPr>
                      <w:sz w:val="21"/>
                    </w:rPr>
                    <w:t>人</w:t>
                  </w:r>
                  <w:r>
                    <w:rPr>
                      <w:sz w:val="21"/>
                    </w:rPr>
                    <w:t>/</w:t>
                  </w:r>
                  <w:r>
                    <w:rPr>
                      <w:sz w:val="21"/>
                    </w:rPr>
                    <w:t>次</w:t>
                  </w:r>
                </w:p>
              </w:tc>
              <w:tc>
                <w:tcPr>
                  <w:tcW w:type="dxa" w:w="690"/>
                  <w:tcBorders>
                    <w:top w:val="none" w:color="000000" w:sz="4"/>
                    <w:left w:val="single" w:color="000000" w:sz="4"/>
                    <w:bottom w:val="single" w:color="000000" w:sz="4"/>
                    <w:right w:val="single" w:color="000000" w:sz="4"/>
                  </w:tcBorders>
                  <w:vAlign w:val="top"/>
                </w:tcPr>
                <w:p>
                  <w:pPr>
                    <w:jc w:val="center"/>
                  </w:pPr>
                </w:p>
              </w:tc>
              <w:tc>
                <w:tcPr>
                  <w:tcW w:type="dxa" w:w="941"/>
                  <w:tcBorders>
                    <w:top w:val="none" w:color="000000" w:sz="4"/>
                    <w:left w:val="single" w:color="000000" w:sz="4"/>
                    <w:bottom w:val="single" w:color="000000" w:sz="4"/>
                    <w:right w:val="single" w:color="000000" w:sz="4"/>
                  </w:tcBorders>
                  <w:vAlign w:val="top"/>
                </w:tcPr>
                <w:p>
                  <w:pPr>
                    <w:jc w:val="center"/>
                  </w:pPr>
                </w:p>
              </w:tc>
            </w:tr>
            <w:tr>
              <w:tc>
                <w:tcPr>
                  <w:tcW w:type="dxa" w:w="439"/>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631"/>
                  <w:tcBorders>
                    <w:top w:val="none" w:color="000000" w:sz="4"/>
                    <w:left w:val="single" w:color="000000" w:sz="4"/>
                    <w:bottom w:val="single" w:color="000000" w:sz="4"/>
                    <w:right w:val="single" w:color="000000" w:sz="4"/>
                  </w:tcBorders>
                  <w:vAlign w:val="top"/>
                </w:tcPr>
                <w:p>
                  <w:pPr>
                    <w:jc w:val="center"/>
                  </w:pPr>
                  <w:r>
                    <w:rPr>
                      <w:sz w:val="21"/>
                    </w:rPr>
                    <w:t>出现仪容不整、着装不整、证件、工牌佩戴不齐或工作态度相暴、野蛮、语言不文明等言行举止不当的</w:t>
                  </w:r>
                </w:p>
              </w:tc>
              <w:tc>
                <w:tcPr>
                  <w:tcW w:type="dxa" w:w="1870"/>
                  <w:tcBorders>
                    <w:top w:val="none" w:color="000000" w:sz="4"/>
                    <w:left w:val="single" w:color="000000" w:sz="4"/>
                    <w:bottom w:val="single" w:color="000000" w:sz="4"/>
                    <w:right w:val="single" w:color="000000" w:sz="4"/>
                  </w:tcBorders>
                  <w:vAlign w:val="top"/>
                </w:tcPr>
                <w:p>
                  <w:pPr>
                    <w:jc w:val="center"/>
                  </w:pPr>
                  <w:r>
                    <w:rPr>
                      <w:sz w:val="21"/>
                    </w:rPr>
                    <w:t>扣</w:t>
                  </w:r>
                  <w:r>
                    <w:rPr>
                      <w:sz w:val="21"/>
                    </w:rPr>
                    <w:t>2</w:t>
                  </w:r>
                  <w:r>
                    <w:rPr>
                      <w:sz w:val="21"/>
                    </w:rPr>
                    <w:t>分</w:t>
                  </w:r>
                  <w:r>
                    <w:rPr>
                      <w:sz w:val="21"/>
                    </w:rPr>
                    <w:t>/</w:t>
                  </w:r>
                  <w:r>
                    <w:rPr>
                      <w:sz w:val="21"/>
                    </w:rPr>
                    <w:t>人</w:t>
                  </w:r>
                  <w:r>
                    <w:rPr>
                      <w:sz w:val="21"/>
                    </w:rPr>
                    <w:t>/</w:t>
                  </w:r>
                  <w:r>
                    <w:rPr>
                      <w:sz w:val="21"/>
                    </w:rPr>
                    <w:t>次</w:t>
                  </w:r>
                </w:p>
              </w:tc>
              <w:tc>
                <w:tcPr>
                  <w:tcW w:type="dxa" w:w="690"/>
                  <w:tcBorders>
                    <w:top w:val="none" w:color="000000" w:sz="4"/>
                    <w:left w:val="single" w:color="000000" w:sz="4"/>
                    <w:bottom w:val="single" w:color="000000" w:sz="4"/>
                    <w:right w:val="single" w:color="000000" w:sz="4"/>
                  </w:tcBorders>
                  <w:vAlign w:val="top"/>
                </w:tcPr>
                <w:p>
                  <w:pPr>
                    <w:jc w:val="center"/>
                  </w:pPr>
                </w:p>
              </w:tc>
              <w:tc>
                <w:tcPr>
                  <w:tcW w:type="dxa" w:w="941"/>
                  <w:tcBorders>
                    <w:top w:val="none" w:color="000000" w:sz="4"/>
                    <w:left w:val="single" w:color="000000" w:sz="4"/>
                    <w:bottom w:val="single" w:color="000000" w:sz="4"/>
                    <w:right w:val="single" w:color="000000" w:sz="4"/>
                  </w:tcBorders>
                  <w:vAlign w:val="top"/>
                </w:tcPr>
                <w:p>
                  <w:pPr>
                    <w:jc w:val="center"/>
                  </w:pPr>
                </w:p>
              </w:tc>
            </w:tr>
            <w:tr>
              <w:tc>
                <w:tcPr>
                  <w:tcW w:type="dxa" w:w="439"/>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631"/>
                  <w:tcBorders>
                    <w:top w:val="none" w:color="000000" w:sz="4"/>
                    <w:left w:val="single" w:color="000000" w:sz="4"/>
                    <w:bottom w:val="single" w:color="000000" w:sz="4"/>
                    <w:right w:val="single" w:color="000000" w:sz="4"/>
                  </w:tcBorders>
                  <w:vAlign w:val="top"/>
                </w:tcPr>
                <w:p>
                  <w:pPr>
                    <w:jc w:val="center"/>
                  </w:pPr>
                  <w:r>
                    <w:rPr>
                      <w:sz w:val="21"/>
                    </w:rPr>
                    <w:t>出现不配合监督检查的</w:t>
                  </w:r>
                </w:p>
              </w:tc>
              <w:tc>
                <w:tcPr>
                  <w:tcW w:type="dxa" w:w="1870"/>
                  <w:tcBorders>
                    <w:top w:val="none" w:color="000000" w:sz="4"/>
                    <w:left w:val="single" w:color="000000" w:sz="4"/>
                    <w:bottom w:val="single" w:color="000000" w:sz="4"/>
                    <w:right w:val="single" w:color="000000" w:sz="4"/>
                  </w:tcBorders>
                  <w:vAlign w:val="top"/>
                </w:tcPr>
                <w:p>
                  <w:pPr>
                    <w:jc w:val="center"/>
                  </w:pPr>
                  <w:r>
                    <w:rPr>
                      <w:sz w:val="21"/>
                    </w:rPr>
                    <w:t>扣</w:t>
                  </w:r>
                  <w:r>
                    <w:rPr>
                      <w:sz w:val="21"/>
                    </w:rPr>
                    <w:t>2</w:t>
                  </w:r>
                  <w:r>
                    <w:rPr>
                      <w:sz w:val="21"/>
                    </w:rPr>
                    <w:t>分</w:t>
                  </w:r>
                  <w:r>
                    <w:rPr>
                      <w:sz w:val="21"/>
                    </w:rPr>
                    <w:t>/</w:t>
                  </w:r>
                  <w:r>
                    <w:rPr>
                      <w:sz w:val="21"/>
                    </w:rPr>
                    <w:t>次</w:t>
                  </w:r>
                </w:p>
              </w:tc>
              <w:tc>
                <w:tcPr>
                  <w:tcW w:type="dxa" w:w="690"/>
                  <w:tcBorders>
                    <w:top w:val="none" w:color="000000" w:sz="4"/>
                    <w:left w:val="single" w:color="000000" w:sz="4"/>
                    <w:bottom w:val="single" w:color="000000" w:sz="4"/>
                    <w:right w:val="single" w:color="000000" w:sz="4"/>
                  </w:tcBorders>
                  <w:vAlign w:val="top"/>
                </w:tcPr>
                <w:p>
                  <w:pPr>
                    <w:jc w:val="center"/>
                  </w:pPr>
                </w:p>
              </w:tc>
              <w:tc>
                <w:tcPr>
                  <w:tcW w:type="dxa" w:w="941"/>
                  <w:tcBorders>
                    <w:top w:val="none" w:color="000000" w:sz="4"/>
                    <w:left w:val="single" w:color="000000" w:sz="4"/>
                    <w:bottom w:val="single" w:color="000000" w:sz="4"/>
                    <w:right w:val="single" w:color="000000" w:sz="4"/>
                  </w:tcBorders>
                  <w:vAlign w:val="top"/>
                </w:tcPr>
                <w:p>
                  <w:pPr>
                    <w:jc w:val="center"/>
                  </w:pPr>
                </w:p>
              </w:tc>
            </w:tr>
            <w:tr>
              <w:tc>
                <w:tcPr>
                  <w:tcW w:type="dxa" w:w="439"/>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631"/>
                  <w:tcBorders>
                    <w:top w:val="none" w:color="000000" w:sz="4"/>
                    <w:left w:val="single" w:color="000000" w:sz="4"/>
                    <w:bottom w:val="single" w:color="000000" w:sz="4"/>
                    <w:right w:val="single" w:color="000000" w:sz="4"/>
                  </w:tcBorders>
                  <w:vAlign w:val="top"/>
                </w:tcPr>
                <w:p>
                  <w:pPr>
                    <w:jc w:val="center"/>
                  </w:pPr>
                  <w:r>
                    <w:rPr>
                      <w:sz w:val="21"/>
                    </w:rPr>
                    <w:t>服务人员未按要求上报相关工作情况信息的或擅自调整工作安排的</w:t>
                  </w:r>
                </w:p>
              </w:tc>
              <w:tc>
                <w:tcPr>
                  <w:tcW w:type="dxa" w:w="1870"/>
                  <w:tcBorders>
                    <w:top w:val="none" w:color="000000" w:sz="4"/>
                    <w:left w:val="single" w:color="000000" w:sz="4"/>
                    <w:bottom w:val="single" w:color="000000" w:sz="4"/>
                    <w:right w:val="single" w:color="000000" w:sz="4"/>
                  </w:tcBorders>
                  <w:vAlign w:val="top"/>
                </w:tcPr>
                <w:p>
                  <w:pPr>
                    <w:jc w:val="center"/>
                  </w:pPr>
                  <w:r>
                    <w:rPr>
                      <w:sz w:val="21"/>
                    </w:rPr>
                    <w:t>扣</w:t>
                  </w:r>
                  <w:r>
                    <w:rPr>
                      <w:sz w:val="21"/>
                    </w:rPr>
                    <w:t>2</w:t>
                  </w:r>
                  <w:r>
                    <w:rPr>
                      <w:sz w:val="21"/>
                    </w:rPr>
                    <w:t>分</w:t>
                  </w:r>
                  <w:r>
                    <w:rPr>
                      <w:sz w:val="21"/>
                    </w:rPr>
                    <w:t>/</w:t>
                  </w:r>
                  <w:r>
                    <w:rPr>
                      <w:sz w:val="21"/>
                    </w:rPr>
                    <w:t>人</w:t>
                  </w:r>
                  <w:r>
                    <w:rPr>
                      <w:sz w:val="21"/>
                    </w:rPr>
                    <w:t>/</w:t>
                  </w:r>
                  <w:r>
                    <w:rPr>
                      <w:sz w:val="21"/>
                    </w:rPr>
                    <w:t>次</w:t>
                  </w:r>
                </w:p>
              </w:tc>
              <w:tc>
                <w:tcPr>
                  <w:tcW w:type="dxa" w:w="690"/>
                  <w:tcBorders>
                    <w:top w:val="none" w:color="000000" w:sz="4"/>
                    <w:left w:val="single" w:color="000000" w:sz="4"/>
                    <w:bottom w:val="single" w:color="000000" w:sz="4"/>
                    <w:right w:val="single" w:color="000000" w:sz="4"/>
                  </w:tcBorders>
                  <w:vAlign w:val="top"/>
                </w:tcPr>
                <w:p>
                  <w:pPr>
                    <w:jc w:val="center"/>
                  </w:pPr>
                </w:p>
              </w:tc>
              <w:tc>
                <w:tcPr>
                  <w:tcW w:type="dxa" w:w="941"/>
                  <w:tcBorders>
                    <w:top w:val="none" w:color="000000" w:sz="4"/>
                    <w:left w:val="single" w:color="000000" w:sz="4"/>
                    <w:bottom w:val="single" w:color="000000" w:sz="4"/>
                    <w:right w:val="single" w:color="000000" w:sz="4"/>
                  </w:tcBorders>
                  <w:vAlign w:val="top"/>
                </w:tcPr>
                <w:p>
                  <w:pPr>
                    <w:jc w:val="center"/>
                  </w:pPr>
                </w:p>
              </w:tc>
            </w:tr>
            <w:tr>
              <w:tc>
                <w:tcPr>
                  <w:tcW w:type="dxa" w:w="439"/>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1631"/>
                  <w:tcBorders>
                    <w:top w:val="none" w:color="000000" w:sz="4"/>
                    <w:left w:val="single" w:color="000000" w:sz="4"/>
                    <w:bottom w:val="single" w:color="000000" w:sz="4"/>
                    <w:right w:val="single" w:color="000000" w:sz="4"/>
                  </w:tcBorders>
                  <w:vAlign w:val="top"/>
                </w:tcPr>
                <w:p>
                  <w:pPr>
                    <w:jc w:val="center"/>
                  </w:pPr>
                  <w:r>
                    <w:rPr>
                      <w:sz w:val="21"/>
                    </w:rPr>
                    <w:t>服务人员</w:t>
                  </w:r>
                  <w:r>
                    <w:rPr>
                      <w:sz w:val="21"/>
                    </w:rPr>
                    <w:t>根据职责不能有效制止或处理的违反管理规定的行为</w:t>
                  </w:r>
                  <w:r>
                    <w:rPr>
                      <w:sz w:val="21"/>
                    </w:rPr>
                    <w:t>,</w:t>
                  </w:r>
                  <w:r>
                    <w:rPr>
                      <w:sz w:val="21"/>
                    </w:rPr>
                    <w:t>未及时上报的</w:t>
                  </w:r>
                </w:p>
              </w:tc>
              <w:tc>
                <w:tcPr>
                  <w:tcW w:type="dxa" w:w="1870"/>
                  <w:tcBorders>
                    <w:top w:val="none" w:color="000000" w:sz="4"/>
                    <w:left w:val="single" w:color="000000" w:sz="4"/>
                    <w:bottom w:val="single" w:color="000000" w:sz="4"/>
                    <w:right w:val="single" w:color="000000" w:sz="4"/>
                  </w:tcBorders>
                  <w:vAlign w:val="top"/>
                </w:tcPr>
                <w:p>
                  <w:pPr>
                    <w:jc w:val="center"/>
                  </w:pPr>
                  <w:r>
                    <w:rPr>
                      <w:sz w:val="21"/>
                    </w:rPr>
                    <w:t>扣</w:t>
                  </w:r>
                  <w:r>
                    <w:rPr>
                      <w:sz w:val="21"/>
                    </w:rPr>
                    <w:t>2</w:t>
                  </w:r>
                  <w:r>
                    <w:rPr>
                      <w:sz w:val="21"/>
                    </w:rPr>
                    <w:t>分</w:t>
                  </w:r>
                  <w:r>
                    <w:rPr>
                      <w:sz w:val="21"/>
                    </w:rPr>
                    <w:t>/</w:t>
                  </w:r>
                  <w:r>
                    <w:rPr>
                      <w:sz w:val="21"/>
                    </w:rPr>
                    <w:t>次</w:t>
                  </w:r>
                </w:p>
              </w:tc>
              <w:tc>
                <w:tcPr>
                  <w:tcW w:type="dxa" w:w="690"/>
                  <w:tcBorders>
                    <w:top w:val="none" w:color="000000" w:sz="4"/>
                    <w:left w:val="single" w:color="000000" w:sz="4"/>
                    <w:bottom w:val="single" w:color="000000" w:sz="4"/>
                    <w:right w:val="single" w:color="000000" w:sz="4"/>
                  </w:tcBorders>
                  <w:vAlign w:val="top"/>
                </w:tcPr>
                <w:p>
                  <w:pPr>
                    <w:jc w:val="center"/>
                  </w:pPr>
                </w:p>
              </w:tc>
              <w:tc>
                <w:tcPr>
                  <w:tcW w:type="dxa" w:w="941"/>
                  <w:tcBorders>
                    <w:top w:val="none" w:color="000000" w:sz="4"/>
                    <w:left w:val="single" w:color="000000" w:sz="4"/>
                    <w:bottom w:val="single" w:color="000000" w:sz="4"/>
                    <w:right w:val="single" w:color="000000" w:sz="4"/>
                  </w:tcBorders>
                  <w:vAlign w:val="top"/>
                </w:tcPr>
                <w:p>
                  <w:pPr>
                    <w:jc w:val="center"/>
                  </w:pPr>
                </w:p>
              </w:tc>
            </w:tr>
            <w:tr>
              <w:tc>
                <w:tcPr>
                  <w:tcW w:type="dxa" w:w="439"/>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1631"/>
                  <w:tcBorders>
                    <w:top w:val="none" w:color="000000" w:sz="4"/>
                    <w:left w:val="single" w:color="000000" w:sz="4"/>
                    <w:bottom w:val="single" w:color="000000" w:sz="4"/>
                    <w:right w:val="single" w:color="000000" w:sz="4"/>
                  </w:tcBorders>
                  <w:vAlign w:val="top"/>
                </w:tcPr>
                <w:p>
                  <w:pPr>
                    <w:jc w:val="center"/>
                  </w:pPr>
                  <w:r>
                    <w:rPr>
                      <w:sz w:val="21"/>
                    </w:rPr>
                    <w:t>服务人员不熟悉各项业务流程或不能按要求、按时完成本职工作</w:t>
                  </w:r>
                </w:p>
              </w:tc>
              <w:tc>
                <w:tcPr>
                  <w:tcW w:type="dxa" w:w="1870"/>
                  <w:tcBorders>
                    <w:top w:val="none" w:color="000000" w:sz="4"/>
                    <w:left w:val="single" w:color="000000" w:sz="4"/>
                    <w:bottom w:val="single" w:color="000000" w:sz="4"/>
                    <w:right w:val="single" w:color="000000" w:sz="4"/>
                  </w:tcBorders>
                  <w:vAlign w:val="top"/>
                </w:tcPr>
                <w:p>
                  <w:pPr>
                    <w:jc w:val="center"/>
                  </w:pPr>
                  <w:r>
                    <w:rPr>
                      <w:sz w:val="21"/>
                    </w:rPr>
                    <w:t>扣</w:t>
                  </w:r>
                  <w:r>
                    <w:rPr>
                      <w:sz w:val="21"/>
                    </w:rPr>
                    <w:t>2</w:t>
                  </w:r>
                  <w:r>
                    <w:rPr>
                      <w:sz w:val="21"/>
                    </w:rPr>
                    <w:t>分</w:t>
                  </w:r>
                  <w:r>
                    <w:rPr>
                      <w:sz w:val="21"/>
                    </w:rPr>
                    <w:t>/</w:t>
                  </w:r>
                  <w:r>
                    <w:rPr>
                      <w:sz w:val="21"/>
                    </w:rPr>
                    <w:t>人</w:t>
                  </w:r>
                  <w:r>
                    <w:rPr>
                      <w:sz w:val="21"/>
                    </w:rPr>
                    <w:t>/</w:t>
                  </w:r>
                  <w:r>
                    <w:rPr>
                      <w:sz w:val="21"/>
                    </w:rPr>
                    <w:t>次</w:t>
                  </w:r>
                </w:p>
              </w:tc>
              <w:tc>
                <w:tcPr>
                  <w:tcW w:type="dxa" w:w="690"/>
                  <w:tcBorders>
                    <w:top w:val="none" w:color="000000" w:sz="4"/>
                    <w:left w:val="single" w:color="000000" w:sz="4"/>
                    <w:bottom w:val="single" w:color="000000" w:sz="4"/>
                    <w:right w:val="single" w:color="000000" w:sz="4"/>
                  </w:tcBorders>
                  <w:vAlign w:val="top"/>
                </w:tcPr>
                <w:p>
                  <w:pPr>
                    <w:jc w:val="center"/>
                  </w:pPr>
                </w:p>
              </w:tc>
              <w:tc>
                <w:tcPr>
                  <w:tcW w:type="dxa" w:w="941"/>
                  <w:tcBorders>
                    <w:top w:val="none" w:color="000000" w:sz="4"/>
                    <w:left w:val="single" w:color="000000" w:sz="4"/>
                    <w:bottom w:val="single" w:color="000000" w:sz="4"/>
                    <w:right w:val="single" w:color="000000" w:sz="4"/>
                  </w:tcBorders>
                  <w:vAlign w:val="top"/>
                </w:tcPr>
                <w:p>
                  <w:pPr>
                    <w:jc w:val="center"/>
                  </w:pPr>
                </w:p>
              </w:tc>
            </w:tr>
            <w:tr>
              <w:tc>
                <w:tcPr>
                  <w:tcW w:type="dxa" w:w="439"/>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631"/>
                  <w:tcBorders>
                    <w:top w:val="none" w:color="000000" w:sz="4"/>
                    <w:left w:val="single" w:color="000000" w:sz="4"/>
                    <w:bottom w:val="single" w:color="000000" w:sz="4"/>
                    <w:right w:val="single" w:color="000000" w:sz="4"/>
                  </w:tcBorders>
                  <w:vAlign w:val="top"/>
                </w:tcPr>
                <w:p>
                  <w:pPr>
                    <w:jc w:val="center"/>
                  </w:pPr>
                  <w:r>
                    <w:rPr>
                      <w:sz w:val="21"/>
                    </w:rPr>
                    <w:t>服务人员经核实为患者投诉事件中责任人</w:t>
                  </w:r>
                </w:p>
              </w:tc>
              <w:tc>
                <w:tcPr>
                  <w:tcW w:type="dxa" w:w="1870"/>
                  <w:tcBorders>
                    <w:top w:val="none" w:color="000000" w:sz="4"/>
                    <w:left w:val="single" w:color="000000" w:sz="4"/>
                    <w:bottom w:val="single" w:color="000000" w:sz="4"/>
                    <w:right w:val="single" w:color="000000" w:sz="4"/>
                  </w:tcBorders>
                  <w:vAlign w:val="top"/>
                </w:tcPr>
                <w:p>
                  <w:pPr>
                    <w:jc w:val="center"/>
                  </w:pPr>
                  <w:r>
                    <w:rPr>
                      <w:sz w:val="21"/>
                    </w:rPr>
                    <w:t>扣</w:t>
                  </w:r>
                  <w:r>
                    <w:rPr>
                      <w:sz w:val="21"/>
                    </w:rPr>
                    <w:t>5</w:t>
                  </w:r>
                  <w:r>
                    <w:rPr>
                      <w:sz w:val="21"/>
                    </w:rPr>
                    <w:t>分</w:t>
                  </w:r>
                  <w:r>
                    <w:rPr>
                      <w:sz w:val="21"/>
                    </w:rPr>
                    <w:t>/</w:t>
                  </w:r>
                  <w:r>
                    <w:rPr>
                      <w:sz w:val="21"/>
                    </w:rPr>
                    <w:t>人</w:t>
                  </w:r>
                  <w:r>
                    <w:rPr>
                      <w:sz w:val="21"/>
                    </w:rPr>
                    <w:t>/</w:t>
                  </w:r>
                  <w:r>
                    <w:rPr>
                      <w:sz w:val="21"/>
                    </w:rPr>
                    <w:t>次</w:t>
                  </w:r>
                </w:p>
              </w:tc>
              <w:tc>
                <w:tcPr>
                  <w:tcW w:type="dxa" w:w="690"/>
                  <w:tcBorders>
                    <w:top w:val="none" w:color="000000" w:sz="4"/>
                    <w:left w:val="single" w:color="000000" w:sz="4"/>
                    <w:bottom w:val="single" w:color="000000" w:sz="4"/>
                    <w:right w:val="single" w:color="000000" w:sz="4"/>
                  </w:tcBorders>
                  <w:vAlign w:val="top"/>
                </w:tcPr>
                <w:p>
                  <w:pPr>
                    <w:jc w:val="center"/>
                  </w:pPr>
                </w:p>
              </w:tc>
              <w:tc>
                <w:tcPr>
                  <w:tcW w:type="dxa" w:w="941"/>
                  <w:tcBorders>
                    <w:top w:val="none" w:color="000000" w:sz="4"/>
                    <w:left w:val="single" w:color="000000" w:sz="4"/>
                    <w:bottom w:val="single" w:color="000000" w:sz="4"/>
                    <w:right w:val="single" w:color="000000" w:sz="4"/>
                  </w:tcBorders>
                  <w:vAlign w:val="top"/>
                </w:tcPr>
                <w:p>
                  <w:pPr>
                    <w:jc w:val="center"/>
                  </w:pPr>
                </w:p>
              </w:tc>
            </w:tr>
            <w:tr>
              <w:tc>
                <w:tcPr>
                  <w:tcW w:type="dxa" w:w="439"/>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1631"/>
                  <w:tcBorders>
                    <w:top w:val="none" w:color="000000" w:sz="4"/>
                    <w:left w:val="single" w:color="000000" w:sz="4"/>
                    <w:bottom w:val="single" w:color="000000" w:sz="4"/>
                    <w:right w:val="single" w:color="000000" w:sz="4"/>
                  </w:tcBorders>
                  <w:vAlign w:val="top"/>
                </w:tcPr>
                <w:p>
                  <w:pPr>
                    <w:jc w:val="center"/>
                  </w:pPr>
                  <w:r>
                    <w:rPr>
                      <w:sz w:val="21"/>
                    </w:rPr>
                    <w:t>服务人员存在经核实的医疗事故或医疗差错</w:t>
                  </w:r>
                </w:p>
              </w:tc>
              <w:tc>
                <w:tcPr>
                  <w:tcW w:type="dxa" w:w="1870"/>
                  <w:tcBorders>
                    <w:top w:val="none" w:color="000000" w:sz="4"/>
                    <w:left w:val="single" w:color="000000" w:sz="4"/>
                    <w:bottom w:val="single" w:color="000000" w:sz="4"/>
                    <w:right w:val="single" w:color="000000" w:sz="4"/>
                  </w:tcBorders>
                  <w:vAlign w:val="top"/>
                </w:tcPr>
                <w:p>
                  <w:pPr>
                    <w:jc w:val="center"/>
                  </w:pPr>
                  <w:r>
                    <w:rPr>
                      <w:sz w:val="21"/>
                    </w:rPr>
                    <w:t>扣</w:t>
                  </w:r>
                  <w:r>
                    <w:rPr>
                      <w:sz w:val="21"/>
                    </w:rPr>
                    <w:t>10-15</w:t>
                  </w:r>
                  <w:r>
                    <w:rPr>
                      <w:sz w:val="21"/>
                    </w:rPr>
                    <w:t>分</w:t>
                  </w:r>
                  <w:r>
                    <w:rPr>
                      <w:sz w:val="21"/>
                    </w:rPr>
                    <w:t>/</w:t>
                  </w:r>
                  <w:r>
                    <w:rPr>
                      <w:sz w:val="21"/>
                    </w:rPr>
                    <w:t>宗（根据事件性质、严重程度和当事人承担责任）</w:t>
                  </w:r>
                </w:p>
              </w:tc>
              <w:tc>
                <w:tcPr>
                  <w:tcW w:type="dxa" w:w="690"/>
                  <w:tcBorders>
                    <w:top w:val="none" w:color="000000" w:sz="4"/>
                    <w:left w:val="single" w:color="000000" w:sz="4"/>
                    <w:bottom w:val="single" w:color="000000" w:sz="4"/>
                    <w:right w:val="single" w:color="000000" w:sz="4"/>
                  </w:tcBorders>
                  <w:vAlign w:val="top"/>
                </w:tcPr>
                <w:p>
                  <w:pPr>
                    <w:jc w:val="center"/>
                  </w:pPr>
                </w:p>
              </w:tc>
              <w:tc>
                <w:tcPr>
                  <w:tcW w:type="dxa" w:w="941"/>
                  <w:tcBorders>
                    <w:top w:val="none" w:color="000000" w:sz="4"/>
                    <w:left w:val="single" w:color="000000" w:sz="4"/>
                    <w:bottom w:val="single" w:color="000000" w:sz="4"/>
                    <w:right w:val="single" w:color="000000" w:sz="4"/>
                  </w:tcBorders>
                  <w:vAlign w:val="top"/>
                </w:tcPr>
                <w:p>
                  <w:pPr>
                    <w:jc w:val="center"/>
                  </w:pPr>
                </w:p>
              </w:tc>
            </w:tr>
            <w:tr>
              <w:tc>
                <w:tcPr>
                  <w:tcW w:type="dxa" w:w="439"/>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1631"/>
                  <w:tcBorders>
                    <w:top w:val="none" w:color="000000" w:sz="4"/>
                    <w:left w:val="single" w:color="000000" w:sz="4"/>
                    <w:bottom w:val="single" w:color="000000" w:sz="4"/>
                    <w:right w:val="single" w:color="000000" w:sz="4"/>
                  </w:tcBorders>
                  <w:vAlign w:val="top"/>
                </w:tcPr>
                <w:p>
                  <w:pPr>
                    <w:jc w:val="center"/>
                  </w:pPr>
                  <w:r>
                    <w:rPr>
                      <w:sz w:val="21"/>
                    </w:rPr>
                    <w:t>服务人员违反信息安全，泄露医院或患者相关信息</w:t>
                  </w:r>
                </w:p>
              </w:tc>
              <w:tc>
                <w:tcPr>
                  <w:tcW w:type="dxa" w:w="1870"/>
                  <w:tcBorders>
                    <w:top w:val="none" w:color="000000" w:sz="4"/>
                    <w:left w:val="single" w:color="000000" w:sz="4"/>
                    <w:bottom w:val="single" w:color="000000" w:sz="4"/>
                    <w:right w:val="single" w:color="000000" w:sz="4"/>
                  </w:tcBorders>
                  <w:vAlign w:val="top"/>
                </w:tcPr>
                <w:p>
                  <w:pPr>
                    <w:jc w:val="center"/>
                  </w:pPr>
                  <w:r>
                    <w:rPr>
                      <w:sz w:val="21"/>
                    </w:rPr>
                    <w:t>扣</w:t>
                  </w:r>
                  <w:r>
                    <w:rPr>
                      <w:sz w:val="21"/>
                    </w:rPr>
                    <w:t>10-15</w:t>
                  </w:r>
                  <w:r>
                    <w:rPr>
                      <w:sz w:val="21"/>
                    </w:rPr>
                    <w:t>分</w:t>
                  </w:r>
                  <w:r>
                    <w:rPr>
                      <w:sz w:val="21"/>
                    </w:rPr>
                    <w:t>/</w:t>
                  </w:r>
                  <w:r>
                    <w:rPr>
                      <w:sz w:val="21"/>
                    </w:rPr>
                    <w:t>宗（根据事件性质、严重程度和当事人承担责任）</w:t>
                  </w:r>
                </w:p>
              </w:tc>
              <w:tc>
                <w:tcPr>
                  <w:tcW w:type="dxa" w:w="690"/>
                  <w:tcBorders>
                    <w:top w:val="none" w:color="000000" w:sz="4"/>
                    <w:left w:val="single" w:color="000000" w:sz="4"/>
                    <w:bottom w:val="single" w:color="000000" w:sz="4"/>
                    <w:right w:val="single" w:color="000000" w:sz="4"/>
                  </w:tcBorders>
                  <w:vAlign w:val="top"/>
                </w:tcPr>
                <w:p>
                  <w:pPr>
                    <w:jc w:val="center"/>
                  </w:pPr>
                </w:p>
              </w:tc>
              <w:tc>
                <w:tcPr>
                  <w:tcW w:type="dxa" w:w="941"/>
                  <w:tcBorders>
                    <w:top w:val="none" w:color="000000" w:sz="4"/>
                    <w:left w:val="single" w:color="000000" w:sz="4"/>
                    <w:bottom w:val="single" w:color="000000" w:sz="4"/>
                    <w:right w:val="single" w:color="000000" w:sz="4"/>
                  </w:tcBorders>
                  <w:vAlign w:val="top"/>
                </w:tcPr>
                <w:p>
                  <w:pPr>
                    <w:jc w:val="center"/>
                  </w:pPr>
                </w:p>
              </w:tc>
            </w:tr>
            <w:tr>
              <w:tc>
                <w:tcPr>
                  <w:tcW w:type="dxa" w:w="439"/>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1631"/>
                  <w:tcBorders>
                    <w:top w:val="none" w:color="000000" w:sz="4"/>
                    <w:left w:val="single" w:color="000000" w:sz="4"/>
                    <w:bottom w:val="single" w:color="000000" w:sz="4"/>
                    <w:right w:val="single" w:color="000000" w:sz="4"/>
                  </w:tcBorders>
                  <w:vAlign w:val="top"/>
                </w:tcPr>
                <w:p>
                  <w:pPr>
                    <w:jc w:val="center"/>
                  </w:pPr>
                  <w:r>
                    <w:rPr>
                      <w:sz w:val="21"/>
                    </w:rPr>
                    <w:t>对中标人的服务质量的满意情况</w:t>
                  </w:r>
                </w:p>
              </w:tc>
              <w:tc>
                <w:tcPr>
                  <w:tcW w:type="dxa" w:w="1870"/>
                  <w:tcBorders>
                    <w:top w:val="none" w:color="000000" w:sz="4"/>
                    <w:left w:val="single" w:color="000000" w:sz="4"/>
                    <w:bottom w:val="single" w:color="000000" w:sz="4"/>
                    <w:right w:val="single" w:color="000000" w:sz="4"/>
                  </w:tcBorders>
                  <w:vAlign w:val="top"/>
                </w:tcPr>
                <w:p>
                  <w:pPr>
                    <w:jc w:val="center"/>
                  </w:pPr>
                  <w:r>
                    <w:rPr>
                      <w:sz w:val="21"/>
                    </w:rPr>
                    <w:t>不能满足需求的，扣</w:t>
                  </w:r>
                  <w:r>
                    <w:rPr>
                      <w:sz w:val="21"/>
                    </w:rPr>
                    <w:t>10</w:t>
                  </w:r>
                  <w:r>
                    <w:rPr>
                      <w:sz w:val="21"/>
                    </w:rPr>
                    <w:t>分</w:t>
                  </w:r>
                </w:p>
              </w:tc>
              <w:tc>
                <w:tcPr>
                  <w:tcW w:type="dxa" w:w="690"/>
                  <w:tcBorders>
                    <w:top w:val="none" w:color="000000" w:sz="4"/>
                    <w:left w:val="single" w:color="000000" w:sz="4"/>
                    <w:bottom w:val="single" w:color="000000" w:sz="4"/>
                    <w:right w:val="single" w:color="000000" w:sz="4"/>
                  </w:tcBorders>
                  <w:vAlign w:val="top"/>
                </w:tcPr>
                <w:p>
                  <w:pPr>
                    <w:jc w:val="center"/>
                  </w:pPr>
                </w:p>
              </w:tc>
              <w:tc>
                <w:tcPr>
                  <w:tcW w:type="dxa" w:w="941"/>
                  <w:tcBorders>
                    <w:top w:val="none" w:color="000000" w:sz="4"/>
                    <w:left w:val="single" w:color="000000" w:sz="4"/>
                    <w:bottom w:val="single" w:color="000000" w:sz="4"/>
                    <w:right w:val="single" w:color="000000" w:sz="4"/>
                  </w:tcBorders>
                  <w:vAlign w:val="top"/>
                </w:tcPr>
                <w:p>
                  <w:pPr>
                    <w:jc w:val="center"/>
                  </w:pPr>
                </w:p>
              </w:tc>
            </w:tr>
            <w:tr>
              <w:tc>
                <w:tcPr>
                  <w:tcW w:type="dxa" w:w="3940"/>
                  <w:gridSpan w:val="3"/>
                  <w:tcBorders>
                    <w:top w:val="none" w:color="000000" w:sz="4"/>
                    <w:left w:val="single" w:color="000000" w:sz="4"/>
                    <w:bottom w:val="single" w:color="000000" w:sz="4"/>
                    <w:right w:val="single" w:color="000000" w:sz="4"/>
                  </w:tcBorders>
                  <w:vAlign w:val="top"/>
                </w:tcPr>
                <w:p>
                  <w:pPr>
                    <w:jc w:val="center"/>
                  </w:pPr>
                  <w:r>
                    <w:rPr>
                      <w:sz w:val="21"/>
                    </w:rPr>
                    <w:t>扣分合计</w:t>
                  </w:r>
                </w:p>
              </w:tc>
              <w:tc>
                <w:tcPr>
                  <w:tcW w:type="dxa" w:w="690"/>
                  <w:tcBorders>
                    <w:top w:val="none" w:color="000000" w:sz="4"/>
                    <w:left w:val="single" w:color="000000" w:sz="4"/>
                    <w:bottom w:val="single" w:color="000000" w:sz="4"/>
                    <w:right w:val="single" w:color="000000" w:sz="4"/>
                  </w:tcBorders>
                  <w:vAlign w:val="top"/>
                </w:tcPr>
                <w:p>
                  <w:pPr>
                    <w:jc w:val="center"/>
                  </w:pPr>
                </w:p>
              </w:tc>
              <w:tc>
                <w:tcPr>
                  <w:tcW w:type="dxa" w:w="941"/>
                  <w:tcBorders>
                    <w:top w:val="none" w:color="000000" w:sz="4"/>
                    <w:left w:val="single" w:color="000000" w:sz="4"/>
                    <w:bottom w:val="single" w:color="000000" w:sz="4"/>
                    <w:right w:val="single" w:color="000000" w:sz="4"/>
                  </w:tcBorders>
                  <w:vAlign w:val="top"/>
                </w:tcPr>
                <w:p>
                  <w:pPr>
                    <w:jc w:val="center"/>
                  </w:pPr>
                </w:p>
              </w:tc>
            </w:tr>
            <w:tr>
              <w:tc>
                <w:tcPr>
                  <w:tcW w:type="dxa" w:w="2070"/>
                  <w:gridSpan w:val="2"/>
                  <w:tcBorders>
                    <w:top w:val="none" w:color="000000" w:sz="4"/>
                    <w:left w:val="single" w:color="000000" w:sz="4"/>
                    <w:bottom w:val="single" w:color="000000" w:sz="4"/>
                    <w:right w:val="single" w:color="000000" w:sz="4"/>
                  </w:tcBorders>
                  <w:vAlign w:val="top"/>
                </w:tcPr>
                <w:p>
                  <w:pPr>
                    <w:jc w:val="center"/>
                  </w:pPr>
                  <w:r>
                    <w:rPr>
                      <w:sz w:val="21"/>
                    </w:rPr>
                    <w:t>本考核表满分为</w:t>
                  </w:r>
                  <w:r>
                    <w:rPr>
                      <w:sz w:val="21"/>
                    </w:rPr>
                    <w:t>100</w:t>
                  </w:r>
                  <w:r>
                    <w:rPr>
                      <w:sz w:val="21"/>
                    </w:rPr>
                    <w:t>分，考核得分</w:t>
                  </w:r>
                  <w:r>
                    <w:rPr>
                      <w:sz w:val="21"/>
                    </w:rPr>
                    <w:t>=100</w:t>
                  </w:r>
                  <w:r>
                    <w:rPr>
                      <w:sz w:val="21"/>
                    </w:rPr>
                    <w:t>分</w:t>
                  </w:r>
                  <w:r>
                    <w:rPr>
                      <w:sz w:val="21"/>
                    </w:rPr>
                    <w:t>-</w:t>
                  </w:r>
                  <w:r>
                    <w:rPr>
                      <w:sz w:val="21"/>
                    </w:rPr>
                    <w:t>扣分合计</w:t>
                  </w:r>
                </w:p>
              </w:tc>
              <w:tc>
                <w:tcPr>
                  <w:tcW w:type="dxa" w:w="1870"/>
                  <w:tcBorders>
                    <w:top w:val="none" w:color="000000" w:sz="4"/>
                    <w:left w:val="single" w:color="000000" w:sz="4"/>
                    <w:bottom w:val="single" w:color="000000" w:sz="4"/>
                    <w:right w:val="single" w:color="000000" w:sz="4"/>
                  </w:tcBorders>
                  <w:vAlign w:val="top"/>
                </w:tcPr>
                <w:p>
                  <w:pPr>
                    <w:jc w:val="center"/>
                  </w:pPr>
                  <w:r>
                    <w:rPr>
                      <w:sz w:val="21"/>
                    </w:rPr>
                    <w:t>考核得分</w:t>
                  </w:r>
                </w:p>
              </w:tc>
              <w:tc>
                <w:tcPr>
                  <w:tcW w:type="dxa" w:w="690"/>
                  <w:tcBorders>
                    <w:top w:val="none" w:color="000000" w:sz="4"/>
                    <w:left w:val="single" w:color="000000" w:sz="4"/>
                    <w:bottom w:val="single" w:color="000000" w:sz="4"/>
                    <w:right w:val="single" w:color="000000" w:sz="4"/>
                  </w:tcBorders>
                  <w:vAlign w:val="top"/>
                </w:tcPr>
                <w:p>
                  <w:pPr>
                    <w:jc w:val="center"/>
                  </w:pPr>
                </w:p>
              </w:tc>
              <w:tc>
                <w:tcPr>
                  <w:tcW w:type="dxa" w:w="941"/>
                  <w:tcBorders>
                    <w:top w:val="single" w:color="000000" w:sz="4"/>
                    <w:left w:val="single" w:color="000000" w:sz="4"/>
                    <w:bottom w:val="single" w:color="000000" w:sz="4"/>
                    <w:right w:val="single" w:color="000000" w:sz="4"/>
                  </w:tcBorders>
                  <w:vAlign w:val="top"/>
                </w:tcPr>
                <w:p>
                  <w:pPr>
                    <w:jc w:val="center"/>
                  </w:pPr>
                </w:p>
              </w:tc>
            </w:tr>
          </w:tbl>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1.采购代理机构：本项目是指广东志正招标有限公司中山分公司，负责整个采购活动的组织，依法负责编制和发布招标文件，对招标文件拥有最终的解释权，不以任何身份出任评标委员会成员。</w:t>
      </w:r>
    </w:p>
    <w:p>
      <w:pPr>
        <w:ind w:firstLine="480"/>
      </w:pPr>
      <w:r>
        <w:rPr/>
        <w:t>2.采购人：本项目是指</w:t>
      </w:r>
      <w:r>
        <w:rPr/>
        <w:t>中山市博爱医院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0</w:t>
            </w:r>
            <w:r>
              <w:rPr/>
              <w:t>份。</w:t>
            </w:r>
          </w:p>
          <w:p>
            <w:pPr>
              <w:ind w:firstLine="480"/>
            </w:pPr>
            <w:r>
              <w:rPr/>
              <w:t>供应商保证该后备步骤。</w:t>
            </w:r>
          </w:p>
          <w:p>
            <w:pPr>
              <w:ind w:firstLine="480"/>
            </w:pPr>
            <w:r>
              <w:rPr/>
              <w:t>二、纸质投标文件：</w:t>
            </w:r>
          </w:p>
          <w:p>
            <w:pPr>
              <w:ind w:firstLine="480"/>
            </w:pPr>
            <w:r>
              <w:rPr/>
              <w:t>（3）纸质投标文件正本</w:t>
            </w:r>
            <w:r>
              <w:rPr/>
              <w:t>0</w:t>
            </w:r>
            <w:r>
              <w:rPr/>
              <w:t>份，纸质投标文件副本</w:t>
            </w:r>
            <w:r>
              <w:rPr/>
              <w:t>0</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采购机构代理服务收费标准：(1)按下列规定按差额定率累进法计算标准的80%收取: 1.中标金额（100万元或以下），招标收费费率1.5%； 2.中标金额（100万元（不含）-500万元（含）），招标收费费率1.1%； 3.中标金额（500万元（不含）-1000万元（含）），招标收费费率0.8%；4.中标金额（1000万元（不含）-5000万元（含）），招标收费费率0.5%； (2)代理服务费的货币为人民币； (3)代理服务费支付方式：一次性以银行划帐、电汇、汇票或支票的形式支付； (4)代理服务费支付时间：代理服务费必须在中标人领取《中标通知书》时一次性付清，如果中标人未能按时交纳代理服务费，采购代理机构/采购人保留追究其法律责任的权利； (5)代理服务费不在报价中单列。</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关于中山市政府采购支持中小微企业质押融资优惠政策，1.根据《中国人民银行中山市中心支行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 序号</w:t>
              <w:tab/>
              <w:t>银行机构</w:t>
              <w:tab/>
              <w:t>经办部门</w:t>
              <w:tab/>
              <w:t>联系人</w:t>
              <w:tab/>
              <w:t>联系方式 1</w:t>
              <w:tab/>
              <w:t>中国农业发展银行中山市分行</w:t>
              <w:tab/>
              <w:t>客户业务部</w:t>
              <w:tab/>
              <w:t>邹可仕</w:t>
              <w:tab/>
              <w:t>18802598981</w:t>
              <w:tab/>
              <w:tab/>
              <w:t xml:space="preserve"> 信贷与风险管理部</w:t>
              <w:tab/>
              <w:t>陈小龙</w:t>
              <w:tab/>
              <w:t>15889891688 2</w:t>
              <w:tab/>
              <w:t>中国工商银行中山分行</w:t>
              <w:tab/>
              <w:t>普惠金融事业部</w:t>
              <w:tab/>
              <w:t>陈炳菁</w:t>
              <w:tab/>
              <w:t>18928108782</w:t>
              <w:tab/>
              <w:tab/>
              <w:t xml:space="preserve"> 普惠金融事业部</w:t>
              <w:tab/>
              <w:t>杨培鹏</w:t>
              <w:tab/>
              <w:t>15900085352 3</w:t>
              <w:tab/>
              <w:t>中国农业银行中山分行</w:t>
              <w:tab/>
              <w:t>普惠金融事业部</w:t>
              <w:tab/>
              <w:t>赖思韵</w:t>
              <w:tab/>
              <w:t>22644682 4</w:t>
              <w:tab/>
              <w:t>广发银行中山分行</w:t>
              <w:tab/>
              <w:t>普惠金融部</w:t>
              <w:tab/>
              <w:t>林光宇</w:t>
              <w:tab/>
              <w:t>88862643 5</w:t>
              <w:tab/>
              <w:t>中国邮政储蓄银行中山市分行</w:t>
              <w:tab/>
              <w:t>小企业金融部</w:t>
              <w:tab/>
              <w:t>黄嘉霖</w:t>
              <w:tab/>
              <w:t>13824720741 6</w:t>
              <w:tab/>
              <w:t>中山农村商业银行</w:t>
              <w:tab/>
              <w:t>总行公司业务部</w:t>
              <w:tab/>
              <w:t>杜保森</w:t>
              <w:tab/>
              <w:t>88884181 7</w:t>
              <w:tab/>
              <w:t>平安银行中山分行</w:t>
              <w:tab/>
              <w:t>普惠金融部</w:t>
              <w:tab/>
              <w:t>林晓冰</w:t>
              <w:tab/>
              <w:t>13823931817 8</w:t>
              <w:tab/>
              <w:t>兴业银行中山分行</w:t>
              <w:tab/>
              <w:t>企业金融部</w:t>
              <w:tab/>
              <w:t>刘中芳</w:t>
              <w:tab/>
              <w:t>0760-88368666-203172 9</w:t>
              <w:tab/>
              <w:t>招商银行中山分行</w:t>
              <w:tab/>
              <w:t>公司金融事业部</w:t>
              <w:tab/>
              <w:t>唐庆颖</w:t>
              <w:tab/>
              <w:t>13924998608 10</w:t>
              <w:tab/>
              <w:t>中国光大银行中山分行</w:t>
              <w:tab/>
              <w:t>公司业务管理部</w:t>
              <w:tab/>
              <w:t>张梓颖</w:t>
              <w:tab/>
              <w:t>0760-88858067 11</w:t>
              <w:tab/>
              <w:t>广州银行中山分行</w:t>
              <w:tab/>
              <w:t>公司金融部</w:t>
              <w:tab/>
              <w:t>杨顺龙</w:t>
              <w:tab/>
              <w:t>88776919 12</w:t>
              <w:tab/>
              <w:t>中信银行中山分行</w:t>
              <w:tab/>
              <w:t>普惠金融部</w:t>
              <w:tab/>
              <w:t>陈廷忠</w:t>
              <w:tab/>
              <w:t>15113386853</w:t>
              <w:tab/>
              <w:tab/>
              <w:t xml:space="preserve"> 普惠金融部</w:t>
              <w:tab/>
              <w:t>余超贤</w:t>
              <w:tab/>
              <w:t>15918291829 13</w:t>
              <w:tab/>
              <w:t>渤海银行中山分行</w:t>
              <w:tab/>
              <w:t>公司金融部</w:t>
              <w:tab/>
              <w:t>李建夏</w:t>
              <w:tab/>
              <w:t>13631124024、0760-87911816</w:t>
              <w:tab/>
              <w:tab/>
              <w:t xml:space="preserve"> 分行营业部</w:t>
              <w:tab/>
              <w:t>徐艺</w:t>
              <w:tab/>
              <w:t>13928142042、0760-87911808 14</w:t>
              <w:tab/>
              <w:t>华夏银行中山分行</w:t>
              <w:tab/>
              <w:t>营销管理部</w:t>
              <w:tab/>
              <w:t>叶怡</w:t>
              <w:tab/>
              <w:t>28137855 15</w:t>
              <w:tab/>
              <w:t>东莞银行中山分行</w:t>
              <w:tab/>
              <w:t>业务部</w:t>
              <w:tab/>
              <w:t>赵荣耀</w:t>
              <w:tab/>
              <w:t>13042854636/86939959 16</w:t>
              <w:tab/>
              <w:t>东亚银行（中国）有限公司中山支行</w:t>
              <w:tab/>
              <w:t>中山支行</w:t>
              <w:tab/>
              <w:t>王涛</w:t>
              <w:tab/>
              <w:t>89986282/18926998881 17</w:t>
              <w:tab/>
              <w:t>浦发银行中山分行</w:t>
              <w:tab/>
              <w:t>交易银行部</w:t>
              <w:tab/>
              <w:t>付涛</w:t>
              <w:tab/>
              <w:t>0760-89982303 2.中小微企业有融资需求的，可通过应收账款融资服务平台（网址：www.crcrfsp.com ）和中山市社会征信和金融服务一体化系统（网址：www.zsythxt.zs.gov.cn ）向辖内特定或非特定银行机构咨询并提出融资申请。 3.采购人应当及时在应收账款融资服务平台（网址：www.crcrfsp.com ）确认债权债务关系，支持中小微企业融资。 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5.财政部门根据《政府采购法》等相关法规、规章规定，对参加政府采购活动的供应商的不良行为予以记录，并纳入中山市社会征信和金融服务一体化系统，供银行机构融资授信时审慎性参考。</w:t>
            </w: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广东志正招标有限公司中山分公司</w:t>
      </w:r>
      <w:r>
        <w:rPr/>
        <w:t>代收。具体操作要求详见</w:t>
      </w:r>
      <w:r>
        <w:rPr/>
        <w:t>广东志正招标有限公司中山分公司</w:t>
      </w:r>
      <w:r>
        <w:rPr/>
        <w:t>有关指引，递交事宜请自行咨询</w:t>
      </w:r>
      <w:r>
        <w:rPr/>
        <w:t>广东志正招标有限公司中山分公司</w:t>
      </w:r>
      <w:r>
        <w:rPr/>
        <w:t>；请各投标人在投标文件递交截止时间前按须知前附表规定的金额递交至</w:t>
      </w:r>
      <w:r>
        <w:rPr/>
        <w:t>广东志正招标有限公司中山分公司</w:t>
      </w:r>
      <w:r>
        <w:rPr/>
        <w:t>，到账情况以开标时</w:t>
      </w:r>
      <w:r>
        <w:rPr/>
        <w:t>广东志正招标有限公司中山分公司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李小姐</w:t>
      </w:r>
    </w:p>
    <w:p>
      <w:pPr>
        <w:ind w:firstLine="480"/>
      </w:pPr>
      <w:r>
        <w:rPr/>
        <w:t>电话：</w:t>
      </w:r>
      <w:r>
        <w:rPr/>
        <w:t>0760-88811601、88808187</w:t>
      </w:r>
    </w:p>
    <w:p>
      <w:pPr>
        <w:ind w:firstLine="480"/>
      </w:pPr>
      <w:r>
        <w:rPr/>
        <w:t>传真：</w:t>
      </w:r>
      <w:r>
        <w:rPr/>
        <w:t>/</w:t>
      </w:r>
    </w:p>
    <w:p>
      <w:pPr>
        <w:ind w:firstLine="480"/>
      </w:pPr>
      <w:r>
        <w:rPr/>
        <w:t>邮箱：</w:t>
      </w:r>
      <w:r>
        <w:rPr/>
        <w:t>tenderzs@163.com</w:t>
      </w:r>
    </w:p>
    <w:p>
      <w:pPr>
        <w:ind w:firstLine="480"/>
      </w:pPr>
      <w:r>
        <w:rPr/>
        <w:t>地址：</w:t>
      </w:r>
      <w:r>
        <w:rPr/>
        <w:t>中山市东区中山四路亨尾大街3号软件园东园区2楼20室</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话：0760-88266155、88266862、88266299</w:t>
      </w:r>
    </w:p>
    <w:p>
      <w:r>
        <w:rPr/>
        <w:t>邮  编：528400</w:t>
      </w:r>
    </w:p>
    <w:p>
      <w:r>
        <w:rPr/>
        <w:t>传  真：0760-88266215</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中山市博爱医院辅助岗位服务外包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广东志正招标有限公司中山分公司</w:t>
      </w:r>
      <w:r>
        <w:rPr/>
        <w:t>统一对外发布。</w:t>
      </w:r>
    </w:p>
    <w:p>
      <w:pPr>
        <w:ind w:firstLine="480"/>
      </w:pPr>
      <w:r>
        <w:rPr/>
        <w:t>（2）对</w:t>
      </w:r>
      <w:r>
        <w:rPr/>
        <w:t>广东志正招标有限公司中山分公司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采购包1（中山市博爱医院辅助岗位服务外包项目）：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采购包1（中山市博爱医院辅助岗位服务外包项目）：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参照“投标文件格式与要求”填报《设备和专业技术能力情况表》，必须在表格中同时填报设备及专业技术能力（人员）两类信息。</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落实政府采购政策需满足的资格要求</w:t>
            </w:r>
          </w:p>
        </w:tc>
        <w:tc>
          <w:tcPr>
            <w:tcW w:type="dxa" w:w="4238"/>
          </w:tcPr>
          <w:p>
            <w:r>
              <w:rPr/>
              <w:t>本项目不属于专门面向中小企业采购的项目</w:t>
            </w:r>
          </w:p>
        </w:tc>
      </w:tr>
    </w:tbl>
    <w:p/>
    <w:p>
      <w:pPr>
        <w:ind w:firstLine="480"/>
      </w:pPr>
      <w:r>
        <w:rPr/>
        <w:t>表二符合性审查表：</w:t>
      </w:r>
    </w:p>
    <w:p>
      <w:pPr>
        <w:ind w:firstLine="480"/>
      </w:pPr>
    </w:p>
    <w:p/>
    <w:p>
      <w:r>
        <w:rPr/>
        <w:t>采购包1（中山市博爱医院辅助岗位服务外包项目）：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投标有效期</w:t>
            </w:r>
          </w:p>
        </w:tc>
        <w:tc>
          <w:tcPr>
            <w:tcW w:type="dxa" w:w="4238"/>
          </w:tcPr>
          <w:p>
            <w:r>
              <w:rPr/>
              <w:t>符合投标有效期</w:t>
            </w:r>
          </w:p>
        </w:tc>
      </w:tr>
      <w:tr>
        <w:tc>
          <w:tcPr>
            <w:tcW w:type="dxa" w:w="890"/>
          </w:tcPr>
          <w:p>
            <w:r>
              <w:rPr/>
              <w:t>2</w:t>
            </w:r>
          </w:p>
        </w:tc>
        <w:tc>
          <w:tcPr>
            <w:tcW w:type="dxa" w:w="3178"/>
          </w:tcPr>
          <w:p>
            <w:r>
              <w:rPr/>
              <w:t>投标文件按照招标文件规定填写并按要求签署、盖章</w:t>
            </w:r>
          </w:p>
        </w:tc>
        <w:tc>
          <w:tcPr>
            <w:tcW w:type="dxa" w:w="4238"/>
          </w:tcPr>
          <w:p>
            <w:r>
              <w:rPr/>
              <w:t>投标文件按照招标文件规定填写并按要求签署、盖章，包括：①投标函；②法定代表人证明书或法定代表人授权书；③开标一览表；④分项报价表</w:t>
            </w:r>
          </w:p>
        </w:tc>
      </w:tr>
      <w:tr>
        <w:tc>
          <w:tcPr>
            <w:tcW w:type="dxa" w:w="890"/>
          </w:tcPr>
          <w:p>
            <w:r>
              <w:rPr/>
              <w:t>3</w:t>
            </w:r>
          </w:p>
        </w:tc>
        <w:tc>
          <w:tcPr>
            <w:tcW w:type="dxa" w:w="3178"/>
          </w:tcPr>
          <w:p>
            <w:r>
              <w:rPr/>
              <w:t>投标报价</w:t>
            </w:r>
          </w:p>
        </w:tc>
        <w:tc>
          <w:tcPr>
            <w:tcW w:type="dxa" w:w="4238"/>
          </w:tcPr>
          <w:p>
            <w:r>
              <w:rPr/>
              <w:t>投标报价没有超出预算价或最高限价</w:t>
            </w:r>
          </w:p>
        </w:tc>
      </w:tr>
      <w:tr>
        <w:tc>
          <w:tcPr>
            <w:tcW w:type="dxa" w:w="890"/>
          </w:tcPr>
          <w:p>
            <w:r>
              <w:rPr/>
              <w:t>4</w:t>
            </w:r>
          </w:p>
        </w:tc>
        <w:tc>
          <w:tcPr>
            <w:tcW w:type="dxa" w:w="3178"/>
          </w:tcPr>
          <w:p>
            <w:r>
              <w:rPr/>
              <w:t>实质性条款响应情况</w:t>
            </w:r>
          </w:p>
        </w:tc>
        <w:tc>
          <w:tcPr>
            <w:tcW w:type="dxa" w:w="4238"/>
          </w:tcPr>
          <w:p>
            <w:r>
              <w:rPr/>
              <w:t>完全满足招标文件中标注“★”的条款</w:t>
            </w:r>
          </w:p>
        </w:tc>
      </w:tr>
      <w:tr>
        <w:tc>
          <w:tcPr>
            <w:tcW w:type="dxa" w:w="890"/>
          </w:tcPr>
          <w:p>
            <w:r>
              <w:rPr/>
              <w:t>5</w:t>
            </w:r>
          </w:p>
        </w:tc>
        <w:tc>
          <w:tcPr>
            <w:tcW w:type="dxa" w:w="3178"/>
          </w:tcPr>
          <w:p>
            <w:r>
              <w:rPr/>
              <w:t>其他投标无效的情形</w:t>
            </w:r>
          </w:p>
        </w:tc>
        <w:tc>
          <w:tcPr>
            <w:tcW w:type="dxa" w:w="4238"/>
          </w:tcPr>
          <w:p>
            <w:r>
              <w:rPr/>
              <w:t>未出现有关法律、法规、规章或招标文件规定的属于投标无效的情形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采购包1中山市博爱医院辅助岗位服务外包项目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技术部分60.0分</w:t>
            </w:r>
          </w:p>
          <w:p>
            <w:r>
              <w:rPr/>
              <w:t>报价得分10.0分</w:t>
            </w:r>
          </w:p>
        </w:tc>
      </w:tr>
      <w:tr>
        <w:tc>
          <w:tcPr>
            <w:tcW w:type="dxa" w:w="922"/>
            <w:gridSpan w:val="2"/>
            <w:vMerge w:val="restart"/>
          </w:tcPr>
          <w:p>
            <w:pPr>
              <w:jc w:val="center"/>
            </w:pPr>
            <w:r>
              <w:rPr/>
              <w:t>技术部分</w:t>
            </w:r>
          </w:p>
        </w:tc>
        <w:tc>
          <w:tcPr>
            <w:tcW w:type="dxa" w:w="2307"/>
          </w:tcPr>
          <w:p>
            <w:pPr>
              <w:jc w:val="left"/>
            </w:pPr>
            <w:r>
              <w:rPr/>
              <w:t>响应程度 (3.0分)</w:t>
            </w:r>
            <w:r>
              <w:rPr/>
              <w:t>，（等次分值选择：</w:t>
            </w:r>
            <w:r>
              <w:rPr/>
              <w:t>0.0;</w:t>
            </w:r>
            <w:r>
              <w:rPr/>
              <w:t>1.0;</w:t>
            </w:r>
            <w:r>
              <w:rPr/>
              <w:t>2.0;</w:t>
            </w:r>
            <w:r>
              <w:rPr/>
              <w:t>3.0;</w:t>
            </w:r>
            <w:r>
              <w:rPr/>
              <w:t>）</w:t>
            </w:r>
          </w:p>
        </w:tc>
        <w:tc>
          <w:tcPr>
            <w:tcW w:type="dxa" w:w="5076"/>
          </w:tcPr>
          <w:p>
            <w:pPr>
              <w:jc w:val="left"/>
            </w:pPr>
            <w:r>
              <w:rPr/>
              <w:t>根据投标人对用户需求书的响应程度，以及投标人额外承诺的服务承诺等进行评审。 （1）对用户需求书的响应程度完全响应或优于，额外的服务承诺详细、合理、可操作性强，得3分； （2）对用户需求书的响应程度基本响应，额外的服务承诺较详细、合理，得2分； （3）对用户需求书的响应程度响应一般，没有额外的服务承诺，得1分； （4）无或其他，得0分。</w:t>
            </w:r>
          </w:p>
        </w:tc>
      </w:tr>
      <w:tr>
        <w:tc>
          <w:tcPr>
            <w:tcW w:type="dxa" w:w="922"/>
            <w:gridSpan w:val="2"/>
            <w:vMerge/>
          </w:tcPr>
          <w:p/>
        </w:tc>
        <w:tc>
          <w:tcPr>
            <w:tcW w:type="dxa" w:w="2307"/>
          </w:tcPr>
          <w:p>
            <w:pPr>
              <w:jc w:val="left"/>
            </w:pPr>
            <w:r>
              <w:rPr/>
              <w:t>服务实施方案 (10.0分)</w:t>
            </w:r>
            <w:r>
              <w:rPr/>
              <w:t>，（等次分值选择：</w:t>
            </w:r>
            <w:r>
              <w:rPr/>
              <w:t>0.0;</w:t>
            </w:r>
            <w:r>
              <w:rPr/>
              <w:t>1.0;</w:t>
            </w:r>
            <w:r>
              <w:rPr/>
              <w:t>4.0;</w:t>
            </w:r>
            <w:r>
              <w:rPr/>
              <w:t>7.0;</w:t>
            </w:r>
            <w:r>
              <w:rPr/>
              <w:t>10.0;</w:t>
            </w:r>
            <w:r>
              <w:rPr/>
              <w:t>）</w:t>
            </w:r>
          </w:p>
        </w:tc>
        <w:tc>
          <w:tcPr>
            <w:tcW w:type="dxa" w:w="5076"/>
          </w:tcPr>
          <w:p>
            <w:pPr>
              <w:jc w:val="left"/>
            </w:pPr>
            <w:r>
              <w:rPr/>
              <w:t>根据投标人提出的岗位责任制、服务要求、服务流程说明和措施进行评审打分： （1）岗位责任制和服务流程说明（包括人员组成及管理方式；各项服务工作计划、流程（程序）表格清晰、详细、合理；各项服务的具体实施方法和技术措施详细、可行，得10分。 （2）岗位责任制和服务流程说明（包括人员组成及管理方式；各项服务工作计划、流程（程序）表格均有一定描述，内容较合理；有各项服务的具体实施方法和技术措施，得7分。 （3）岗位责任制和服务流程说明（包括人员组成及管理方式；各项服务工作计划、流程（程序）表格有描述但不详细；各项服务的具体实施方法和技术措施基本有描述但不详细，可行性一般，得4分 （4）岗位责任制和服务流程说明（包括人员组成及管理方式；各项服务工作计划、流程（程序）表格不清晰，有缺漏；各项服务的具体实施方法和技术措施不可行，得1分。 （5）无描述得0分。</w:t>
            </w:r>
          </w:p>
        </w:tc>
      </w:tr>
      <w:tr>
        <w:tc>
          <w:tcPr>
            <w:tcW w:type="dxa" w:w="922"/>
            <w:gridSpan w:val="2"/>
            <w:vMerge/>
          </w:tcPr>
          <w:p/>
        </w:tc>
        <w:tc>
          <w:tcPr>
            <w:tcW w:type="dxa" w:w="2307"/>
          </w:tcPr>
          <w:p>
            <w:pPr>
              <w:jc w:val="left"/>
            </w:pPr>
            <w:r>
              <w:rPr/>
              <w:t>服务管理方案 (8.0分)</w:t>
            </w:r>
            <w:r>
              <w:rPr/>
              <w:t>，（等次分值选择：</w:t>
            </w:r>
            <w:r>
              <w:rPr/>
              <w:t>0.0;</w:t>
            </w:r>
            <w:r>
              <w:rPr/>
              <w:t>2.0;</w:t>
            </w:r>
            <w:r>
              <w:rPr/>
              <w:t>4.0;</w:t>
            </w:r>
            <w:r>
              <w:rPr/>
              <w:t>6.0;</w:t>
            </w:r>
            <w:r>
              <w:rPr/>
              <w:t>8.0;</w:t>
            </w:r>
            <w:r>
              <w:rPr/>
              <w:t>）</w:t>
            </w:r>
          </w:p>
        </w:tc>
        <w:tc>
          <w:tcPr>
            <w:tcW w:type="dxa" w:w="5076"/>
          </w:tcPr>
          <w:p>
            <w:pPr>
              <w:jc w:val="left"/>
            </w:pPr>
            <w:r>
              <w:rPr/>
              <w:t>根据投标人对本项目的管理设置、资源配置、项目质量保证措施进行评审打分： （1）本项目管理设置、资源配置充分,能够满足在各实施阶段对管理、人力及物力的要求，能提出详细的质量保证措施，能清晰地描述出各实施阶段的质量控制要点或关键节点且能提出各要点或关键节的具体措施，保证服务质量，可操作性强，得8分； （2）本项目管理设置、资源配置较为充分,能够较好地满足在各实施阶段对管理、人力及物力的要求，能提出较为详细的质量保证措施，能描述出各实施阶段的质量控制要点或关键节点且能提出各要点或关键节的具体措施，或者部分内容有微小缺失但缺失不影响服务质量。服务质量承诺较好地满足项目的要求，有一定的操作性，得6分； （3）本项目管理设置、资源配置能够基本满足在各实施阶段对管理、人力及物力的要求，基本能提出质量保证措施，内容普通，可操作性一般，或者部分内容有微小缺失但缺失，得4分； （4）本项目管理设置、资源配置及项目质量保证措施不太合理，简单、粗糙，得2分。 （5）无描述得0分。</w:t>
            </w:r>
          </w:p>
        </w:tc>
      </w:tr>
      <w:tr>
        <w:tc>
          <w:tcPr>
            <w:tcW w:type="dxa" w:w="922"/>
            <w:gridSpan w:val="2"/>
            <w:vMerge/>
          </w:tcPr>
          <w:p/>
        </w:tc>
        <w:tc>
          <w:tcPr>
            <w:tcW w:type="dxa" w:w="2307"/>
          </w:tcPr>
          <w:p>
            <w:pPr>
              <w:jc w:val="left"/>
            </w:pPr>
            <w:r>
              <w:rPr/>
              <w:t>人力资源保障措施（一） (15.0分)</w:t>
            </w:r>
            <w:r>
              <w:rPr/>
              <w:t>，（等次分值选择：</w:t>
            </w:r>
            <w:r>
              <w:rPr/>
              <w:t>0.0;</w:t>
            </w:r>
            <w:r>
              <w:rPr/>
              <w:t>1.0;</w:t>
            </w:r>
            <w:r>
              <w:rPr/>
              <w:t>5.0;</w:t>
            </w:r>
            <w:r>
              <w:rPr/>
              <w:t>10.0;</w:t>
            </w:r>
            <w:r>
              <w:rPr/>
              <w:t>15.0;</w:t>
            </w:r>
            <w:r>
              <w:rPr/>
              <w:t>）</w:t>
            </w:r>
          </w:p>
        </w:tc>
        <w:tc>
          <w:tcPr>
            <w:tcW w:type="dxa" w:w="5076"/>
          </w:tcPr>
          <w:p>
            <w:pPr>
              <w:jc w:val="left"/>
            </w:pPr>
            <w:r>
              <w:rPr/>
              <w:t>根据人员稳定保障措施、薪酬福利水平等进行评审： （1）人员稳定保障措施得力、薪酬福利水平高，得15分； （2）人员稳定保障措施较好、薪酬福利水平较高，得10分； （3）人员稳定保障措施一般、薪酬福利水平一般，得5分； （4）人员稳定保障措施较差、薪酬福利水平较差，得1分； （5）无描述得0分。</w:t>
            </w:r>
          </w:p>
        </w:tc>
      </w:tr>
      <w:tr>
        <w:tc>
          <w:tcPr>
            <w:tcW w:type="dxa" w:w="922"/>
            <w:gridSpan w:val="2"/>
            <w:vMerge/>
          </w:tcPr>
          <w:p/>
        </w:tc>
        <w:tc>
          <w:tcPr>
            <w:tcW w:type="dxa" w:w="2307"/>
          </w:tcPr>
          <w:p>
            <w:pPr>
              <w:jc w:val="left"/>
            </w:pPr>
            <w:r>
              <w:rPr/>
              <w:t>人力资源保障措施（二） (8.0分)</w:t>
            </w:r>
            <w:r>
              <w:rPr/>
              <w:t>，（等次分值选择：</w:t>
            </w:r>
            <w:r>
              <w:rPr/>
              <w:t>0.0;</w:t>
            </w:r>
            <w:r>
              <w:rPr/>
              <w:t>1.0;</w:t>
            </w:r>
            <w:r>
              <w:rPr/>
              <w:t>2.0;</w:t>
            </w:r>
            <w:r>
              <w:rPr/>
              <w:t>5.0;</w:t>
            </w:r>
            <w:r>
              <w:rPr/>
              <w:t>8.0;</w:t>
            </w:r>
            <w:r>
              <w:rPr/>
              <w:t>）</w:t>
            </w:r>
          </w:p>
        </w:tc>
        <w:tc>
          <w:tcPr>
            <w:tcW w:type="dxa" w:w="5076"/>
          </w:tcPr>
          <w:p>
            <w:pPr>
              <w:jc w:val="left"/>
            </w:pPr>
            <w:r>
              <w:rPr/>
              <w:t>根据拟投入的人员储备计划、人员补充计划、人员招聘制度进行评审： （1）人员储备计划优秀、人员补充的途径及招聘平台多样化，人员招聘制度科学，得8分； （2）人员储备计划较好、人员补充的途径及招聘平台较多，人员招聘制度较好，得5分； （3）人员储备计划一般，有相关的人员补充途径及招聘平台，人员招聘制度基本齐全，得2分； （4）人员储备计划差、人员补充途径少、人员招聘制度缺失或不完整，得1分； （5）无描述得0分。</w:t>
            </w:r>
          </w:p>
        </w:tc>
      </w:tr>
      <w:tr>
        <w:tc>
          <w:tcPr>
            <w:tcW w:type="dxa" w:w="922"/>
            <w:gridSpan w:val="2"/>
            <w:vMerge/>
          </w:tcPr>
          <w:p/>
        </w:tc>
        <w:tc>
          <w:tcPr>
            <w:tcW w:type="dxa" w:w="2307"/>
          </w:tcPr>
          <w:p>
            <w:pPr>
              <w:jc w:val="left"/>
            </w:pPr>
            <w:r>
              <w:rPr/>
              <w:t>保密制度和保密措施 (5.0分)</w:t>
            </w:r>
            <w:r>
              <w:rPr/>
              <w:t>，（等次分值选择：</w:t>
            </w:r>
            <w:r>
              <w:rPr/>
              <w:t>0.0;</w:t>
            </w:r>
            <w:r>
              <w:rPr/>
              <w:t>0.5;</w:t>
            </w:r>
            <w:r>
              <w:rPr/>
              <w:t>1.0;</w:t>
            </w:r>
            <w:r>
              <w:rPr/>
              <w:t>3.0;</w:t>
            </w:r>
            <w:r>
              <w:rPr/>
              <w:t>5.0;</w:t>
            </w:r>
            <w:r>
              <w:rPr/>
              <w:t>）</w:t>
            </w:r>
          </w:p>
        </w:tc>
        <w:tc>
          <w:tcPr>
            <w:tcW w:type="dxa" w:w="5076"/>
          </w:tcPr>
          <w:p>
            <w:pPr>
              <w:jc w:val="left"/>
            </w:pPr>
            <w:r>
              <w:rPr/>
              <w:t>根据投标人保密制度和保密措施进行评审打分： （1）保密制度完善，保密服务工作标准化程度高，有详细的标准化流程，合理有序、逻辑性强且有一系列保密保障措施，内容详细有针对性，得5分； （2）保密制度较为完善，保密服务工作标准化程度较高，有一定的标准化流程，顺序较为清晰，有一定的操作性，满足项目的基本实施需要，保密保障措施描述基本清晰，得3分； （3）保密制度一般，内容较为普通缺乏针对性或有缺失，但该缺失不影响项目具体实施，保障措施内容较为简单，得1分； （4）保密制度缺失或不完整，得0.5分； （5）无描述得0分。</w:t>
            </w:r>
          </w:p>
        </w:tc>
      </w:tr>
      <w:tr>
        <w:tc>
          <w:tcPr>
            <w:tcW w:type="dxa" w:w="922"/>
            <w:gridSpan w:val="2"/>
            <w:vMerge/>
          </w:tcPr>
          <w:p/>
        </w:tc>
        <w:tc>
          <w:tcPr>
            <w:tcW w:type="dxa" w:w="2307"/>
          </w:tcPr>
          <w:p>
            <w:pPr>
              <w:jc w:val="left"/>
            </w:pPr>
            <w:r>
              <w:rPr/>
              <w:t>应急预案措施 (5.0分)</w:t>
            </w:r>
            <w:r>
              <w:rPr/>
              <w:t>，（等次分值选择：</w:t>
            </w:r>
            <w:r>
              <w:rPr/>
              <w:t>0.0;</w:t>
            </w:r>
            <w:r>
              <w:rPr/>
              <w:t>0.5;</w:t>
            </w:r>
            <w:r>
              <w:rPr/>
              <w:t>1.0;</w:t>
            </w:r>
            <w:r>
              <w:rPr/>
              <w:t>3.0;</w:t>
            </w:r>
            <w:r>
              <w:rPr/>
              <w:t>5.0;</w:t>
            </w:r>
            <w:r>
              <w:rPr/>
              <w:t>）</w:t>
            </w:r>
          </w:p>
        </w:tc>
        <w:tc>
          <w:tcPr>
            <w:tcW w:type="dxa" w:w="5076"/>
          </w:tcPr>
          <w:p>
            <w:pPr>
              <w:jc w:val="left"/>
            </w:pPr>
            <w:r>
              <w:rPr/>
              <w:t>根据投标人提供的应急预案措施（包括应急调动能力、处理工伤事件的流程和方案）进行评审：  （1）具有充分的应急调动能力，处理工伤事件的流程和方案科学合理，能够保质保量高效的完成本项目服务的，得5分；  （2）具有较充分的应急调动能力，处理工伤事件的流程和方案较合理，能够较好地完成本项目服务的，得3分； （3）具有一定的应急调动能力，处理工伤事件的流程和方案基本合理，基本能够完成本项目服务的，得1分； （4）应急调动能力较差，处理工伤事件的流程和方案不够合理，难以完成本项目服务的，得0.5分；  （5）没有提供不得分。</w:t>
            </w:r>
          </w:p>
        </w:tc>
      </w:tr>
      <w:tr>
        <w:tc>
          <w:tcPr>
            <w:tcW w:type="dxa" w:w="922"/>
            <w:gridSpan w:val="2"/>
            <w:vMerge/>
          </w:tcPr>
          <w:p/>
        </w:tc>
        <w:tc>
          <w:tcPr>
            <w:tcW w:type="dxa" w:w="2307"/>
          </w:tcPr>
          <w:p>
            <w:pPr>
              <w:jc w:val="left"/>
            </w:pPr>
            <w:r>
              <w:rPr/>
              <w:t>培训计划及考核方案 (6.0分)</w:t>
            </w:r>
            <w:r>
              <w:rPr/>
              <w:t>，（等次分值选择：</w:t>
            </w:r>
            <w:r>
              <w:rPr/>
              <w:t>0.0;</w:t>
            </w:r>
            <w:r>
              <w:rPr/>
              <w:t>1.0;</w:t>
            </w:r>
            <w:r>
              <w:rPr/>
              <w:t>2.0;</w:t>
            </w:r>
            <w:r>
              <w:rPr/>
              <w:t>4.0;</w:t>
            </w:r>
            <w:r>
              <w:rPr/>
              <w:t>6.0;</w:t>
            </w:r>
            <w:r>
              <w:rPr/>
              <w:t>）</w:t>
            </w:r>
          </w:p>
        </w:tc>
        <w:tc>
          <w:tcPr>
            <w:tcW w:type="dxa" w:w="5076"/>
          </w:tcPr>
          <w:p>
            <w:pPr>
              <w:jc w:val="left"/>
            </w:pPr>
            <w:r>
              <w:rPr/>
              <w:t>根据投标人对项目人员的培训计划、岗前培训、在岗培训和考核方式进行评审： （1）有科学可行的项目人员的岗前培训、在岗培训计划，培训资源丰富，考核方案详细、可行，得6分； （2）有较完善的项目人员的岗前培训、在岗培训计划，较丰富的培训资源，考核方案且基本可行，得4分； （3）有基本的项目人员的岗前培训、在岗培训计划，培训资源一般，考核方案一般，得2分； （4）项目人员岗前培训和在岗培训缺失或不完整，得1分； （5）没有提供，得0分。</w:t>
            </w:r>
          </w:p>
        </w:tc>
      </w:tr>
      <w:tr>
        <w:tc>
          <w:tcPr>
            <w:tcW w:type="dxa" w:w="922"/>
            <w:gridSpan w:val="2"/>
            <w:vMerge w:val="restart"/>
          </w:tcPr>
          <w:p>
            <w:pPr>
              <w:jc w:val="center"/>
            </w:pPr>
            <w:r>
              <w:rPr/>
              <w:t>商务部分</w:t>
            </w:r>
          </w:p>
        </w:tc>
        <w:tc>
          <w:tcPr>
            <w:tcW w:type="dxa" w:w="2307"/>
          </w:tcPr>
          <w:p>
            <w:pPr>
              <w:jc w:val="left"/>
            </w:pPr>
            <w:r>
              <w:rPr/>
              <w:t>项目负责人 (6.0分)</w:t>
            </w:r>
          </w:p>
        </w:tc>
        <w:tc>
          <w:tcPr>
            <w:tcW w:type="dxa" w:w="5076"/>
          </w:tcPr>
          <w:p>
            <w:pPr>
              <w:jc w:val="left"/>
            </w:pPr>
            <w:r>
              <w:rPr/>
              <w:t>拟投入本项目的项目负责人（仅限1人）： 具有人力资源和社会保障部门颁发的高级或一级人力资源管理师证书的得6分，中级或二级人力资源管理师证书的得3分。 注： 投标文件中提供上述人员的证书复印件（加盖公章）和投标人为其购买的投标截止时间为止近1年内任意1个月的社保证明复印件（代缴个税税单或参加社会保险的《投保单》或《社会保险参保人员证明》等证明均可），不提供不得分。如果投标人成立时间或该人员入职不足1个月，则提供人员入职证明。如果投标人上述人员为其他用工形式，则投标人还需提供该人员用工关系的证明资料且人员用工关系证明中须列明该人员的用工期限，用工期限应涵盖本项目服务时间，否则不得分。</w:t>
            </w:r>
          </w:p>
        </w:tc>
      </w:tr>
      <w:tr>
        <w:tc>
          <w:tcPr>
            <w:tcW w:type="dxa" w:w="922"/>
            <w:gridSpan w:val="2"/>
            <w:vMerge/>
          </w:tcPr>
          <w:p/>
        </w:tc>
        <w:tc>
          <w:tcPr>
            <w:tcW w:type="dxa" w:w="2307"/>
          </w:tcPr>
          <w:p>
            <w:pPr>
              <w:jc w:val="left"/>
            </w:pPr>
            <w:r>
              <w:rPr/>
              <w:t>同类业绩 (12.0分)</w:t>
            </w:r>
          </w:p>
        </w:tc>
        <w:tc>
          <w:tcPr>
            <w:tcW w:type="dxa" w:w="5076"/>
          </w:tcPr>
          <w:p>
            <w:pPr>
              <w:jc w:val="left"/>
            </w:pPr>
            <w:r>
              <w:rPr/>
              <w:t>投标人自2019年以来承接的同类服务项目业绩，每提供1个项目业绩得2分，满分12分。 注：以合同签订时间为准，投标文件中提供项目业绩的合同复印件并加盖公章，不提供的不得分。</w:t>
            </w:r>
          </w:p>
        </w:tc>
      </w:tr>
      <w:tr>
        <w:tc>
          <w:tcPr>
            <w:tcW w:type="dxa" w:w="922"/>
            <w:gridSpan w:val="2"/>
            <w:vMerge/>
          </w:tcPr>
          <w:p/>
        </w:tc>
        <w:tc>
          <w:tcPr>
            <w:tcW w:type="dxa" w:w="2307"/>
          </w:tcPr>
          <w:p>
            <w:pPr>
              <w:jc w:val="left"/>
            </w:pPr>
            <w:r>
              <w:rPr/>
              <w:t>用户评价 (12.0分)</w:t>
            </w:r>
          </w:p>
        </w:tc>
        <w:tc>
          <w:tcPr>
            <w:tcW w:type="dxa" w:w="5076"/>
          </w:tcPr>
          <w:p>
            <w:pPr>
              <w:jc w:val="left"/>
            </w:pPr>
            <w:r>
              <w:rPr/>
              <w:t>投标人提供上述“同类业绩”由业主对其的评价情况，每得到一个评价结果为“好评”或“优秀”或“满意”或相同含义的评价），得2分。本项最高得12分。 注：投标文件中提供业主服务评价证明文件（项目名称须与对应合同一致）复印件并加盖公章，未按要求提供的不得分。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rPr>
        <w:t xml:space="preserve"> </w:t>
      </w:r>
    </w:p>
    <w:p>
      <w:pPr>
        <w:jc w:val="center"/>
      </w:pPr>
      <w:r>
        <w:rPr>
          <w:b/>
        </w:rPr>
        <w:t xml:space="preserve"> </w:t>
      </w:r>
    </w:p>
    <w:p>
      <w:pPr>
        <w:jc w:val="center"/>
      </w:pPr>
      <w:r>
        <w:rPr/>
        <w:t xml:space="preserve"> </w:t>
      </w:r>
    </w:p>
    <w:p>
      <w:pPr>
        <w:jc w:val="center"/>
      </w:pPr>
      <w:r>
        <w:rPr>
          <w:b/>
        </w:rPr>
        <w:t xml:space="preserve"> </w:t>
      </w:r>
    </w:p>
    <w:p>
      <w:pPr>
        <w:jc w:val="center"/>
      </w:pPr>
      <w:r>
        <w:rPr>
          <w:b/>
        </w:rPr>
        <w:t xml:space="preserve"> </w:t>
      </w:r>
    </w:p>
    <w:p>
      <w:pPr>
        <w:ind w:firstLine="442"/>
        <w:jc w:val="center"/>
      </w:pPr>
      <w:r>
        <w:rPr>
          <w:b/>
          <w:sz w:val="44"/>
        </w:rPr>
        <w:t>中山市博爱医院辅助岗位服务外包项目</w:t>
      </w:r>
    </w:p>
    <w:p>
      <w:pPr>
        <w:ind w:firstLine="442"/>
        <w:jc w:val="center"/>
      </w:pPr>
      <w:r>
        <w:rPr/>
        <w:t xml:space="preserve"> </w:t>
      </w:r>
    </w:p>
    <w:p>
      <w:pPr>
        <w:ind w:firstLine="442"/>
        <w:jc w:val="center"/>
      </w:pPr>
      <w:r>
        <w:rPr/>
        <w:t xml:space="preserve"> </w:t>
      </w:r>
    </w:p>
    <w:p>
      <w:pPr>
        <w:ind w:firstLine="442"/>
        <w:jc w:val="center"/>
      </w:pPr>
      <w:r>
        <w:rPr/>
        <w:t xml:space="preserve"> </w:t>
      </w:r>
    </w:p>
    <w:p>
      <w:pPr>
        <w:jc w:val="both"/>
      </w:pPr>
    </w:p>
    <w:p>
      <w:pPr>
        <w:jc w:val="center"/>
      </w:pPr>
    </w:p>
    <w:p>
      <w:pPr>
        <w:jc w:val="center"/>
      </w:pPr>
    </w:p>
    <w:p>
      <w:pPr>
        <w:jc w:val="center"/>
      </w:pPr>
      <w:r>
        <w:rPr>
          <w:b/>
          <w:sz w:val="72"/>
        </w:rPr>
        <w:t>合</w:t>
      </w:r>
      <w:r>
        <w:rPr>
          <w:b/>
          <w:sz w:val="21"/>
        </w:rPr>
        <w:t xml:space="preserve"> </w:t>
      </w:r>
      <w:r>
        <w:rPr>
          <w:b/>
          <w:sz w:val="72"/>
        </w:rPr>
        <w:t>同</w:t>
      </w:r>
      <w:r>
        <w:rPr>
          <w:b/>
          <w:sz w:val="21"/>
        </w:rPr>
        <w:t xml:space="preserve"> </w:t>
      </w:r>
      <w:r>
        <w:rPr>
          <w:b/>
          <w:sz w:val="72"/>
        </w:rPr>
        <w:t>书</w:t>
      </w:r>
    </w:p>
    <w:p>
      <w:pPr>
        <w:jc w:val="center"/>
      </w:pPr>
      <w:r>
        <w:rPr>
          <w:sz w:val="21"/>
        </w:rPr>
        <w:t xml:space="preserve"> </w:t>
      </w:r>
    </w:p>
    <w:p>
      <w:pPr>
        <w:jc w:val="center"/>
      </w:pPr>
      <w:r>
        <w:rPr>
          <w:sz w:val="21"/>
        </w:rPr>
        <w:t xml:space="preserve"> </w:t>
      </w:r>
    </w:p>
    <w:p>
      <w:pPr>
        <w:jc w:val="center"/>
      </w:pPr>
      <w:r>
        <w:rPr>
          <w:sz w:val="21"/>
        </w:rPr>
        <w:t xml:space="preserve"> </w:t>
      </w:r>
    </w:p>
    <w:p>
      <w:pPr>
        <w:ind w:firstLine="2748"/>
        <w:jc w:val="both"/>
      </w:pPr>
    </w:p>
    <w:p>
      <w:pPr>
        <w:jc w:val="center"/>
      </w:pPr>
      <w:r>
        <w:rPr/>
        <w:t xml:space="preserve"> </w:t>
      </w:r>
    </w:p>
    <w:p>
      <w:pPr>
        <w:jc w:val="center"/>
      </w:pPr>
      <w:r>
        <w:rPr/>
        <w:t xml:space="preserve"> </w:t>
      </w:r>
    </w:p>
    <w:p>
      <w:pPr>
        <w:jc w:val="center"/>
      </w:pPr>
      <w:r>
        <w:rPr/>
        <w:t xml:space="preserve"> </w:t>
      </w:r>
    </w:p>
    <w:p>
      <w:pPr>
        <w:jc w:val="center"/>
      </w:pPr>
      <w:r>
        <w:rPr>
          <w:sz w:val="32"/>
        </w:rPr>
        <w:t>项目名称：</w:t>
      </w:r>
      <w:r>
        <w:rPr>
          <w:sz w:val="24"/>
          <w:u w:val="single"/>
        </w:rPr>
        <w:t>_________________________________</w:t>
      </w:r>
    </w:p>
    <w:p>
      <w:pPr>
        <w:jc w:val="center"/>
      </w:pPr>
      <w:r>
        <w:rPr>
          <w:sz w:val="32"/>
        </w:rPr>
        <w:t>合同编号：</w:t>
      </w:r>
      <w:r>
        <w:rPr>
          <w:sz w:val="24"/>
          <w:u w:val="single"/>
        </w:rPr>
        <w:t>_________________________________</w:t>
      </w:r>
    </w:p>
    <w:p>
      <w:pPr>
        <w:jc w:val="center"/>
      </w:pPr>
      <w:r>
        <w:rPr>
          <w:sz w:val="32"/>
        </w:rPr>
        <w:t>签订地点：</w:t>
      </w:r>
      <w:r>
        <w:rPr>
          <w:sz w:val="24"/>
          <w:u w:val="single"/>
        </w:rPr>
        <w:t>_________________________________</w:t>
      </w:r>
    </w:p>
    <w:p>
      <w:pPr>
        <w:jc w:val="both"/>
      </w:pPr>
    </w:p>
    <w:p>
      <w:pPr>
        <w:jc w:val="both"/>
      </w:pPr>
    </w:p>
    <w:p>
      <w:pPr>
        <w:jc w:val="both"/>
      </w:pPr>
    </w:p>
    <w:p>
      <w:pPr>
        <w:jc w:val="both"/>
      </w:pPr>
    </w:p>
    <w:p>
      <w:pPr>
        <w:jc w:val="both"/>
      </w:pPr>
    </w:p>
    <w:p>
      <w:pPr>
        <w:jc w:val="both"/>
      </w:pPr>
      <w:r>
        <w:rPr/>
        <w:t xml:space="preserve"> </w:t>
      </w:r>
    </w:p>
    <w:p>
      <w:pPr>
        <w:jc w:val="both"/>
      </w:pPr>
      <w:r>
        <w:rPr/>
        <w:t xml:space="preserve"> </w:t>
      </w:r>
    </w:p>
    <w:p>
      <w:pPr>
        <w:jc w:val="both"/>
      </w:pPr>
      <w:r>
        <w:rPr>
          <w:b/>
          <w:sz w:val="21"/>
        </w:rPr>
        <w:t>(</w:t>
      </w:r>
      <w:r>
        <w:rPr>
          <w:b/>
          <w:sz w:val="21"/>
        </w:rPr>
        <w:t>注： 此合同为参考合同，以本招标文件的《用户需求书》 的要求为基础，根据招标文件和中标人投标文件承诺签订合同，以采购人与</w:t>
      </w:r>
      <w:r>
        <w:rPr>
          <w:b/>
          <w:sz w:val="21"/>
        </w:rPr>
        <w:t>中标人</w:t>
      </w:r>
      <w:r>
        <w:rPr>
          <w:b/>
          <w:sz w:val="21"/>
        </w:rPr>
        <w:t>签订的合同为准，采购人有权在签订合同时对合同的相关条款及内容作进一步的细化和修改。所签订的合同不得对招标文件确定的事项和中标人投标文件作实质性修改。</w:t>
      </w:r>
      <w:r>
        <w:rPr>
          <w:b/>
          <w:sz w:val="21"/>
        </w:rPr>
        <w:t>)</w:t>
      </w:r>
    </w:p>
    <w:p>
      <w:pPr>
        <w:jc w:val="both"/>
      </w:pPr>
    </w:p>
    <w:p>
      <w:pPr>
        <w:jc w:val="both"/>
      </w:pPr>
    </w:p>
    <w:p>
      <w:pPr>
        <w:jc w:val="both"/>
      </w:pPr>
    </w:p>
    <w:p>
      <w:pPr>
        <w:jc w:val="both"/>
      </w:pPr>
    </w:p>
    <w:p>
      <w:pPr>
        <w:jc w:val="both"/>
      </w:pPr>
    </w:p>
    <w:p>
      <w:pPr>
        <w:jc w:val="both"/>
      </w:pPr>
    </w:p>
    <w:p>
      <w:pPr>
        <w:jc w:val="both"/>
      </w:pPr>
    </w:p>
    <w:p/>
    <w:p>
      <w:r>
        <w:rPr/>
        <w:t xml:space="preserve"> </w:t>
      </w:r>
    </w:p>
    <w:p>
      <w:pPr>
        <w:jc w:val="both"/>
      </w:pPr>
      <w:r>
        <w:rPr/>
        <w:t xml:space="preserve"> </w:t>
      </w:r>
    </w:p>
    <w:p>
      <w:pPr>
        <w:jc w:val="both"/>
      </w:pPr>
      <w:r>
        <w:rPr/>
        <w:t xml:space="preserve"> </w:t>
      </w:r>
    </w:p>
    <w:p>
      <w:pPr>
        <w:jc w:val="both"/>
      </w:pPr>
      <w:r>
        <w:rPr/>
        <w:t xml:space="preserve"> </w:t>
      </w:r>
    </w:p>
    <w:p>
      <w:pPr>
        <w:jc w:val="both"/>
      </w:pPr>
      <w:r>
        <w:rPr>
          <w:b/>
          <w:sz w:val="21"/>
        </w:rPr>
        <w:t>甲方：</w:t>
      </w:r>
    </w:p>
    <w:p>
      <w:pPr>
        <w:jc w:val="both"/>
      </w:pPr>
      <w:r>
        <w:rPr>
          <w:sz w:val="21"/>
        </w:rPr>
        <w:t>电话：</w:t>
      </w:r>
      <w:r>
        <w:rPr>
          <w:sz w:val="21"/>
          <w:u w:val="single"/>
        </w:rPr>
        <w:t xml:space="preserve"> </w:t>
      </w:r>
      <w:r>
        <w:rPr>
          <w:sz w:val="21"/>
        </w:rPr>
        <w:t>传真：</w:t>
      </w:r>
      <w:r>
        <w:rPr>
          <w:sz w:val="21"/>
          <w:u w:val="single"/>
        </w:rPr>
        <w:t xml:space="preserve"> </w:t>
      </w:r>
      <w:r>
        <w:rPr>
          <w:sz w:val="21"/>
        </w:rPr>
        <w:t>地址：</w:t>
      </w:r>
      <w:r>
        <w:rPr>
          <w:sz w:val="21"/>
          <w:u w:val="single"/>
        </w:rPr>
        <w:t xml:space="preserve"> </w:t>
      </w:r>
    </w:p>
    <w:p>
      <w:pPr>
        <w:jc w:val="both"/>
      </w:pPr>
      <w:r>
        <w:rPr>
          <w:b/>
          <w:sz w:val="21"/>
        </w:rPr>
        <w:t>乙方：</w:t>
      </w:r>
    </w:p>
    <w:p>
      <w:pPr>
        <w:jc w:val="both"/>
      </w:pPr>
      <w:r>
        <w:rPr>
          <w:sz w:val="21"/>
        </w:rPr>
        <w:t>电话：</w:t>
      </w:r>
      <w:r>
        <w:rPr>
          <w:sz w:val="21"/>
          <w:u w:val="single"/>
        </w:rPr>
        <w:t xml:space="preserve"> </w:t>
      </w:r>
      <w:r>
        <w:rPr>
          <w:sz w:val="21"/>
        </w:rPr>
        <w:t>传真：</w:t>
      </w:r>
      <w:r>
        <w:rPr>
          <w:sz w:val="21"/>
          <w:u w:val="single"/>
        </w:rPr>
        <w:t xml:space="preserve"> </w:t>
      </w:r>
      <w:r>
        <w:rPr>
          <w:sz w:val="21"/>
        </w:rPr>
        <w:t>地址：</w:t>
      </w:r>
      <w:r>
        <w:rPr>
          <w:sz w:val="21"/>
          <w:u w:val="single"/>
        </w:rPr>
        <w:t xml:space="preserve"> </w:t>
      </w:r>
    </w:p>
    <w:p>
      <w:pPr>
        <w:jc w:val="both"/>
      </w:pPr>
      <w:r>
        <w:rPr>
          <w:sz w:val="21"/>
        </w:rPr>
        <w:t xml:space="preserve"> </w:t>
      </w:r>
    </w:p>
    <w:p>
      <w:pPr>
        <w:jc w:val="both"/>
      </w:pPr>
      <w:r>
        <w:rPr>
          <w:sz w:val="21"/>
        </w:rPr>
        <w:t xml:space="preserve"> </w:t>
      </w:r>
      <w:r>
        <w:rPr>
          <w:sz w:val="21"/>
        </w:rPr>
        <w:t>根据</w:t>
      </w:r>
      <w:r>
        <w:rPr>
          <w:sz w:val="21"/>
          <w:u w:val="single"/>
        </w:rPr>
        <w:t xml:space="preserve">         </w:t>
      </w:r>
      <w:r>
        <w:rPr>
          <w:sz w:val="21"/>
          <w:u w:val="single"/>
        </w:rPr>
        <w:t>项目</w:t>
      </w:r>
      <w:r>
        <w:rPr>
          <w:sz w:val="21"/>
        </w:rPr>
        <w:t>的采购结果，按照《中华人民共和国政府采购法》，《中华人民共和国民法典</w:t>
      </w:r>
      <w:r>
        <w:rPr>
          <w:sz w:val="21"/>
        </w:rPr>
        <w:t>(</w:t>
      </w:r>
      <w:r>
        <w:rPr>
          <w:sz w:val="21"/>
        </w:rPr>
        <w:t>合同编</w:t>
      </w:r>
      <w:r>
        <w:rPr>
          <w:sz w:val="21"/>
        </w:rPr>
        <w:t>)</w:t>
      </w:r>
      <w:r>
        <w:rPr>
          <w:sz w:val="21"/>
        </w:rPr>
        <w:t>》的规定，经双方协商，本着平等互利和诚实信用的原则，一致同意遵守本合同如下。</w:t>
      </w:r>
    </w:p>
    <w:p>
      <w:pPr>
        <w:jc w:val="both"/>
      </w:pPr>
      <w:r>
        <w:rPr>
          <w:b/>
          <w:sz w:val="21"/>
        </w:rPr>
        <w:t>一、合同金额</w:t>
      </w:r>
    </w:p>
    <w:p>
      <w:pPr>
        <w:jc w:val="both"/>
      </w:pPr>
      <w:r>
        <w:rPr>
          <w:sz w:val="21"/>
        </w:rPr>
        <w:t>　　合同金额为（大写）：</w:t>
      </w:r>
      <w:r>
        <w:rPr>
          <w:sz w:val="21"/>
        </w:rPr>
        <w:t>_____________</w:t>
      </w:r>
      <w:r>
        <w:rPr>
          <w:sz w:val="21"/>
        </w:rPr>
        <w:t>元（￥</w:t>
      </w:r>
      <w:r>
        <w:rPr>
          <w:sz w:val="21"/>
        </w:rPr>
        <w:t>_________</w:t>
      </w:r>
      <w:r>
        <w:rPr>
          <w:sz w:val="21"/>
        </w:rPr>
        <w:t>元）人民币。</w:t>
      </w:r>
    </w:p>
    <w:p>
      <w:pPr>
        <w:jc w:val="both"/>
      </w:pPr>
      <w:r>
        <w:rPr>
          <w:b/>
          <w:sz w:val="21"/>
        </w:rPr>
        <w:t>二、服务范围</w:t>
      </w:r>
    </w:p>
    <w:p>
      <w:pPr>
        <w:jc w:val="both"/>
      </w:pPr>
      <w:r>
        <w:rPr>
          <w:sz w:val="21"/>
        </w:rPr>
        <w:t>　　甲方聘请乙方提供以下服务：</w:t>
      </w:r>
    </w:p>
    <w:p>
      <w:pPr>
        <w:jc w:val="both"/>
      </w:pPr>
      <w:r>
        <w:rPr>
          <w:b/>
          <w:sz w:val="21"/>
        </w:rPr>
        <w:t>（一）对供应商的基本要求</w:t>
      </w:r>
    </w:p>
    <w:p>
      <w:pPr>
        <w:jc w:val="both"/>
      </w:pPr>
      <w:r>
        <w:rPr>
          <w:sz w:val="21"/>
        </w:rPr>
        <w:t>1</w:t>
      </w:r>
      <w:r>
        <w:rPr>
          <w:sz w:val="21"/>
        </w:rPr>
        <w:t>、在服务期内，乙方须根据甲方的需求派驻服务人员，派驻服务人员的工资、社会保险、福利、处理劳动纠纷等一切相关事务均由乙方负责，派驻服务人员与甲方不存在劳动法律关系。</w:t>
      </w:r>
    </w:p>
    <w:p>
      <w:pPr>
        <w:jc w:val="both"/>
      </w:pPr>
      <w:r>
        <w:rPr>
          <w:b/>
          <w:sz w:val="21"/>
        </w:rPr>
        <w:t>（二）服务人员需求</w:t>
      </w:r>
    </w:p>
    <w:p>
      <w:pPr>
        <w:jc w:val="both"/>
      </w:pPr>
      <w:r>
        <w:rPr>
          <w:sz w:val="21"/>
        </w:rPr>
        <w:t>1</w:t>
      </w:r>
      <w:r>
        <w:rPr>
          <w:sz w:val="21"/>
        </w:rPr>
        <w:t>、根据甲方具体项目的工作特点和工作要求，预估需派驻服务人员为</w:t>
      </w:r>
      <w:r>
        <w:rPr>
          <w:sz w:val="21"/>
        </w:rPr>
        <w:t>32</w:t>
      </w:r>
      <w:r>
        <w:rPr>
          <w:sz w:val="21"/>
        </w:rPr>
        <w:t>名，具体要求如下：</w:t>
      </w:r>
    </w:p>
    <w:p>
      <w:pPr>
        <w:jc w:val="both"/>
      </w:pPr>
      <w:r>
        <w:rPr>
          <w:sz w:val="21"/>
        </w:rPr>
        <w:t>人员需求计划表</w:t>
      </w:r>
    </w:p>
    <w:tbl>
      <w:tblPr>
        <w:tblW w:w="0" w:type="auto"/>
        <w:tblBorders>
          <w:top w:val="none" w:color="000000" w:sz="4"/>
          <w:left w:val="none" w:color="000000" w:sz="4"/>
          <w:bottom w:val="none" w:color="000000" w:sz="4"/>
          <w:right w:val="none" w:color="000000" w:sz="4"/>
          <w:insideH w:val="none"/>
          <w:insideV w:val="none"/>
        </w:tblBorders>
      </w:tblPr>
      <w:tblGrid>
        <w:gridCol w:w="387"/>
        <w:gridCol w:w="563"/>
        <w:gridCol w:w="622"/>
        <w:gridCol w:w="469"/>
        <w:gridCol w:w="422"/>
        <w:gridCol w:w="599"/>
        <w:gridCol w:w="646"/>
        <w:gridCol w:w="869"/>
        <w:gridCol w:w="1304"/>
      </w:tblGrid>
      <w:tr>
        <w:tc>
          <w:tcPr>
            <w:tcW w:type="dxa" w:w="387"/>
            <w:vMerge w:val="restart"/>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563"/>
            <w:vMerge w:val="restart"/>
            <w:tcBorders>
              <w:top w:val="single" w:color="000000" w:sz="4"/>
              <w:left w:val="none" w:color="000000" w:sz="4"/>
              <w:bottom w:val="single" w:color="000000" w:sz="4"/>
              <w:right w:val="single" w:color="000000" w:sz="4"/>
            </w:tcBorders>
            <w:vAlign w:val="top"/>
          </w:tcPr>
          <w:p>
            <w:pPr>
              <w:jc w:val="center"/>
            </w:pPr>
            <w:r>
              <w:rPr>
                <w:sz w:val="21"/>
              </w:rPr>
              <w:t>科室</w:t>
            </w:r>
          </w:p>
        </w:tc>
        <w:tc>
          <w:tcPr>
            <w:tcW w:type="dxa" w:w="622"/>
            <w:vMerge w:val="restart"/>
            <w:tcBorders>
              <w:top w:val="single" w:color="000000" w:sz="4"/>
              <w:left w:val="none" w:color="000000" w:sz="4"/>
              <w:bottom w:val="single" w:color="000000" w:sz="4"/>
              <w:right w:val="single" w:color="000000" w:sz="4"/>
            </w:tcBorders>
            <w:vAlign w:val="top"/>
          </w:tcPr>
          <w:p>
            <w:pPr>
              <w:jc w:val="center"/>
            </w:pPr>
            <w:r>
              <w:rPr>
                <w:sz w:val="21"/>
              </w:rPr>
              <w:t>岗位名称</w:t>
            </w:r>
          </w:p>
        </w:tc>
        <w:tc>
          <w:tcPr>
            <w:tcW w:type="dxa" w:w="469"/>
            <w:vMerge w:val="restart"/>
            <w:tcBorders>
              <w:top w:val="single" w:color="000000" w:sz="4"/>
              <w:left w:val="none" w:color="000000" w:sz="4"/>
              <w:bottom w:val="single" w:color="000000" w:sz="4"/>
              <w:right w:val="single" w:color="000000" w:sz="4"/>
            </w:tcBorders>
            <w:vAlign w:val="top"/>
          </w:tcPr>
          <w:p>
            <w:pPr>
              <w:jc w:val="center"/>
            </w:pPr>
            <w:r>
              <w:rPr>
                <w:sz w:val="21"/>
              </w:rPr>
              <w:t>需求人数</w:t>
            </w:r>
          </w:p>
        </w:tc>
        <w:tc>
          <w:tcPr>
            <w:tcW w:type="dxa" w:w="3840"/>
            <w:gridSpan w:val="5"/>
            <w:tcBorders>
              <w:top w:val="single" w:color="000000" w:sz="4"/>
              <w:left w:val="none" w:color="000000" w:sz="4"/>
              <w:bottom w:val="single" w:color="000000" w:sz="4"/>
              <w:right w:val="single" w:color="000000" w:sz="4"/>
            </w:tcBorders>
            <w:vAlign w:val="top"/>
          </w:tcPr>
          <w:p>
            <w:pPr>
              <w:jc w:val="center"/>
            </w:pPr>
            <w:r>
              <w:rPr>
                <w:sz w:val="21"/>
              </w:rPr>
              <w:t>岗位要求</w:t>
            </w:r>
          </w:p>
        </w:tc>
      </w:tr>
      <w:tr>
        <w:tc>
          <w:tcPr>
            <w:tcW w:type="dxa" w:w="387"/>
            <w:vMerge/>
            <w:tcBorders>
              <w:top w:val="single" w:color="000000" w:sz="4"/>
              <w:left w:val="single" w:color="000000" w:sz="4"/>
              <w:bottom w:val="single" w:color="000000" w:sz="4"/>
              <w:right w:val="single" w:color="000000" w:sz="4"/>
            </w:tcBorders>
          </w:tcPr>
          <w:p/>
        </w:tc>
        <w:tc>
          <w:tcPr>
            <w:tcW w:type="dxa" w:w="563"/>
            <w:vMerge/>
            <w:tcBorders>
              <w:top w:val="single" w:color="000000" w:sz="4"/>
              <w:left w:val="none" w:color="000000" w:sz="4"/>
              <w:bottom w:val="single" w:color="000000" w:sz="4"/>
              <w:right w:val="single" w:color="000000" w:sz="4"/>
            </w:tcBorders>
          </w:tcPr>
          <w:p/>
        </w:tc>
        <w:tc>
          <w:tcPr>
            <w:tcW w:type="dxa" w:w="622"/>
            <w:vMerge/>
            <w:tcBorders>
              <w:top w:val="single" w:color="000000" w:sz="4"/>
              <w:left w:val="none" w:color="000000" w:sz="4"/>
              <w:bottom w:val="single" w:color="000000" w:sz="4"/>
              <w:right w:val="single" w:color="000000" w:sz="4"/>
            </w:tcBorders>
          </w:tcPr>
          <w:p/>
        </w:tc>
        <w:tc>
          <w:tcPr>
            <w:tcW w:type="dxa" w:w="469"/>
            <w:vMerge/>
            <w:tcBorders>
              <w:top w:val="single" w:color="000000" w:sz="4"/>
              <w:left w:val="none" w:color="000000" w:sz="4"/>
              <w:bottom w:val="single" w:color="000000" w:sz="4"/>
              <w:right w:val="single" w:color="000000" w:sz="4"/>
            </w:tcBorders>
          </w:tcPr>
          <w:p/>
        </w:tc>
        <w:tc>
          <w:tcPr>
            <w:tcW w:type="dxa" w:w="422"/>
            <w:vMerge w:val="restart"/>
            <w:tcBorders>
              <w:top w:val="none" w:color="000000" w:sz="4"/>
              <w:left w:val="none" w:color="000000" w:sz="4"/>
              <w:bottom w:val="single" w:color="000000" w:sz="4"/>
              <w:right w:val="single" w:color="000000" w:sz="4"/>
            </w:tcBorders>
            <w:vAlign w:val="top"/>
          </w:tcPr>
          <w:p>
            <w:pPr>
              <w:jc w:val="center"/>
            </w:pPr>
            <w:r>
              <w:rPr>
                <w:sz w:val="21"/>
              </w:rPr>
              <w:t>性别</w:t>
            </w:r>
          </w:p>
        </w:tc>
        <w:tc>
          <w:tcPr>
            <w:tcW w:type="dxa" w:w="599"/>
            <w:vMerge w:val="restart"/>
            <w:tcBorders>
              <w:top w:val="single" w:color="000000" w:sz="4"/>
              <w:left w:val="none" w:color="000000" w:sz="4"/>
              <w:bottom w:val="single" w:color="000000" w:sz="4"/>
              <w:right w:val="single" w:color="000000" w:sz="4"/>
            </w:tcBorders>
            <w:vAlign w:val="top"/>
          </w:tcPr>
          <w:p>
            <w:pPr>
              <w:jc w:val="center"/>
            </w:pPr>
            <w:r>
              <w:rPr>
                <w:sz w:val="21"/>
              </w:rPr>
              <w:t>专业</w:t>
            </w:r>
          </w:p>
        </w:tc>
        <w:tc>
          <w:tcPr>
            <w:tcW w:type="dxa" w:w="646"/>
            <w:vMerge w:val="restart"/>
            <w:tcBorders>
              <w:top w:val="single" w:color="000000" w:sz="4"/>
              <w:left w:val="none" w:color="000000" w:sz="4"/>
              <w:bottom w:val="single" w:color="000000" w:sz="4"/>
              <w:right w:val="single" w:color="000000" w:sz="4"/>
            </w:tcBorders>
            <w:vAlign w:val="top"/>
          </w:tcPr>
          <w:p>
            <w:pPr>
              <w:jc w:val="center"/>
            </w:pPr>
            <w:r>
              <w:rPr>
                <w:sz w:val="21"/>
              </w:rPr>
              <w:t>学历要求</w:t>
            </w:r>
          </w:p>
        </w:tc>
        <w:tc>
          <w:tcPr>
            <w:tcW w:type="dxa" w:w="869"/>
            <w:vMerge w:val="restart"/>
            <w:tcBorders>
              <w:top w:val="single" w:color="000000" w:sz="4"/>
              <w:left w:val="none" w:color="000000" w:sz="4"/>
              <w:bottom w:val="single" w:color="000000" w:sz="4"/>
              <w:right w:val="single" w:color="000000" w:sz="4"/>
            </w:tcBorders>
            <w:vAlign w:val="top"/>
          </w:tcPr>
          <w:p>
            <w:pPr>
              <w:jc w:val="center"/>
            </w:pPr>
            <w:r>
              <w:rPr>
                <w:sz w:val="21"/>
              </w:rPr>
              <w:t>工作经验要求</w:t>
            </w:r>
          </w:p>
        </w:tc>
        <w:tc>
          <w:tcPr>
            <w:tcW w:type="dxa" w:w="1304"/>
            <w:vMerge w:val="restart"/>
            <w:tcBorders>
              <w:top w:val="single" w:color="000000" w:sz="4"/>
              <w:left w:val="none" w:color="000000" w:sz="4"/>
              <w:bottom w:val="single" w:color="000000" w:sz="4"/>
              <w:right w:val="single" w:color="000000" w:sz="4"/>
            </w:tcBorders>
            <w:vAlign w:val="top"/>
          </w:tcPr>
          <w:p>
            <w:pPr>
              <w:jc w:val="center"/>
            </w:pPr>
            <w:r>
              <w:rPr>
                <w:sz w:val="21"/>
              </w:rPr>
              <w:t>其他特殊要求</w:t>
            </w:r>
          </w:p>
        </w:tc>
      </w:tr>
      <w:tr/>
      <w:tr>
        <w:tc>
          <w:tcPr>
            <w:tcW w:type="dxa" w:w="387"/>
            <w:tcBorders>
              <w:top w:val="none" w:color="000000" w:sz="4"/>
              <w:left w:val="single" w:color="000000" w:sz="4"/>
              <w:bottom w:val="single" w:color="000000" w:sz="4"/>
              <w:right w:val="single" w:color="000000" w:sz="4"/>
            </w:tcBorders>
            <w:vAlign w:val="top"/>
          </w:tcPr>
          <w:p>
            <w:pPr>
              <w:jc w:val="center"/>
            </w:pPr>
            <w:r>
              <w:rPr>
                <w:sz w:val="21"/>
              </w:rPr>
              <w:t>1</w:t>
            </w:r>
          </w:p>
        </w:tc>
        <w:tc>
          <w:tcPr>
            <w:tcW w:type="dxa" w:w="563"/>
            <w:tcBorders>
              <w:top w:val="none" w:color="000000" w:sz="4"/>
              <w:left w:val="none" w:color="000000" w:sz="4"/>
              <w:bottom w:val="single" w:color="000000" w:sz="4"/>
              <w:right w:val="single" w:color="000000" w:sz="4"/>
            </w:tcBorders>
            <w:vAlign w:val="top"/>
          </w:tcPr>
          <w:p>
            <w:pPr>
              <w:jc w:val="center"/>
            </w:pPr>
            <w:r>
              <w:rPr>
                <w:sz w:val="21"/>
              </w:rPr>
              <w:t>超声科</w:t>
            </w:r>
          </w:p>
        </w:tc>
        <w:tc>
          <w:tcPr>
            <w:tcW w:type="dxa" w:w="622"/>
            <w:tcBorders>
              <w:top w:val="none" w:color="000000" w:sz="4"/>
              <w:left w:val="none" w:color="000000" w:sz="4"/>
              <w:bottom w:val="single" w:color="000000" w:sz="4"/>
              <w:right w:val="single" w:color="000000" w:sz="4"/>
            </w:tcBorders>
            <w:vAlign w:val="top"/>
          </w:tcPr>
          <w:p>
            <w:pPr>
              <w:jc w:val="center"/>
            </w:pPr>
            <w:r>
              <w:rPr>
                <w:sz w:val="21"/>
              </w:rPr>
              <w:t>秘书</w:t>
            </w:r>
          </w:p>
        </w:tc>
        <w:tc>
          <w:tcPr>
            <w:tcW w:type="dxa" w:w="469"/>
            <w:tcBorders>
              <w:top w:val="none" w:color="000000" w:sz="4"/>
              <w:left w:val="none" w:color="000000" w:sz="4"/>
              <w:bottom w:val="single" w:color="000000" w:sz="4"/>
              <w:right w:val="single" w:color="000000" w:sz="4"/>
            </w:tcBorders>
            <w:vAlign w:val="top"/>
          </w:tcPr>
          <w:p>
            <w:pPr>
              <w:jc w:val="center"/>
            </w:pPr>
            <w:r>
              <w:rPr>
                <w:sz w:val="21"/>
              </w:rPr>
              <w:t>1</w:t>
            </w:r>
          </w:p>
        </w:tc>
        <w:tc>
          <w:tcPr>
            <w:tcW w:type="dxa" w:w="422"/>
            <w:tcBorders>
              <w:top w:val="none" w:color="000000" w:sz="4"/>
              <w:left w:val="none" w:color="000000" w:sz="4"/>
              <w:bottom w:val="single" w:color="000000" w:sz="4"/>
              <w:right w:val="single" w:color="000000" w:sz="4"/>
            </w:tcBorders>
            <w:vAlign w:val="top"/>
          </w:tcPr>
          <w:p>
            <w:pPr>
              <w:jc w:val="center"/>
            </w:pPr>
            <w:r>
              <w:rPr>
                <w:sz w:val="21"/>
              </w:rPr>
              <w:t>不限</w:t>
            </w:r>
          </w:p>
        </w:tc>
        <w:tc>
          <w:tcPr>
            <w:tcW w:type="dxa" w:w="599"/>
            <w:tcBorders>
              <w:top w:val="none" w:color="000000" w:sz="4"/>
              <w:left w:val="none" w:color="000000" w:sz="4"/>
              <w:bottom w:val="single" w:color="000000" w:sz="4"/>
              <w:right w:val="single" w:color="000000" w:sz="4"/>
            </w:tcBorders>
            <w:vAlign w:val="top"/>
          </w:tcPr>
          <w:p>
            <w:pPr>
              <w:jc w:val="center"/>
            </w:pPr>
          </w:p>
        </w:tc>
        <w:tc>
          <w:tcPr>
            <w:tcW w:type="dxa" w:w="646"/>
            <w:tcBorders>
              <w:top w:val="none" w:color="000000" w:sz="4"/>
              <w:left w:val="none" w:color="000000" w:sz="4"/>
              <w:bottom w:val="single" w:color="000000" w:sz="4"/>
              <w:right w:val="single" w:color="000000" w:sz="4"/>
            </w:tcBorders>
            <w:vAlign w:val="top"/>
          </w:tcPr>
          <w:p>
            <w:pPr>
              <w:jc w:val="center"/>
            </w:pPr>
            <w:r>
              <w:rPr>
                <w:sz w:val="21"/>
              </w:rPr>
              <w:t>大专</w:t>
            </w:r>
            <w:r>
              <w:rPr>
                <w:sz w:val="21"/>
              </w:rPr>
              <w:t>及以上</w:t>
            </w:r>
          </w:p>
        </w:tc>
        <w:tc>
          <w:tcPr>
            <w:tcW w:type="dxa" w:w="869"/>
            <w:tcBorders>
              <w:top w:val="none" w:color="000000" w:sz="4"/>
              <w:left w:val="none" w:color="000000" w:sz="4"/>
              <w:bottom w:val="single" w:color="000000" w:sz="4"/>
              <w:right w:val="single" w:color="000000" w:sz="4"/>
            </w:tcBorders>
            <w:vAlign w:val="top"/>
          </w:tcPr>
          <w:p>
            <w:pPr>
              <w:jc w:val="center"/>
            </w:pPr>
            <w:r>
              <w:rPr>
                <w:sz w:val="21"/>
              </w:rPr>
              <w:t>有医院工作经历优先</w:t>
            </w:r>
          </w:p>
        </w:tc>
        <w:tc>
          <w:tcPr>
            <w:tcW w:type="dxa" w:w="1304"/>
            <w:tcBorders>
              <w:top w:val="none" w:color="000000" w:sz="4"/>
              <w:left w:val="none" w:color="000000" w:sz="4"/>
              <w:bottom w:val="single" w:color="000000" w:sz="4"/>
              <w:right w:val="single" w:color="000000" w:sz="4"/>
            </w:tcBorders>
            <w:vAlign w:val="top"/>
          </w:tcPr>
          <w:p>
            <w:pPr>
              <w:jc w:val="center"/>
            </w:pPr>
            <w:r>
              <w:rPr>
                <w:sz w:val="21"/>
              </w:rPr>
              <w:t>有良好的沟通协调能力，有医学专业背景优先</w:t>
            </w:r>
          </w:p>
        </w:tc>
      </w:tr>
      <w:tr>
        <w:tc>
          <w:tcPr>
            <w:tcW w:type="dxa" w:w="387"/>
            <w:tcBorders>
              <w:top w:val="none" w:color="000000" w:sz="4"/>
              <w:left w:val="single" w:color="000000" w:sz="4"/>
              <w:bottom w:val="single" w:color="000000" w:sz="4"/>
              <w:right w:val="single" w:color="000000" w:sz="4"/>
            </w:tcBorders>
            <w:vAlign w:val="top"/>
          </w:tcPr>
          <w:p>
            <w:pPr>
              <w:jc w:val="center"/>
            </w:pPr>
            <w:r>
              <w:rPr>
                <w:sz w:val="21"/>
              </w:rPr>
              <w:t>2</w:t>
            </w:r>
          </w:p>
        </w:tc>
        <w:tc>
          <w:tcPr>
            <w:tcW w:type="dxa" w:w="563"/>
            <w:tcBorders>
              <w:top w:val="none" w:color="000000" w:sz="4"/>
              <w:left w:val="none" w:color="000000" w:sz="4"/>
              <w:bottom w:val="single" w:color="000000" w:sz="4"/>
              <w:right w:val="single" w:color="000000" w:sz="4"/>
            </w:tcBorders>
            <w:vAlign w:val="top"/>
          </w:tcPr>
          <w:p>
            <w:pPr>
              <w:jc w:val="center"/>
            </w:pPr>
            <w:r>
              <w:rPr>
                <w:sz w:val="21"/>
              </w:rPr>
              <w:t>医学影像科</w:t>
            </w:r>
          </w:p>
        </w:tc>
        <w:tc>
          <w:tcPr>
            <w:tcW w:type="dxa" w:w="622"/>
            <w:tcBorders>
              <w:top w:val="none" w:color="000000" w:sz="4"/>
              <w:left w:val="none" w:color="000000" w:sz="4"/>
              <w:bottom w:val="single" w:color="000000" w:sz="4"/>
              <w:right w:val="single" w:color="000000" w:sz="4"/>
            </w:tcBorders>
            <w:vAlign w:val="top"/>
          </w:tcPr>
          <w:p>
            <w:pPr>
              <w:jc w:val="center"/>
            </w:pPr>
            <w:r>
              <w:rPr>
                <w:sz w:val="21"/>
              </w:rPr>
              <w:t>文员</w:t>
            </w:r>
          </w:p>
        </w:tc>
        <w:tc>
          <w:tcPr>
            <w:tcW w:type="dxa" w:w="469"/>
            <w:tcBorders>
              <w:top w:val="none" w:color="000000" w:sz="4"/>
              <w:left w:val="none" w:color="000000" w:sz="4"/>
              <w:bottom w:val="single" w:color="000000" w:sz="4"/>
              <w:right w:val="single" w:color="000000" w:sz="4"/>
            </w:tcBorders>
            <w:vAlign w:val="top"/>
          </w:tcPr>
          <w:p>
            <w:pPr>
              <w:jc w:val="center"/>
            </w:pPr>
            <w:r>
              <w:rPr>
                <w:sz w:val="21"/>
              </w:rPr>
              <w:t>2</w:t>
            </w:r>
          </w:p>
        </w:tc>
        <w:tc>
          <w:tcPr>
            <w:tcW w:type="dxa" w:w="422"/>
            <w:tcBorders>
              <w:top w:val="none" w:color="000000" w:sz="4"/>
              <w:left w:val="none" w:color="000000" w:sz="4"/>
              <w:bottom w:val="single" w:color="000000" w:sz="4"/>
              <w:right w:val="single" w:color="000000" w:sz="4"/>
            </w:tcBorders>
            <w:vAlign w:val="top"/>
          </w:tcPr>
          <w:p>
            <w:pPr>
              <w:jc w:val="center"/>
            </w:pPr>
            <w:r>
              <w:rPr>
                <w:sz w:val="21"/>
              </w:rPr>
              <w:t>不限</w:t>
            </w:r>
          </w:p>
        </w:tc>
        <w:tc>
          <w:tcPr>
            <w:tcW w:type="dxa" w:w="599"/>
            <w:tcBorders>
              <w:top w:val="none" w:color="000000" w:sz="4"/>
              <w:left w:val="none" w:color="000000" w:sz="4"/>
              <w:bottom w:val="single" w:color="000000" w:sz="4"/>
              <w:right w:val="single" w:color="000000" w:sz="4"/>
            </w:tcBorders>
            <w:vAlign w:val="top"/>
          </w:tcPr>
          <w:p>
            <w:pPr>
              <w:jc w:val="center"/>
            </w:pPr>
          </w:p>
        </w:tc>
        <w:tc>
          <w:tcPr>
            <w:tcW w:type="dxa" w:w="646"/>
            <w:tcBorders>
              <w:top w:val="none" w:color="000000" w:sz="4"/>
              <w:left w:val="none" w:color="000000" w:sz="4"/>
              <w:bottom w:val="single" w:color="000000" w:sz="4"/>
              <w:right w:val="single" w:color="000000" w:sz="4"/>
            </w:tcBorders>
            <w:vAlign w:val="top"/>
          </w:tcPr>
          <w:p>
            <w:pPr>
              <w:jc w:val="center"/>
            </w:pPr>
            <w:r>
              <w:rPr>
                <w:sz w:val="21"/>
              </w:rPr>
              <w:t>大专及以上</w:t>
            </w:r>
          </w:p>
        </w:tc>
        <w:tc>
          <w:tcPr>
            <w:tcW w:type="dxa" w:w="869"/>
            <w:tcBorders>
              <w:top w:val="none" w:color="000000" w:sz="4"/>
              <w:left w:val="none" w:color="000000" w:sz="4"/>
              <w:bottom w:val="single" w:color="000000" w:sz="4"/>
              <w:right w:val="single" w:color="000000" w:sz="4"/>
            </w:tcBorders>
            <w:vAlign w:val="top"/>
          </w:tcPr>
          <w:p>
            <w:pPr>
              <w:jc w:val="center"/>
            </w:pPr>
            <w:r>
              <w:rPr>
                <w:sz w:val="21"/>
              </w:rPr>
              <w:t>有医院工作经历优先</w:t>
            </w:r>
          </w:p>
        </w:tc>
        <w:tc>
          <w:tcPr>
            <w:tcW w:type="dxa" w:w="1304"/>
            <w:tcBorders>
              <w:top w:val="none" w:color="000000" w:sz="4"/>
              <w:left w:val="none" w:color="000000" w:sz="4"/>
              <w:bottom w:val="single" w:color="000000" w:sz="4"/>
              <w:right w:val="single" w:color="000000" w:sz="4"/>
            </w:tcBorders>
            <w:vAlign w:val="top"/>
          </w:tcPr>
          <w:p>
            <w:pPr>
              <w:jc w:val="center"/>
            </w:pPr>
          </w:p>
        </w:tc>
      </w:tr>
      <w:tr>
        <w:tc>
          <w:tcPr>
            <w:tcW w:type="dxa" w:w="387"/>
            <w:tcBorders>
              <w:top w:val="none" w:color="000000" w:sz="4"/>
              <w:left w:val="single" w:color="000000" w:sz="4"/>
              <w:bottom w:val="single" w:color="000000" w:sz="4"/>
              <w:right w:val="single" w:color="000000" w:sz="4"/>
            </w:tcBorders>
            <w:vAlign w:val="top"/>
          </w:tcPr>
          <w:p>
            <w:pPr>
              <w:jc w:val="center"/>
            </w:pPr>
            <w:r>
              <w:rPr>
                <w:sz w:val="21"/>
              </w:rPr>
              <w:t>3</w:t>
            </w:r>
          </w:p>
        </w:tc>
        <w:tc>
          <w:tcPr>
            <w:tcW w:type="dxa" w:w="563"/>
            <w:tcBorders>
              <w:top w:val="none" w:color="000000" w:sz="4"/>
              <w:left w:val="none" w:color="000000" w:sz="4"/>
              <w:bottom w:val="single" w:color="000000" w:sz="4"/>
              <w:right w:val="single" w:color="000000" w:sz="4"/>
            </w:tcBorders>
            <w:vAlign w:val="top"/>
          </w:tcPr>
          <w:p>
            <w:pPr>
              <w:jc w:val="center"/>
            </w:pPr>
            <w:r>
              <w:rPr>
                <w:sz w:val="21"/>
              </w:rPr>
              <w:t>内三科</w:t>
            </w:r>
          </w:p>
        </w:tc>
        <w:tc>
          <w:tcPr>
            <w:tcW w:type="dxa" w:w="622"/>
            <w:tcBorders>
              <w:top w:val="none" w:color="000000" w:sz="4"/>
              <w:left w:val="none" w:color="000000" w:sz="4"/>
              <w:bottom w:val="single" w:color="000000" w:sz="4"/>
              <w:right w:val="single" w:color="000000" w:sz="4"/>
            </w:tcBorders>
            <w:vAlign w:val="top"/>
          </w:tcPr>
          <w:p>
            <w:pPr>
              <w:jc w:val="center"/>
            </w:pPr>
            <w:r>
              <w:rPr>
                <w:sz w:val="21"/>
              </w:rPr>
              <w:t>秘书</w:t>
            </w:r>
          </w:p>
        </w:tc>
        <w:tc>
          <w:tcPr>
            <w:tcW w:type="dxa" w:w="469"/>
            <w:tcBorders>
              <w:top w:val="none" w:color="000000" w:sz="4"/>
              <w:left w:val="none" w:color="000000" w:sz="4"/>
              <w:bottom w:val="single" w:color="000000" w:sz="4"/>
              <w:right w:val="single" w:color="000000" w:sz="4"/>
            </w:tcBorders>
            <w:vAlign w:val="top"/>
          </w:tcPr>
          <w:p>
            <w:pPr>
              <w:jc w:val="center"/>
            </w:pPr>
            <w:r>
              <w:rPr>
                <w:sz w:val="21"/>
              </w:rPr>
              <w:t>1</w:t>
            </w:r>
          </w:p>
        </w:tc>
        <w:tc>
          <w:tcPr>
            <w:tcW w:type="dxa" w:w="422"/>
            <w:tcBorders>
              <w:top w:val="none" w:color="000000" w:sz="4"/>
              <w:left w:val="none" w:color="000000" w:sz="4"/>
              <w:bottom w:val="single" w:color="000000" w:sz="4"/>
              <w:right w:val="single" w:color="000000" w:sz="4"/>
            </w:tcBorders>
            <w:vAlign w:val="top"/>
          </w:tcPr>
          <w:p>
            <w:pPr>
              <w:jc w:val="center"/>
            </w:pPr>
            <w:r>
              <w:rPr>
                <w:sz w:val="21"/>
              </w:rPr>
              <w:t>女</w:t>
            </w:r>
          </w:p>
        </w:tc>
        <w:tc>
          <w:tcPr>
            <w:tcW w:type="dxa" w:w="599"/>
            <w:tcBorders>
              <w:top w:val="none" w:color="000000" w:sz="4"/>
              <w:left w:val="none" w:color="000000" w:sz="4"/>
              <w:bottom w:val="single" w:color="000000" w:sz="4"/>
              <w:right w:val="single" w:color="000000" w:sz="4"/>
            </w:tcBorders>
            <w:vAlign w:val="top"/>
          </w:tcPr>
          <w:p>
            <w:pPr>
              <w:jc w:val="center"/>
            </w:pPr>
          </w:p>
        </w:tc>
        <w:tc>
          <w:tcPr>
            <w:tcW w:type="dxa" w:w="646"/>
            <w:tcBorders>
              <w:top w:val="none" w:color="000000" w:sz="4"/>
              <w:left w:val="none" w:color="000000" w:sz="4"/>
              <w:bottom w:val="single" w:color="000000" w:sz="4"/>
              <w:right w:val="single" w:color="000000" w:sz="4"/>
            </w:tcBorders>
            <w:vAlign w:val="top"/>
          </w:tcPr>
          <w:p>
            <w:pPr>
              <w:jc w:val="center"/>
            </w:pPr>
            <w:r>
              <w:rPr>
                <w:sz w:val="21"/>
              </w:rPr>
              <w:t>大专</w:t>
            </w:r>
            <w:r>
              <w:rPr>
                <w:sz w:val="21"/>
              </w:rPr>
              <w:t>及以上</w:t>
            </w:r>
          </w:p>
        </w:tc>
        <w:tc>
          <w:tcPr>
            <w:tcW w:type="dxa" w:w="869"/>
            <w:tcBorders>
              <w:top w:val="none" w:color="000000" w:sz="4"/>
              <w:left w:val="none" w:color="000000" w:sz="4"/>
              <w:bottom w:val="single" w:color="000000" w:sz="4"/>
              <w:right w:val="single" w:color="000000" w:sz="4"/>
            </w:tcBorders>
            <w:vAlign w:val="top"/>
          </w:tcPr>
          <w:p>
            <w:pPr>
              <w:jc w:val="center"/>
            </w:pPr>
            <w:r>
              <w:rPr>
                <w:sz w:val="21"/>
              </w:rPr>
              <w:t>有医院工作经历优先</w:t>
            </w:r>
          </w:p>
        </w:tc>
        <w:tc>
          <w:tcPr>
            <w:tcW w:type="dxa" w:w="1304"/>
            <w:tcBorders>
              <w:top w:val="none" w:color="000000" w:sz="4"/>
              <w:left w:val="none" w:color="000000" w:sz="4"/>
              <w:bottom w:val="single" w:color="000000" w:sz="4"/>
              <w:right w:val="single" w:color="000000" w:sz="4"/>
            </w:tcBorders>
            <w:vAlign w:val="top"/>
          </w:tcPr>
          <w:p>
            <w:pPr>
              <w:jc w:val="center"/>
            </w:pPr>
            <w:r>
              <w:rPr>
                <w:sz w:val="21"/>
              </w:rPr>
              <w:t>熟练计算机操作，有大局意识，人际沟通能力强，有医院工作经历优先。</w:t>
            </w:r>
          </w:p>
        </w:tc>
      </w:tr>
      <w:tr>
        <w:tc>
          <w:tcPr>
            <w:tcW w:type="dxa" w:w="387"/>
            <w:tcBorders>
              <w:top w:val="none" w:color="000000" w:sz="4"/>
              <w:left w:val="single" w:color="000000" w:sz="4"/>
              <w:bottom w:val="single" w:color="000000" w:sz="4"/>
              <w:right w:val="single" w:color="000000" w:sz="4"/>
            </w:tcBorders>
            <w:vAlign w:val="top"/>
          </w:tcPr>
          <w:p>
            <w:pPr>
              <w:jc w:val="center"/>
            </w:pPr>
            <w:r>
              <w:rPr>
                <w:sz w:val="21"/>
              </w:rPr>
              <w:t>4</w:t>
            </w:r>
          </w:p>
        </w:tc>
        <w:tc>
          <w:tcPr>
            <w:tcW w:type="dxa" w:w="563"/>
            <w:tcBorders>
              <w:top w:val="none" w:color="000000" w:sz="4"/>
              <w:left w:val="none" w:color="000000" w:sz="4"/>
              <w:bottom w:val="single" w:color="000000" w:sz="4"/>
              <w:right w:val="single" w:color="000000" w:sz="4"/>
            </w:tcBorders>
            <w:vAlign w:val="top"/>
          </w:tcPr>
          <w:p>
            <w:pPr>
              <w:jc w:val="center"/>
            </w:pPr>
            <w:r>
              <w:rPr>
                <w:sz w:val="21"/>
              </w:rPr>
              <w:t>神经外科</w:t>
            </w:r>
          </w:p>
        </w:tc>
        <w:tc>
          <w:tcPr>
            <w:tcW w:type="dxa" w:w="622"/>
            <w:tcBorders>
              <w:top w:val="none" w:color="000000" w:sz="4"/>
              <w:left w:val="none" w:color="000000" w:sz="4"/>
              <w:bottom w:val="single" w:color="000000" w:sz="4"/>
              <w:right w:val="single" w:color="000000" w:sz="4"/>
            </w:tcBorders>
            <w:vAlign w:val="top"/>
          </w:tcPr>
          <w:p>
            <w:pPr>
              <w:jc w:val="center"/>
            </w:pPr>
            <w:r>
              <w:rPr>
                <w:sz w:val="21"/>
              </w:rPr>
              <w:t>秘书</w:t>
            </w:r>
          </w:p>
        </w:tc>
        <w:tc>
          <w:tcPr>
            <w:tcW w:type="dxa" w:w="469"/>
            <w:tcBorders>
              <w:top w:val="none" w:color="000000" w:sz="4"/>
              <w:left w:val="none" w:color="000000" w:sz="4"/>
              <w:bottom w:val="single" w:color="000000" w:sz="4"/>
              <w:right w:val="single" w:color="000000" w:sz="4"/>
            </w:tcBorders>
            <w:vAlign w:val="top"/>
          </w:tcPr>
          <w:p>
            <w:pPr>
              <w:jc w:val="center"/>
            </w:pPr>
            <w:r>
              <w:rPr>
                <w:sz w:val="21"/>
              </w:rPr>
              <w:t>1</w:t>
            </w:r>
          </w:p>
        </w:tc>
        <w:tc>
          <w:tcPr>
            <w:tcW w:type="dxa" w:w="422"/>
            <w:tcBorders>
              <w:top w:val="none" w:color="000000" w:sz="4"/>
              <w:left w:val="none" w:color="000000" w:sz="4"/>
              <w:bottom w:val="single" w:color="000000" w:sz="4"/>
              <w:right w:val="single" w:color="000000" w:sz="4"/>
            </w:tcBorders>
            <w:vAlign w:val="top"/>
          </w:tcPr>
          <w:p>
            <w:pPr>
              <w:jc w:val="center"/>
            </w:pPr>
            <w:r>
              <w:rPr>
                <w:sz w:val="21"/>
              </w:rPr>
              <w:t>女</w:t>
            </w:r>
          </w:p>
        </w:tc>
        <w:tc>
          <w:tcPr>
            <w:tcW w:type="dxa" w:w="599"/>
            <w:tcBorders>
              <w:top w:val="none" w:color="000000" w:sz="4"/>
              <w:left w:val="none" w:color="000000" w:sz="4"/>
              <w:bottom w:val="single" w:color="000000" w:sz="4"/>
              <w:right w:val="single" w:color="000000" w:sz="4"/>
            </w:tcBorders>
            <w:vAlign w:val="top"/>
          </w:tcPr>
          <w:p>
            <w:pPr>
              <w:jc w:val="center"/>
            </w:pPr>
          </w:p>
        </w:tc>
        <w:tc>
          <w:tcPr>
            <w:tcW w:type="dxa" w:w="646"/>
            <w:tcBorders>
              <w:top w:val="none" w:color="000000" w:sz="4"/>
              <w:left w:val="none" w:color="000000" w:sz="4"/>
              <w:bottom w:val="single" w:color="000000" w:sz="4"/>
              <w:right w:val="single" w:color="000000" w:sz="4"/>
            </w:tcBorders>
            <w:vAlign w:val="top"/>
          </w:tcPr>
          <w:p>
            <w:pPr>
              <w:jc w:val="center"/>
            </w:pPr>
            <w:r>
              <w:rPr>
                <w:sz w:val="21"/>
              </w:rPr>
              <w:t>大专及以上</w:t>
            </w:r>
          </w:p>
        </w:tc>
        <w:tc>
          <w:tcPr>
            <w:tcW w:type="dxa" w:w="869"/>
            <w:tcBorders>
              <w:top w:val="none" w:color="000000" w:sz="4"/>
              <w:left w:val="none" w:color="000000" w:sz="4"/>
              <w:bottom w:val="single" w:color="000000" w:sz="4"/>
              <w:right w:val="single" w:color="000000" w:sz="4"/>
            </w:tcBorders>
            <w:vAlign w:val="top"/>
          </w:tcPr>
          <w:p>
            <w:pPr>
              <w:jc w:val="center"/>
            </w:pPr>
            <w:r>
              <w:rPr>
                <w:sz w:val="21"/>
              </w:rPr>
              <w:t>有医学相关工作经验者优先</w:t>
            </w:r>
          </w:p>
        </w:tc>
        <w:tc>
          <w:tcPr>
            <w:tcW w:type="dxa" w:w="1304"/>
            <w:tcBorders>
              <w:top w:val="none" w:color="000000" w:sz="4"/>
              <w:left w:val="none" w:color="000000" w:sz="4"/>
              <w:bottom w:val="single" w:color="000000" w:sz="4"/>
              <w:right w:val="single" w:color="000000" w:sz="4"/>
            </w:tcBorders>
            <w:vAlign w:val="top"/>
          </w:tcPr>
          <w:p>
            <w:pPr>
              <w:jc w:val="center"/>
            </w:pPr>
            <w:r>
              <w:rPr>
                <w:sz w:val="21"/>
              </w:rPr>
              <w:t>熟练计算机操作，有大局意识，人际沟通能力强，有医院工作经历优先。</w:t>
            </w:r>
          </w:p>
        </w:tc>
      </w:tr>
      <w:tr>
        <w:tc>
          <w:tcPr>
            <w:tcW w:type="dxa" w:w="387"/>
            <w:tcBorders>
              <w:top w:val="none" w:color="000000" w:sz="4"/>
              <w:left w:val="single" w:color="000000" w:sz="4"/>
              <w:bottom w:val="single" w:color="000000" w:sz="4"/>
              <w:right w:val="single" w:color="000000" w:sz="4"/>
            </w:tcBorders>
            <w:vAlign w:val="top"/>
          </w:tcPr>
          <w:p>
            <w:pPr>
              <w:jc w:val="center"/>
            </w:pPr>
            <w:r>
              <w:rPr>
                <w:sz w:val="21"/>
              </w:rPr>
              <w:t>5</w:t>
            </w:r>
          </w:p>
        </w:tc>
        <w:tc>
          <w:tcPr>
            <w:tcW w:type="dxa" w:w="563"/>
            <w:tcBorders>
              <w:top w:val="none" w:color="000000" w:sz="4"/>
              <w:left w:val="none" w:color="000000" w:sz="4"/>
              <w:bottom w:val="single" w:color="000000" w:sz="4"/>
              <w:right w:val="single" w:color="000000" w:sz="4"/>
            </w:tcBorders>
            <w:vAlign w:val="top"/>
          </w:tcPr>
          <w:p>
            <w:pPr>
              <w:jc w:val="center"/>
            </w:pPr>
            <w:r>
              <w:rPr>
                <w:sz w:val="21"/>
              </w:rPr>
              <w:t>儿一科</w:t>
            </w:r>
          </w:p>
        </w:tc>
        <w:tc>
          <w:tcPr>
            <w:tcW w:type="dxa" w:w="622"/>
            <w:tcBorders>
              <w:top w:val="none" w:color="000000" w:sz="4"/>
              <w:left w:val="none" w:color="000000" w:sz="4"/>
              <w:bottom w:val="single" w:color="000000" w:sz="4"/>
              <w:right w:val="single" w:color="000000" w:sz="4"/>
            </w:tcBorders>
            <w:vAlign w:val="top"/>
          </w:tcPr>
          <w:p>
            <w:pPr>
              <w:jc w:val="center"/>
            </w:pPr>
            <w:r>
              <w:rPr>
                <w:sz w:val="21"/>
              </w:rPr>
              <w:t>信息管理员</w:t>
            </w:r>
          </w:p>
        </w:tc>
        <w:tc>
          <w:tcPr>
            <w:tcW w:type="dxa" w:w="469"/>
            <w:tcBorders>
              <w:top w:val="none" w:color="000000" w:sz="4"/>
              <w:left w:val="none" w:color="000000" w:sz="4"/>
              <w:bottom w:val="single" w:color="000000" w:sz="4"/>
              <w:right w:val="single" w:color="000000" w:sz="4"/>
            </w:tcBorders>
            <w:vAlign w:val="top"/>
          </w:tcPr>
          <w:p>
            <w:pPr>
              <w:jc w:val="center"/>
            </w:pPr>
            <w:r>
              <w:rPr>
                <w:sz w:val="21"/>
              </w:rPr>
              <w:t>1</w:t>
            </w:r>
          </w:p>
        </w:tc>
        <w:tc>
          <w:tcPr>
            <w:tcW w:type="dxa" w:w="422"/>
            <w:tcBorders>
              <w:top w:val="none" w:color="000000" w:sz="4"/>
              <w:left w:val="none" w:color="000000" w:sz="4"/>
              <w:bottom w:val="single" w:color="000000" w:sz="4"/>
              <w:right w:val="single" w:color="000000" w:sz="4"/>
            </w:tcBorders>
            <w:vAlign w:val="top"/>
          </w:tcPr>
          <w:p>
            <w:pPr>
              <w:jc w:val="center"/>
            </w:pPr>
            <w:r>
              <w:rPr>
                <w:sz w:val="21"/>
              </w:rPr>
              <w:t>女</w:t>
            </w:r>
          </w:p>
        </w:tc>
        <w:tc>
          <w:tcPr>
            <w:tcW w:type="dxa" w:w="599"/>
            <w:tcBorders>
              <w:top w:val="none" w:color="000000" w:sz="4"/>
              <w:left w:val="none" w:color="000000" w:sz="4"/>
              <w:bottom w:val="single" w:color="000000" w:sz="4"/>
              <w:right w:val="single" w:color="000000" w:sz="4"/>
            </w:tcBorders>
            <w:vAlign w:val="top"/>
          </w:tcPr>
          <w:p>
            <w:pPr>
              <w:jc w:val="center"/>
            </w:pPr>
            <w:r>
              <w:rPr>
                <w:sz w:val="21"/>
              </w:rPr>
              <w:t>公共卫生专业</w:t>
            </w:r>
          </w:p>
        </w:tc>
        <w:tc>
          <w:tcPr>
            <w:tcW w:type="dxa" w:w="646"/>
            <w:tcBorders>
              <w:top w:val="none" w:color="000000" w:sz="4"/>
              <w:left w:val="none" w:color="000000" w:sz="4"/>
              <w:bottom w:val="single" w:color="000000" w:sz="4"/>
              <w:right w:val="single" w:color="000000" w:sz="4"/>
            </w:tcBorders>
            <w:vAlign w:val="top"/>
          </w:tcPr>
          <w:p>
            <w:pPr>
              <w:jc w:val="center"/>
            </w:pPr>
            <w:r>
              <w:rPr>
                <w:sz w:val="21"/>
              </w:rPr>
              <w:t>本科及以上</w:t>
            </w:r>
          </w:p>
        </w:tc>
        <w:tc>
          <w:tcPr>
            <w:tcW w:type="dxa" w:w="869"/>
            <w:tcBorders>
              <w:top w:val="none" w:color="000000" w:sz="4"/>
              <w:left w:val="none" w:color="000000" w:sz="4"/>
              <w:bottom w:val="single" w:color="000000" w:sz="4"/>
              <w:right w:val="single" w:color="000000" w:sz="4"/>
            </w:tcBorders>
            <w:vAlign w:val="top"/>
          </w:tcPr>
          <w:p>
            <w:pPr>
              <w:jc w:val="center"/>
            </w:pPr>
            <w:r>
              <w:rPr>
                <w:sz w:val="21"/>
              </w:rPr>
              <w:t>有较好的计算机操作及良好的沟通交流能力，能熟练使用办公软件</w:t>
            </w:r>
          </w:p>
        </w:tc>
        <w:tc>
          <w:tcPr>
            <w:tcW w:type="dxa" w:w="1304"/>
            <w:tcBorders>
              <w:top w:val="none" w:color="000000" w:sz="4"/>
              <w:left w:val="none" w:color="000000" w:sz="4"/>
              <w:bottom w:val="single" w:color="000000" w:sz="4"/>
              <w:right w:val="single" w:color="000000" w:sz="4"/>
            </w:tcBorders>
            <w:vAlign w:val="top"/>
          </w:tcPr>
          <w:p>
            <w:pPr>
              <w:jc w:val="center"/>
            </w:pPr>
            <w:r>
              <w:rPr>
                <w:sz w:val="21"/>
              </w:rPr>
              <w:t>熟练计算机操作，有大局意识，人际沟通能力强，有医院工作经历优先。</w:t>
            </w:r>
          </w:p>
        </w:tc>
      </w:tr>
      <w:tr>
        <w:tc>
          <w:tcPr>
            <w:tcW w:type="dxa" w:w="387"/>
            <w:tcBorders>
              <w:top w:val="none" w:color="000000" w:sz="4"/>
              <w:left w:val="single" w:color="000000" w:sz="4"/>
              <w:bottom w:val="single" w:color="000000" w:sz="4"/>
              <w:right w:val="single" w:color="000000" w:sz="4"/>
            </w:tcBorders>
            <w:vAlign w:val="top"/>
          </w:tcPr>
          <w:p>
            <w:pPr>
              <w:jc w:val="center"/>
            </w:pPr>
            <w:r>
              <w:rPr>
                <w:sz w:val="21"/>
              </w:rPr>
              <w:t>6</w:t>
            </w:r>
          </w:p>
        </w:tc>
        <w:tc>
          <w:tcPr>
            <w:tcW w:type="dxa" w:w="563"/>
            <w:tcBorders>
              <w:top w:val="none" w:color="000000" w:sz="4"/>
              <w:left w:val="none" w:color="000000" w:sz="4"/>
              <w:bottom w:val="single" w:color="000000" w:sz="4"/>
              <w:right w:val="single" w:color="000000" w:sz="4"/>
            </w:tcBorders>
            <w:vAlign w:val="top"/>
          </w:tcPr>
          <w:p>
            <w:pPr>
              <w:jc w:val="center"/>
            </w:pPr>
            <w:r>
              <w:rPr>
                <w:sz w:val="21"/>
              </w:rPr>
              <w:t>心理科</w:t>
            </w:r>
          </w:p>
        </w:tc>
        <w:tc>
          <w:tcPr>
            <w:tcW w:type="dxa" w:w="622"/>
            <w:tcBorders>
              <w:top w:val="none" w:color="000000" w:sz="4"/>
              <w:left w:val="none" w:color="000000" w:sz="4"/>
              <w:bottom w:val="single" w:color="000000" w:sz="4"/>
              <w:right w:val="single" w:color="000000" w:sz="4"/>
            </w:tcBorders>
            <w:vAlign w:val="top"/>
          </w:tcPr>
          <w:p>
            <w:pPr>
              <w:jc w:val="center"/>
            </w:pPr>
            <w:r>
              <w:rPr>
                <w:sz w:val="21"/>
              </w:rPr>
              <w:t>信息员</w:t>
            </w:r>
          </w:p>
        </w:tc>
        <w:tc>
          <w:tcPr>
            <w:tcW w:type="dxa" w:w="469"/>
            <w:tcBorders>
              <w:top w:val="none" w:color="000000" w:sz="4"/>
              <w:left w:val="none" w:color="000000" w:sz="4"/>
              <w:bottom w:val="single" w:color="000000" w:sz="4"/>
              <w:right w:val="single" w:color="000000" w:sz="4"/>
            </w:tcBorders>
            <w:vAlign w:val="top"/>
          </w:tcPr>
          <w:p>
            <w:pPr>
              <w:jc w:val="center"/>
            </w:pPr>
            <w:r>
              <w:rPr>
                <w:sz w:val="21"/>
              </w:rPr>
              <w:t>1</w:t>
            </w:r>
          </w:p>
        </w:tc>
        <w:tc>
          <w:tcPr>
            <w:tcW w:type="dxa" w:w="422"/>
            <w:tcBorders>
              <w:top w:val="none" w:color="000000" w:sz="4"/>
              <w:left w:val="none" w:color="000000" w:sz="4"/>
              <w:bottom w:val="single" w:color="000000" w:sz="4"/>
              <w:right w:val="single" w:color="000000" w:sz="4"/>
            </w:tcBorders>
            <w:vAlign w:val="top"/>
          </w:tcPr>
          <w:p>
            <w:pPr>
              <w:jc w:val="center"/>
            </w:pPr>
            <w:r>
              <w:rPr>
                <w:sz w:val="21"/>
              </w:rPr>
              <w:t>不限</w:t>
            </w:r>
          </w:p>
        </w:tc>
        <w:tc>
          <w:tcPr>
            <w:tcW w:type="dxa" w:w="599"/>
            <w:tcBorders>
              <w:top w:val="none" w:color="000000" w:sz="4"/>
              <w:left w:val="none" w:color="000000" w:sz="4"/>
              <w:bottom w:val="single" w:color="000000" w:sz="4"/>
              <w:right w:val="single" w:color="000000" w:sz="4"/>
            </w:tcBorders>
            <w:vAlign w:val="top"/>
          </w:tcPr>
          <w:p>
            <w:pPr>
              <w:jc w:val="center"/>
            </w:pPr>
            <w:r>
              <w:rPr>
                <w:sz w:val="21"/>
              </w:rPr>
              <w:t>法学、医学、心理、文秘、教育学</w:t>
            </w:r>
          </w:p>
        </w:tc>
        <w:tc>
          <w:tcPr>
            <w:tcW w:type="dxa" w:w="646"/>
            <w:tcBorders>
              <w:top w:val="none" w:color="000000" w:sz="4"/>
              <w:left w:val="none" w:color="000000" w:sz="4"/>
              <w:bottom w:val="single" w:color="000000" w:sz="4"/>
              <w:right w:val="single" w:color="000000" w:sz="4"/>
            </w:tcBorders>
            <w:vAlign w:val="top"/>
          </w:tcPr>
          <w:p>
            <w:pPr>
              <w:jc w:val="center"/>
            </w:pPr>
            <w:r>
              <w:rPr>
                <w:sz w:val="21"/>
              </w:rPr>
              <w:t>大专</w:t>
            </w:r>
            <w:r>
              <w:rPr>
                <w:sz w:val="21"/>
              </w:rPr>
              <w:t>及以上</w:t>
            </w:r>
          </w:p>
        </w:tc>
        <w:tc>
          <w:tcPr>
            <w:tcW w:type="dxa" w:w="869"/>
            <w:tcBorders>
              <w:top w:val="none" w:color="000000" w:sz="4"/>
              <w:left w:val="none" w:color="000000" w:sz="4"/>
              <w:bottom w:val="single" w:color="000000" w:sz="4"/>
              <w:right w:val="single" w:color="000000" w:sz="4"/>
            </w:tcBorders>
            <w:vAlign w:val="top"/>
          </w:tcPr>
          <w:p>
            <w:pPr>
              <w:jc w:val="center"/>
            </w:pPr>
            <w:r>
              <w:rPr>
                <w:sz w:val="21"/>
              </w:rPr>
              <w:t>熟练计算机操作，有信息、管理、广告设计经验者优先</w:t>
            </w:r>
          </w:p>
        </w:tc>
        <w:tc>
          <w:tcPr>
            <w:tcW w:type="dxa" w:w="1304"/>
            <w:tcBorders>
              <w:top w:val="none" w:color="000000" w:sz="4"/>
              <w:left w:val="none" w:color="000000" w:sz="4"/>
              <w:bottom w:val="single" w:color="000000" w:sz="4"/>
              <w:right w:val="single" w:color="000000" w:sz="4"/>
            </w:tcBorders>
            <w:vAlign w:val="top"/>
          </w:tcPr>
          <w:p>
            <w:pPr>
              <w:jc w:val="center"/>
            </w:pPr>
            <w:r>
              <w:rPr>
                <w:sz w:val="21"/>
              </w:rPr>
              <w:t>有大局意识，人际沟通能力强，可妥善处理医患双方关系。</w:t>
            </w:r>
          </w:p>
        </w:tc>
      </w:tr>
      <w:tr>
        <w:tc>
          <w:tcPr>
            <w:tcW w:type="dxa" w:w="387"/>
            <w:tcBorders>
              <w:top w:val="none" w:color="000000" w:sz="4"/>
              <w:left w:val="single" w:color="000000" w:sz="4"/>
              <w:bottom w:val="single" w:color="000000" w:sz="4"/>
              <w:right w:val="single" w:color="000000" w:sz="4"/>
            </w:tcBorders>
            <w:vAlign w:val="top"/>
          </w:tcPr>
          <w:p>
            <w:pPr>
              <w:jc w:val="center"/>
            </w:pPr>
            <w:r>
              <w:rPr>
                <w:sz w:val="21"/>
              </w:rPr>
              <w:t>7</w:t>
            </w:r>
          </w:p>
        </w:tc>
        <w:tc>
          <w:tcPr>
            <w:tcW w:type="dxa" w:w="563"/>
            <w:tcBorders>
              <w:top w:val="none" w:color="000000" w:sz="4"/>
              <w:left w:val="none" w:color="000000" w:sz="4"/>
              <w:bottom w:val="single" w:color="000000" w:sz="4"/>
              <w:right w:val="single" w:color="000000" w:sz="4"/>
            </w:tcBorders>
            <w:vAlign w:val="top"/>
          </w:tcPr>
          <w:p>
            <w:pPr>
              <w:jc w:val="center"/>
            </w:pPr>
            <w:r>
              <w:rPr>
                <w:sz w:val="21"/>
              </w:rPr>
              <w:t>耳鼻喉科</w:t>
            </w:r>
          </w:p>
        </w:tc>
        <w:tc>
          <w:tcPr>
            <w:tcW w:type="dxa" w:w="622"/>
            <w:tcBorders>
              <w:top w:val="none" w:color="000000" w:sz="4"/>
              <w:left w:val="none" w:color="000000" w:sz="4"/>
              <w:bottom w:val="single" w:color="000000" w:sz="4"/>
              <w:right w:val="single" w:color="000000" w:sz="4"/>
            </w:tcBorders>
            <w:vAlign w:val="top"/>
          </w:tcPr>
          <w:p>
            <w:pPr>
              <w:jc w:val="center"/>
            </w:pPr>
            <w:r>
              <w:rPr>
                <w:sz w:val="21"/>
              </w:rPr>
              <w:t>秘书</w:t>
            </w:r>
          </w:p>
        </w:tc>
        <w:tc>
          <w:tcPr>
            <w:tcW w:type="dxa" w:w="469"/>
            <w:tcBorders>
              <w:top w:val="none" w:color="000000" w:sz="4"/>
              <w:left w:val="none" w:color="000000" w:sz="4"/>
              <w:bottom w:val="single" w:color="000000" w:sz="4"/>
              <w:right w:val="single" w:color="000000" w:sz="4"/>
            </w:tcBorders>
            <w:vAlign w:val="top"/>
          </w:tcPr>
          <w:p>
            <w:pPr>
              <w:jc w:val="center"/>
            </w:pPr>
            <w:r>
              <w:rPr>
                <w:sz w:val="21"/>
              </w:rPr>
              <w:t>1</w:t>
            </w:r>
          </w:p>
        </w:tc>
        <w:tc>
          <w:tcPr>
            <w:tcW w:type="dxa" w:w="422"/>
            <w:tcBorders>
              <w:top w:val="none" w:color="000000" w:sz="4"/>
              <w:left w:val="none" w:color="000000" w:sz="4"/>
              <w:bottom w:val="single" w:color="000000" w:sz="4"/>
              <w:right w:val="single" w:color="000000" w:sz="4"/>
            </w:tcBorders>
            <w:vAlign w:val="top"/>
          </w:tcPr>
          <w:p>
            <w:pPr>
              <w:jc w:val="center"/>
            </w:pPr>
            <w:r>
              <w:rPr>
                <w:sz w:val="21"/>
              </w:rPr>
              <w:t>不限</w:t>
            </w:r>
          </w:p>
        </w:tc>
        <w:tc>
          <w:tcPr>
            <w:tcW w:type="dxa" w:w="599"/>
            <w:tcBorders>
              <w:top w:val="none" w:color="000000" w:sz="4"/>
              <w:left w:val="none" w:color="000000" w:sz="4"/>
              <w:bottom w:val="single" w:color="000000" w:sz="4"/>
              <w:right w:val="single" w:color="000000" w:sz="4"/>
            </w:tcBorders>
            <w:vAlign w:val="top"/>
          </w:tcPr>
          <w:p>
            <w:pPr>
              <w:jc w:val="center"/>
            </w:pPr>
          </w:p>
        </w:tc>
        <w:tc>
          <w:tcPr>
            <w:tcW w:type="dxa" w:w="646"/>
            <w:tcBorders>
              <w:top w:val="none" w:color="000000" w:sz="4"/>
              <w:left w:val="none" w:color="000000" w:sz="4"/>
              <w:bottom w:val="single" w:color="000000" w:sz="4"/>
              <w:right w:val="single" w:color="000000" w:sz="4"/>
            </w:tcBorders>
            <w:vAlign w:val="top"/>
          </w:tcPr>
          <w:p>
            <w:pPr>
              <w:jc w:val="center"/>
            </w:pPr>
            <w:r>
              <w:rPr>
                <w:sz w:val="21"/>
              </w:rPr>
              <w:t>大专及以上</w:t>
            </w:r>
          </w:p>
        </w:tc>
        <w:tc>
          <w:tcPr>
            <w:tcW w:type="dxa" w:w="869"/>
            <w:tcBorders>
              <w:top w:val="none" w:color="000000" w:sz="4"/>
              <w:left w:val="none" w:color="000000" w:sz="4"/>
              <w:bottom w:val="single" w:color="000000" w:sz="4"/>
              <w:right w:val="single" w:color="000000" w:sz="4"/>
            </w:tcBorders>
            <w:vAlign w:val="top"/>
          </w:tcPr>
          <w:p>
            <w:pPr>
              <w:jc w:val="center"/>
            </w:pPr>
            <w:r>
              <w:rPr>
                <w:sz w:val="21"/>
              </w:rPr>
              <w:t>有专业工作背景</w:t>
            </w:r>
          </w:p>
        </w:tc>
        <w:tc>
          <w:tcPr>
            <w:tcW w:type="dxa" w:w="1304"/>
            <w:tcBorders>
              <w:top w:val="none" w:color="000000" w:sz="4"/>
              <w:left w:val="none" w:color="000000" w:sz="4"/>
              <w:bottom w:val="single" w:color="000000" w:sz="4"/>
              <w:right w:val="single" w:color="000000" w:sz="4"/>
            </w:tcBorders>
            <w:vAlign w:val="top"/>
          </w:tcPr>
          <w:p>
            <w:pPr>
              <w:jc w:val="center"/>
            </w:pPr>
            <w:r>
              <w:rPr>
                <w:sz w:val="21"/>
              </w:rPr>
              <w:t>30</w:t>
            </w:r>
            <w:r>
              <w:rPr>
                <w:sz w:val="21"/>
              </w:rPr>
              <w:t>岁以下</w:t>
            </w:r>
          </w:p>
        </w:tc>
      </w:tr>
      <w:tr>
        <w:tc>
          <w:tcPr>
            <w:tcW w:type="dxa" w:w="387"/>
            <w:tcBorders>
              <w:top w:val="none" w:color="000000" w:sz="4"/>
              <w:left w:val="single" w:color="000000" w:sz="4"/>
              <w:bottom w:val="single" w:color="000000" w:sz="4"/>
              <w:right w:val="single" w:color="000000" w:sz="4"/>
            </w:tcBorders>
            <w:vAlign w:val="top"/>
          </w:tcPr>
          <w:p>
            <w:pPr>
              <w:jc w:val="center"/>
            </w:pPr>
            <w:r>
              <w:rPr>
                <w:sz w:val="21"/>
              </w:rPr>
              <w:t>8</w:t>
            </w:r>
          </w:p>
        </w:tc>
        <w:tc>
          <w:tcPr>
            <w:tcW w:type="dxa" w:w="563"/>
            <w:tcBorders>
              <w:top w:val="none" w:color="000000" w:sz="4"/>
              <w:left w:val="none" w:color="000000" w:sz="4"/>
              <w:bottom w:val="single" w:color="000000" w:sz="4"/>
              <w:right w:val="single" w:color="000000" w:sz="4"/>
            </w:tcBorders>
            <w:vAlign w:val="top"/>
          </w:tcPr>
          <w:p>
            <w:pPr>
              <w:jc w:val="center"/>
            </w:pPr>
            <w:r>
              <w:rPr>
                <w:sz w:val="21"/>
              </w:rPr>
              <w:t>口腔科</w:t>
            </w:r>
          </w:p>
        </w:tc>
        <w:tc>
          <w:tcPr>
            <w:tcW w:type="dxa" w:w="622"/>
            <w:tcBorders>
              <w:top w:val="none" w:color="000000" w:sz="4"/>
              <w:left w:val="none" w:color="000000" w:sz="4"/>
              <w:bottom w:val="single" w:color="000000" w:sz="4"/>
              <w:right w:val="single" w:color="000000" w:sz="4"/>
            </w:tcBorders>
            <w:vAlign w:val="top"/>
          </w:tcPr>
          <w:p>
            <w:pPr>
              <w:jc w:val="center"/>
            </w:pPr>
            <w:r>
              <w:rPr>
                <w:sz w:val="21"/>
              </w:rPr>
              <w:t>前台</w:t>
            </w:r>
          </w:p>
        </w:tc>
        <w:tc>
          <w:tcPr>
            <w:tcW w:type="dxa" w:w="469"/>
            <w:tcBorders>
              <w:top w:val="none" w:color="000000" w:sz="4"/>
              <w:left w:val="none" w:color="000000" w:sz="4"/>
              <w:bottom w:val="single" w:color="000000" w:sz="4"/>
              <w:right w:val="single" w:color="000000" w:sz="4"/>
            </w:tcBorders>
            <w:vAlign w:val="top"/>
          </w:tcPr>
          <w:p>
            <w:pPr>
              <w:jc w:val="center"/>
            </w:pPr>
            <w:r>
              <w:rPr>
                <w:sz w:val="21"/>
              </w:rPr>
              <w:t>2</w:t>
            </w:r>
          </w:p>
        </w:tc>
        <w:tc>
          <w:tcPr>
            <w:tcW w:type="dxa" w:w="422"/>
            <w:tcBorders>
              <w:top w:val="none" w:color="000000" w:sz="4"/>
              <w:left w:val="none" w:color="000000" w:sz="4"/>
              <w:bottom w:val="single" w:color="000000" w:sz="4"/>
              <w:right w:val="single" w:color="000000" w:sz="4"/>
            </w:tcBorders>
            <w:vAlign w:val="top"/>
          </w:tcPr>
          <w:p>
            <w:pPr>
              <w:jc w:val="center"/>
            </w:pPr>
            <w:r>
              <w:rPr>
                <w:sz w:val="21"/>
              </w:rPr>
              <w:t>女</w:t>
            </w:r>
          </w:p>
        </w:tc>
        <w:tc>
          <w:tcPr>
            <w:tcW w:type="dxa" w:w="599"/>
            <w:tcBorders>
              <w:top w:val="none" w:color="000000" w:sz="4"/>
              <w:left w:val="none" w:color="000000" w:sz="4"/>
              <w:bottom w:val="single" w:color="000000" w:sz="4"/>
              <w:right w:val="single" w:color="000000" w:sz="4"/>
            </w:tcBorders>
            <w:vAlign w:val="top"/>
          </w:tcPr>
          <w:p>
            <w:pPr>
              <w:jc w:val="center"/>
            </w:pPr>
          </w:p>
        </w:tc>
        <w:tc>
          <w:tcPr>
            <w:tcW w:type="dxa" w:w="646"/>
            <w:tcBorders>
              <w:top w:val="none" w:color="000000" w:sz="4"/>
              <w:left w:val="none" w:color="000000" w:sz="4"/>
              <w:bottom w:val="single" w:color="000000" w:sz="4"/>
              <w:right w:val="single" w:color="000000" w:sz="4"/>
            </w:tcBorders>
            <w:vAlign w:val="top"/>
          </w:tcPr>
          <w:p>
            <w:pPr>
              <w:jc w:val="center"/>
            </w:pPr>
            <w:r>
              <w:rPr>
                <w:sz w:val="21"/>
              </w:rPr>
              <w:t>大专及以上</w:t>
            </w:r>
          </w:p>
        </w:tc>
        <w:tc>
          <w:tcPr>
            <w:tcW w:type="dxa" w:w="869"/>
            <w:tcBorders>
              <w:top w:val="none" w:color="000000" w:sz="4"/>
              <w:left w:val="none" w:color="000000" w:sz="4"/>
              <w:bottom w:val="single" w:color="000000" w:sz="4"/>
              <w:right w:val="single" w:color="000000" w:sz="4"/>
            </w:tcBorders>
            <w:vAlign w:val="top"/>
          </w:tcPr>
          <w:p>
            <w:pPr>
              <w:jc w:val="center"/>
            </w:pPr>
            <w:r>
              <w:rPr>
                <w:sz w:val="21"/>
              </w:rPr>
              <w:t>有口腔前台经验优先</w:t>
            </w:r>
          </w:p>
        </w:tc>
        <w:tc>
          <w:tcPr>
            <w:tcW w:type="dxa" w:w="1304"/>
            <w:tcBorders>
              <w:top w:val="none" w:color="000000" w:sz="4"/>
              <w:left w:val="none" w:color="000000" w:sz="4"/>
              <w:bottom w:val="single" w:color="000000" w:sz="4"/>
              <w:right w:val="single" w:color="000000" w:sz="4"/>
            </w:tcBorders>
            <w:vAlign w:val="top"/>
          </w:tcPr>
          <w:p>
            <w:pPr>
              <w:jc w:val="center"/>
            </w:pPr>
            <w:r>
              <w:rPr>
                <w:sz w:val="21"/>
              </w:rPr>
              <w:t>熟练计算机操作，有大局意识，人际沟通能力强，有医院工作经历优先。</w:t>
            </w:r>
          </w:p>
        </w:tc>
      </w:tr>
      <w:tr>
        <w:tc>
          <w:tcPr>
            <w:tcW w:type="dxa" w:w="387"/>
            <w:tcBorders>
              <w:top w:val="none" w:color="000000" w:sz="4"/>
              <w:left w:val="single" w:color="000000" w:sz="4"/>
              <w:bottom w:val="single" w:color="000000" w:sz="4"/>
              <w:right w:val="single" w:color="000000" w:sz="4"/>
            </w:tcBorders>
            <w:vAlign w:val="top"/>
          </w:tcPr>
          <w:p>
            <w:pPr>
              <w:jc w:val="center"/>
            </w:pPr>
            <w:r>
              <w:rPr>
                <w:sz w:val="21"/>
              </w:rPr>
              <w:t>9</w:t>
            </w:r>
          </w:p>
        </w:tc>
        <w:tc>
          <w:tcPr>
            <w:tcW w:type="dxa" w:w="563"/>
            <w:tcBorders>
              <w:top w:val="none" w:color="000000" w:sz="4"/>
              <w:left w:val="none" w:color="000000" w:sz="4"/>
              <w:bottom w:val="single" w:color="000000" w:sz="4"/>
              <w:right w:val="single" w:color="000000" w:sz="4"/>
            </w:tcBorders>
            <w:vAlign w:val="top"/>
          </w:tcPr>
          <w:p>
            <w:pPr>
              <w:jc w:val="center"/>
            </w:pPr>
            <w:r>
              <w:rPr>
                <w:sz w:val="21"/>
              </w:rPr>
              <w:t>眼科</w:t>
            </w:r>
          </w:p>
        </w:tc>
        <w:tc>
          <w:tcPr>
            <w:tcW w:type="dxa" w:w="622"/>
            <w:tcBorders>
              <w:top w:val="none" w:color="000000" w:sz="4"/>
              <w:left w:val="none" w:color="000000" w:sz="4"/>
              <w:bottom w:val="single" w:color="000000" w:sz="4"/>
              <w:right w:val="single" w:color="000000" w:sz="4"/>
            </w:tcBorders>
            <w:vAlign w:val="top"/>
          </w:tcPr>
          <w:p>
            <w:pPr>
              <w:jc w:val="center"/>
            </w:pPr>
            <w:r>
              <w:rPr>
                <w:sz w:val="21"/>
              </w:rPr>
              <w:t>文员</w:t>
            </w:r>
          </w:p>
        </w:tc>
        <w:tc>
          <w:tcPr>
            <w:tcW w:type="dxa" w:w="469"/>
            <w:tcBorders>
              <w:top w:val="none" w:color="000000" w:sz="4"/>
              <w:left w:val="none" w:color="000000" w:sz="4"/>
              <w:bottom w:val="single" w:color="000000" w:sz="4"/>
              <w:right w:val="single" w:color="000000" w:sz="4"/>
            </w:tcBorders>
            <w:vAlign w:val="top"/>
          </w:tcPr>
          <w:p>
            <w:pPr>
              <w:jc w:val="center"/>
            </w:pPr>
            <w:r>
              <w:rPr>
                <w:sz w:val="21"/>
              </w:rPr>
              <w:t>1</w:t>
            </w:r>
          </w:p>
        </w:tc>
        <w:tc>
          <w:tcPr>
            <w:tcW w:type="dxa" w:w="422"/>
            <w:tcBorders>
              <w:top w:val="none" w:color="000000" w:sz="4"/>
              <w:left w:val="none" w:color="000000" w:sz="4"/>
              <w:bottom w:val="single" w:color="000000" w:sz="4"/>
              <w:right w:val="single" w:color="000000" w:sz="4"/>
            </w:tcBorders>
            <w:vAlign w:val="top"/>
          </w:tcPr>
          <w:p>
            <w:pPr>
              <w:jc w:val="center"/>
            </w:pPr>
            <w:r>
              <w:rPr>
                <w:sz w:val="21"/>
              </w:rPr>
              <w:t>不限</w:t>
            </w:r>
          </w:p>
        </w:tc>
        <w:tc>
          <w:tcPr>
            <w:tcW w:type="dxa" w:w="599"/>
            <w:tcBorders>
              <w:top w:val="none" w:color="000000" w:sz="4"/>
              <w:left w:val="none" w:color="000000" w:sz="4"/>
              <w:bottom w:val="single" w:color="000000" w:sz="4"/>
              <w:right w:val="single" w:color="000000" w:sz="4"/>
            </w:tcBorders>
            <w:vAlign w:val="top"/>
          </w:tcPr>
          <w:p>
            <w:pPr>
              <w:jc w:val="center"/>
            </w:pPr>
            <w:r>
              <w:rPr>
                <w:sz w:val="21"/>
              </w:rPr>
              <w:t>不限</w:t>
            </w:r>
          </w:p>
        </w:tc>
        <w:tc>
          <w:tcPr>
            <w:tcW w:type="dxa" w:w="646"/>
            <w:tcBorders>
              <w:top w:val="none" w:color="000000" w:sz="4"/>
              <w:left w:val="none" w:color="000000" w:sz="4"/>
              <w:bottom w:val="single" w:color="000000" w:sz="4"/>
              <w:right w:val="single" w:color="000000" w:sz="4"/>
            </w:tcBorders>
            <w:vAlign w:val="top"/>
          </w:tcPr>
          <w:p>
            <w:pPr>
              <w:jc w:val="center"/>
            </w:pPr>
            <w:r>
              <w:rPr>
                <w:sz w:val="21"/>
              </w:rPr>
              <w:t>大专及以上</w:t>
            </w:r>
          </w:p>
        </w:tc>
        <w:tc>
          <w:tcPr>
            <w:tcW w:type="dxa" w:w="869"/>
            <w:tcBorders>
              <w:top w:val="none" w:color="000000" w:sz="4"/>
              <w:left w:val="none" w:color="000000" w:sz="4"/>
              <w:bottom w:val="single" w:color="000000" w:sz="4"/>
              <w:right w:val="single" w:color="000000" w:sz="4"/>
            </w:tcBorders>
            <w:vAlign w:val="top"/>
          </w:tcPr>
          <w:p>
            <w:pPr>
              <w:jc w:val="center"/>
            </w:pPr>
            <w:r>
              <w:rPr>
                <w:sz w:val="21"/>
              </w:rPr>
              <w:t>有医院工作经验优先</w:t>
            </w:r>
          </w:p>
        </w:tc>
        <w:tc>
          <w:tcPr>
            <w:tcW w:type="dxa" w:w="1304"/>
            <w:tcBorders>
              <w:top w:val="none" w:color="000000" w:sz="4"/>
              <w:left w:val="none" w:color="000000" w:sz="4"/>
              <w:bottom w:val="single" w:color="000000" w:sz="4"/>
              <w:right w:val="single" w:color="000000" w:sz="4"/>
            </w:tcBorders>
            <w:vAlign w:val="top"/>
          </w:tcPr>
          <w:p>
            <w:pPr>
              <w:jc w:val="center"/>
            </w:pPr>
            <w:r>
              <w:rPr>
                <w:sz w:val="21"/>
              </w:rPr>
              <w:t>熟练计算机操作，有大局意识，人际沟通能力强，有医院工作经历优先。</w:t>
            </w:r>
          </w:p>
        </w:tc>
      </w:tr>
      <w:tr>
        <w:tc>
          <w:tcPr>
            <w:tcW w:type="dxa" w:w="387"/>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563"/>
            <w:tcBorders>
              <w:top w:val="none" w:color="000000" w:sz="4"/>
              <w:left w:val="none" w:color="000000" w:sz="4"/>
              <w:bottom w:val="single" w:color="000000" w:sz="4"/>
              <w:right w:val="single" w:color="000000" w:sz="4"/>
            </w:tcBorders>
            <w:vAlign w:val="top"/>
          </w:tcPr>
          <w:p>
            <w:pPr>
              <w:jc w:val="center"/>
            </w:pPr>
            <w:r>
              <w:rPr>
                <w:sz w:val="21"/>
              </w:rPr>
              <w:t>生殖分院</w:t>
            </w:r>
          </w:p>
        </w:tc>
        <w:tc>
          <w:tcPr>
            <w:tcW w:type="dxa" w:w="622"/>
            <w:tcBorders>
              <w:top w:val="none" w:color="000000" w:sz="4"/>
              <w:left w:val="none" w:color="000000" w:sz="4"/>
              <w:bottom w:val="single" w:color="000000" w:sz="4"/>
              <w:right w:val="single" w:color="000000" w:sz="4"/>
            </w:tcBorders>
            <w:vAlign w:val="top"/>
          </w:tcPr>
          <w:p>
            <w:pPr>
              <w:jc w:val="center"/>
            </w:pPr>
            <w:r>
              <w:rPr>
                <w:sz w:val="21"/>
              </w:rPr>
              <w:t>医师助理</w:t>
            </w:r>
          </w:p>
        </w:tc>
        <w:tc>
          <w:tcPr>
            <w:tcW w:type="dxa" w:w="469"/>
            <w:tcBorders>
              <w:top w:val="none" w:color="000000" w:sz="4"/>
              <w:left w:val="none" w:color="000000" w:sz="4"/>
              <w:bottom w:val="single" w:color="000000" w:sz="4"/>
              <w:right w:val="single" w:color="000000" w:sz="4"/>
            </w:tcBorders>
            <w:vAlign w:val="top"/>
          </w:tcPr>
          <w:p>
            <w:pPr>
              <w:jc w:val="center"/>
            </w:pPr>
            <w:r>
              <w:rPr>
                <w:sz w:val="21"/>
              </w:rPr>
              <w:t>2</w:t>
            </w:r>
          </w:p>
        </w:tc>
        <w:tc>
          <w:tcPr>
            <w:tcW w:type="dxa" w:w="422"/>
            <w:tcBorders>
              <w:top w:val="none" w:color="000000" w:sz="4"/>
              <w:left w:val="none" w:color="000000" w:sz="4"/>
              <w:bottom w:val="single" w:color="000000" w:sz="4"/>
              <w:right w:val="single" w:color="000000" w:sz="4"/>
            </w:tcBorders>
            <w:vAlign w:val="top"/>
          </w:tcPr>
          <w:p>
            <w:pPr>
              <w:jc w:val="center"/>
            </w:pPr>
            <w:r>
              <w:rPr>
                <w:sz w:val="21"/>
              </w:rPr>
              <w:t>不限</w:t>
            </w:r>
          </w:p>
        </w:tc>
        <w:tc>
          <w:tcPr>
            <w:tcW w:type="dxa" w:w="599"/>
            <w:tcBorders>
              <w:top w:val="none" w:color="000000" w:sz="4"/>
              <w:left w:val="none" w:color="000000" w:sz="4"/>
              <w:bottom w:val="single" w:color="000000" w:sz="4"/>
              <w:right w:val="single" w:color="000000" w:sz="4"/>
            </w:tcBorders>
            <w:vAlign w:val="top"/>
          </w:tcPr>
          <w:p>
            <w:pPr>
              <w:jc w:val="center"/>
            </w:pPr>
            <w:r>
              <w:rPr>
                <w:sz w:val="21"/>
              </w:rPr>
              <w:t>临床医学、护理学</w:t>
            </w:r>
          </w:p>
        </w:tc>
        <w:tc>
          <w:tcPr>
            <w:tcW w:type="dxa" w:w="646"/>
            <w:tcBorders>
              <w:top w:val="none" w:color="000000" w:sz="4"/>
              <w:left w:val="none" w:color="000000" w:sz="4"/>
              <w:bottom w:val="single" w:color="000000" w:sz="4"/>
              <w:right w:val="single" w:color="000000" w:sz="4"/>
            </w:tcBorders>
            <w:vAlign w:val="top"/>
          </w:tcPr>
          <w:p>
            <w:pPr>
              <w:jc w:val="center"/>
            </w:pPr>
            <w:r>
              <w:rPr>
                <w:sz w:val="21"/>
              </w:rPr>
              <w:t>大专及以上</w:t>
            </w:r>
          </w:p>
        </w:tc>
        <w:tc>
          <w:tcPr>
            <w:tcW w:type="dxa" w:w="869"/>
            <w:tcBorders>
              <w:top w:val="none" w:color="000000" w:sz="4"/>
              <w:left w:val="none" w:color="000000" w:sz="4"/>
              <w:bottom w:val="single" w:color="000000" w:sz="4"/>
              <w:right w:val="single" w:color="000000" w:sz="4"/>
            </w:tcBorders>
            <w:vAlign w:val="top"/>
          </w:tcPr>
          <w:p>
            <w:pPr>
              <w:jc w:val="center"/>
            </w:pPr>
            <w:r>
              <w:rPr>
                <w:sz w:val="21"/>
              </w:rPr>
              <w:t>有临床或护理工作经验优先</w:t>
            </w:r>
          </w:p>
        </w:tc>
        <w:tc>
          <w:tcPr>
            <w:tcW w:type="dxa" w:w="1304"/>
            <w:tcBorders>
              <w:top w:val="none" w:color="000000" w:sz="4"/>
              <w:left w:val="none" w:color="000000" w:sz="4"/>
              <w:bottom w:val="single" w:color="000000" w:sz="4"/>
              <w:right w:val="single" w:color="000000" w:sz="4"/>
            </w:tcBorders>
            <w:vAlign w:val="top"/>
          </w:tcPr>
          <w:p>
            <w:pPr>
              <w:jc w:val="center"/>
            </w:pPr>
          </w:p>
        </w:tc>
      </w:tr>
      <w:tr>
        <w:tc>
          <w:tcPr>
            <w:tcW w:type="dxa" w:w="387"/>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563"/>
            <w:tcBorders>
              <w:top w:val="none" w:color="000000" w:sz="4"/>
              <w:left w:val="none" w:color="000000" w:sz="4"/>
              <w:bottom w:val="single" w:color="000000" w:sz="4"/>
              <w:right w:val="single" w:color="000000" w:sz="4"/>
            </w:tcBorders>
            <w:vAlign w:val="top"/>
          </w:tcPr>
          <w:p>
            <w:pPr>
              <w:jc w:val="center"/>
            </w:pPr>
            <w:r>
              <w:rPr>
                <w:sz w:val="21"/>
              </w:rPr>
              <w:t>门诊部</w:t>
            </w:r>
          </w:p>
        </w:tc>
        <w:tc>
          <w:tcPr>
            <w:tcW w:type="dxa" w:w="622"/>
            <w:tcBorders>
              <w:top w:val="none" w:color="000000" w:sz="4"/>
              <w:left w:val="none" w:color="000000" w:sz="4"/>
              <w:bottom w:val="single" w:color="000000" w:sz="4"/>
              <w:right w:val="single" w:color="000000" w:sz="4"/>
            </w:tcBorders>
            <w:vAlign w:val="top"/>
          </w:tcPr>
          <w:p>
            <w:pPr>
              <w:jc w:val="center"/>
            </w:pPr>
            <w:r>
              <w:rPr>
                <w:sz w:val="21"/>
              </w:rPr>
              <w:t>客服</w:t>
            </w:r>
          </w:p>
        </w:tc>
        <w:tc>
          <w:tcPr>
            <w:tcW w:type="dxa" w:w="469"/>
            <w:tcBorders>
              <w:top w:val="none" w:color="000000" w:sz="4"/>
              <w:left w:val="none" w:color="000000" w:sz="4"/>
              <w:bottom w:val="none" w:color="000000" w:sz="4"/>
              <w:right w:val="single" w:color="000000" w:sz="4"/>
            </w:tcBorders>
            <w:vAlign w:val="top"/>
          </w:tcPr>
          <w:p>
            <w:pPr>
              <w:jc w:val="center"/>
            </w:pPr>
            <w:r>
              <w:rPr>
                <w:sz w:val="21"/>
              </w:rPr>
              <w:t>6</w:t>
            </w:r>
          </w:p>
        </w:tc>
        <w:tc>
          <w:tcPr>
            <w:tcW w:type="dxa" w:w="422"/>
            <w:tcBorders>
              <w:top w:val="none" w:color="000000" w:sz="4"/>
              <w:left w:val="none" w:color="000000" w:sz="4"/>
              <w:bottom w:val="single" w:color="000000" w:sz="4"/>
              <w:right w:val="single" w:color="000000" w:sz="4"/>
            </w:tcBorders>
            <w:vAlign w:val="top"/>
          </w:tcPr>
          <w:p>
            <w:pPr>
              <w:jc w:val="center"/>
            </w:pPr>
            <w:r>
              <w:rPr>
                <w:sz w:val="21"/>
              </w:rPr>
              <w:t>女</w:t>
            </w:r>
          </w:p>
        </w:tc>
        <w:tc>
          <w:tcPr>
            <w:tcW w:type="dxa" w:w="599"/>
            <w:tcBorders>
              <w:top w:val="none" w:color="000000" w:sz="4"/>
              <w:left w:val="none" w:color="000000" w:sz="4"/>
              <w:bottom w:val="single" w:color="000000" w:sz="4"/>
              <w:right w:val="single" w:color="000000" w:sz="4"/>
            </w:tcBorders>
            <w:vAlign w:val="top"/>
          </w:tcPr>
          <w:p>
            <w:pPr>
              <w:jc w:val="center"/>
            </w:pPr>
          </w:p>
        </w:tc>
        <w:tc>
          <w:tcPr>
            <w:tcW w:type="dxa" w:w="646"/>
            <w:tcBorders>
              <w:top w:val="none" w:color="000000" w:sz="4"/>
              <w:left w:val="none" w:color="000000" w:sz="4"/>
              <w:bottom w:val="single" w:color="000000" w:sz="4"/>
              <w:right w:val="single" w:color="000000" w:sz="4"/>
            </w:tcBorders>
            <w:vAlign w:val="top"/>
          </w:tcPr>
          <w:p>
            <w:pPr>
              <w:jc w:val="center"/>
            </w:pPr>
            <w:r>
              <w:rPr>
                <w:sz w:val="21"/>
              </w:rPr>
              <w:t>大专及以上</w:t>
            </w:r>
          </w:p>
        </w:tc>
        <w:tc>
          <w:tcPr>
            <w:tcW w:type="dxa" w:w="869"/>
            <w:tcBorders>
              <w:top w:val="none" w:color="000000" w:sz="4"/>
              <w:left w:val="none" w:color="000000" w:sz="4"/>
              <w:bottom w:val="single" w:color="000000" w:sz="4"/>
              <w:right w:val="single" w:color="000000" w:sz="4"/>
            </w:tcBorders>
            <w:vAlign w:val="top"/>
          </w:tcPr>
          <w:p>
            <w:pPr>
              <w:jc w:val="center"/>
            </w:pPr>
            <w:r>
              <w:rPr>
                <w:sz w:val="21"/>
              </w:rPr>
              <w:t>医学背景专业优先</w:t>
            </w:r>
          </w:p>
        </w:tc>
        <w:tc>
          <w:tcPr>
            <w:tcW w:type="dxa" w:w="1304"/>
            <w:tcBorders>
              <w:top w:val="none" w:color="000000" w:sz="4"/>
              <w:left w:val="none" w:color="000000" w:sz="4"/>
              <w:bottom w:val="single" w:color="000000" w:sz="4"/>
              <w:right w:val="single" w:color="000000" w:sz="4"/>
            </w:tcBorders>
            <w:vAlign w:val="top"/>
          </w:tcPr>
          <w:p>
            <w:pPr>
              <w:jc w:val="center"/>
            </w:pPr>
            <w:r>
              <w:rPr>
                <w:sz w:val="21"/>
              </w:rPr>
              <w:t>1</w:t>
            </w:r>
            <w:r>
              <w:rPr>
                <w:sz w:val="21"/>
              </w:rPr>
              <w:t>、普通话标准，有星级酒店、物业前台、导医相关工作经验优先考虑。</w:t>
            </w:r>
            <w:r>
              <w:br/>
            </w:r>
            <w:r>
              <w:rPr>
                <w:sz w:val="21"/>
              </w:rPr>
              <w:t>2</w:t>
            </w:r>
            <w:r>
              <w:rPr>
                <w:sz w:val="21"/>
              </w:rPr>
              <w:t>、亲和力强、反应机敏灵活、思路清晰。</w:t>
            </w:r>
            <w:r>
              <w:rPr>
                <w:sz w:val="21"/>
              </w:rPr>
              <w:t>3</w:t>
            </w:r>
            <w:r>
              <w:rPr>
                <w:sz w:val="21"/>
              </w:rPr>
              <w:t>、具有团队精神、适应能力强。</w:t>
            </w:r>
            <w:r>
              <w:br/>
            </w:r>
            <w:r>
              <w:rPr>
                <w:sz w:val="21"/>
              </w:rPr>
              <w:t>4</w:t>
            </w:r>
            <w:r>
              <w:rPr>
                <w:sz w:val="21"/>
              </w:rPr>
              <w:t>、具备良好的沟通能力和服务意识。</w:t>
            </w:r>
          </w:p>
        </w:tc>
      </w:tr>
      <w:tr>
        <w:tc>
          <w:tcPr>
            <w:tcW w:type="dxa" w:w="387"/>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563"/>
            <w:tcBorders>
              <w:top w:val="none" w:color="000000" w:sz="4"/>
              <w:left w:val="none" w:color="000000" w:sz="4"/>
              <w:bottom w:val="single" w:color="000000" w:sz="4"/>
              <w:right w:val="single" w:color="000000" w:sz="4"/>
            </w:tcBorders>
            <w:vAlign w:val="top"/>
          </w:tcPr>
          <w:p>
            <w:pPr>
              <w:jc w:val="center"/>
            </w:pPr>
            <w:r>
              <w:rPr>
                <w:sz w:val="21"/>
              </w:rPr>
              <w:t>消毒供应室</w:t>
            </w:r>
          </w:p>
        </w:tc>
        <w:tc>
          <w:tcPr>
            <w:tcW w:type="dxa" w:w="622"/>
            <w:tcBorders>
              <w:top w:val="none" w:color="000000" w:sz="4"/>
              <w:left w:val="none" w:color="000000" w:sz="4"/>
              <w:bottom w:val="single" w:color="000000" w:sz="4"/>
              <w:right w:val="single" w:color="000000" w:sz="4"/>
            </w:tcBorders>
            <w:vAlign w:val="top"/>
          </w:tcPr>
          <w:p>
            <w:pPr>
              <w:jc w:val="center"/>
            </w:pPr>
            <w:r>
              <w:rPr>
                <w:sz w:val="21"/>
              </w:rPr>
              <w:t>工人</w:t>
            </w:r>
          </w:p>
        </w:tc>
        <w:tc>
          <w:tcPr>
            <w:tcW w:type="dxa" w:w="469"/>
            <w:tcBorders>
              <w:top w:val="single" w:color="000000" w:sz="4"/>
              <w:left w:val="none" w:color="000000" w:sz="4"/>
              <w:bottom w:val="single" w:color="000000" w:sz="4"/>
              <w:right w:val="single" w:color="000000" w:sz="4"/>
            </w:tcBorders>
            <w:vAlign w:val="top"/>
          </w:tcPr>
          <w:p>
            <w:pPr>
              <w:jc w:val="center"/>
            </w:pPr>
            <w:r>
              <w:rPr>
                <w:sz w:val="21"/>
              </w:rPr>
              <w:t>1</w:t>
            </w:r>
          </w:p>
        </w:tc>
        <w:tc>
          <w:tcPr>
            <w:tcW w:type="dxa" w:w="422"/>
            <w:tcBorders>
              <w:top w:val="none" w:color="000000" w:sz="4"/>
              <w:left w:val="none" w:color="000000" w:sz="4"/>
              <w:bottom w:val="single" w:color="000000" w:sz="4"/>
              <w:right w:val="single" w:color="000000" w:sz="4"/>
            </w:tcBorders>
            <w:vAlign w:val="top"/>
          </w:tcPr>
          <w:p>
            <w:pPr>
              <w:jc w:val="center"/>
            </w:pPr>
            <w:r>
              <w:rPr>
                <w:sz w:val="21"/>
              </w:rPr>
              <w:t>不限</w:t>
            </w:r>
          </w:p>
        </w:tc>
        <w:tc>
          <w:tcPr>
            <w:tcW w:type="dxa" w:w="599"/>
            <w:tcBorders>
              <w:top w:val="none" w:color="000000" w:sz="4"/>
              <w:left w:val="none" w:color="000000" w:sz="4"/>
              <w:bottom w:val="single" w:color="000000" w:sz="4"/>
              <w:right w:val="single" w:color="000000" w:sz="4"/>
            </w:tcBorders>
            <w:vAlign w:val="top"/>
          </w:tcPr>
          <w:p>
            <w:pPr>
              <w:jc w:val="center"/>
            </w:pPr>
          </w:p>
        </w:tc>
        <w:tc>
          <w:tcPr>
            <w:tcW w:type="dxa" w:w="646"/>
            <w:tcBorders>
              <w:top w:val="none" w:color="000000" w:sz="4"/>
              <w:left w:val="none" w:color="000000" w:sz="4"/>
              <w:bottom w:val="single" w:color="000000" w:sz="4"/>
              <w:right w:val="single" w:color="000000" w:sz="4"/>
            </w:tcBorders>
            <w:vAlign w:val="top"/>
          </w:tcPr>
          <w:p>
            <w:pPr>
              <w:jc w:val="center"/>
            </w:pPr>
            <w:r>
              <w:rPr>
                <w:sz w:val="21"/>
              </w:rPr>
              <w:t>不限</w:t>
            </w:r>
          </w:p>
        </w:tc>
        <w:tc>
          <w:tcPr>
            <w:tcW w:type="dxa" w:w="869"/>
            <w:tcBorders>
              <w:top w:val="none" w:color="000000" w:sz="4"/>
              <w:left w:val="none" w:color="000000" w:sz="4"/>
              <w:bottom w:val="single" w:color="000000" w:sz="4"/>
              <w:right w:val="single" w:color="000000" w:sz="4"/>
            </w:tcBorders>
            <w:vAlign w:val="top"/>
          </w:tcPr>
          <w:p>
            <w:pPr>
              <w:jc w:val="center"/>
            </w:pPr>
            <w:r>
              <w:rPr>
                <w:sz w:val="21"/>
              </w:rPr>
              <w:t>有医院工作经验优先</w:t>
            </w:r>
          </w:p>
        </w:tc>
        <w:tc>
          <w:tcPr>
            <w:tcW w:type="dxa" w:w="1304"/>
            <w:tcBorders>
              <w:top w:val="none" w:color="000000" w:sz="4"/>
              <w:left w:val="none" w:color="000000" w:sz="4"/>
              <w:bottom w:val="single" w:color="000000" w:sz="4"/>
              <w:right w:val="single" w:color="000000" w:sz="4"/>
            </w:tcBorders>
            <w:vAlign w:val="top"/>
          </w:tcPr>
          <w:p>
            <w:pPr>
              <w:jc w:val="center"/>
            </w:pPr>
          </w:p>
        </w:tc>
      </w:tr>
      <w:tr>
        <w:tc>
          <w:tcPr>
            <w:tcW w:type="dxa" w:w="387"/>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563"/>
            <w:tcBorders>
              <w:top w:val="none" w:color="000000" w:sz="4"/>
              <w:left w:val="none" w:color="000000" w:sz="4"/>
              <w:bottom w:val="single" w:color="000000" w:sz="4"/>
              <w:right w:val="single" w:color="000000" w:sz="4"/>
            </w:tcBorders>
            <w:vAlign w:val="top"/>
          </w:tcPr>
          <w:p>
            <w:pPr>
              <w:jc w:val="center"/>
            </w:pPr>
            <w:r>
              <w:rPr>
                <w:sz w:val="21"/>
              </w:rPr>
              <w:t>病理科</w:t>
            </w:r>
          </w:p>
        </w:tc>
        <w:tc>
          <w:tcPr>
            <w:tcW w:type="dxa" w:w="622"/>
            <w:tcBorders>
              <w:top w:val="none" w:color="000000" w:sz="4"/>
              <w:left w:val="none" w:color="000000" w:sz="4"/>
              <w:bottom w:val="single" w:color="000000" w:sz="4"/>
              <w:right w:val="single" w:color="000000" w:sz="4"/>
            </w:tcBorders>
            <w:vAlign w:val="top"/>
          </w:tcPr>
          <w:p>
            <w:pPr>
              <w:jc w:val="center"/>
            </w:pPr>
            <w:r>
              <w:rPr>
                <w:sz w:val="21"/>
              </w:rPr>
              <w:t>秘书</w:t>
            </w:r>
          </w:p>
        </w:tc>
        <w:tc>
          <w:tcPr>
            <w:tcW w:type="dxa" w:w="469"/>
            <w:tcBorders>
              <w:top w:val="none" w:color="000000" w:sz="4"/>
              <w:left w:val="none" w:color="000000" w:sz="4"/>
              <w:bottom w:val="single" w:color="000000" w:sz="4"/>
              <w:right w:val="single" w:color="000000" w:sz="4"/>
            </w:tcBorders>
            <w:vAlign w:val="top"/>
          </w:tcPr>
          <w:p>
            <w:pPr>
              <w:jc w:val="center"/>
            </w:pPr>
            <w:r>
              <w:rPr>
                <w:sz w:val="21"/>
              </w:rPr>
              <w:t>1</w:t>
            </w:r>
          </w:p>
        </w:tc>
        <w:tc>
          <w:tcPr>
            <w:tcW w:type="dxa" w:w="422"/>
            <w:tcBorders>
              <w:top w:val="none" w:color="000000" w:sz="4"/>
              <w:left w:val="none" w:color="000000" w:sz="4"/>
              <w:bottom w:val="single" w:color="000000" w:sz="4"/>
              <w:right w:val="single" w:color="000000" w:sz="4"/>
            </w:tcBorders>
            <w:vAlign w:val="top"/>
          </w:tcPr>
          <w:p>
            <w:pPr>
              <w:jc w:val="center"/>
            </w:pPr>
            <w:r>
              <w:rPr>
                <w:sz w:val="21"/>
              </w:rPr>
              <w:t>女</w:t>
            </w:r>
          </w:p>
        </w:tc>
        <w:tc>
          <w:tcPr>
            <w:tcW w:type="dxa" w:w="599"/>
            <w:tcBorders>
              <w:top w:val="none" w:color="000000" w:sz="4"/>
              <w:left w:val="none" w:color="000000" w:sz="4"/>
              <w:bottom w:val="single" w:color="000000" w:sz="4"/>
              <w:right w:val="single" w:color="000000" w:sz="4"/>
            </w:tcBorders>
            <w:vAlign w:val="top"/>
          </w:tcPr>
          <w:p>
            <w:pPr>
              <w:jc w:val="center"/>
            </w:pPr>
          </w:p>
        </w:tc>
        <w:tc>
          <w:tcPr>
            <w:tcW w:type="dxa" w:w="646"/>
            <w:tcBorders>
              <w:top w:val="none" w:color="000000" w:sz="4"/>
              <w:left w:val="none" w:color="000000" w:sz="4"/>
              <w:bottom w:val="single" w:color="000000" w:sz="4"/>
              <w:right w:val="single" w:color="000000" w:sz="4"/>
            </w:tcBorders>
            <w:vAlign w:val="top"/>
          </w:tcPr>
          <w:p>
            <w:pPr>
              <w:jc w:val="center"/>
            </w:pPr>
            <w:r>
              <w:rPr>
                <w:sz w:val="21"/>
              </w:rPr>
              <w:t>大专及以上</w:t>
            </w:r>
          </w:p>
        </w:tc>
        <w:tc>
          <w:tcPr>
            <w:tcW w:type="dxa" w:w="869"/>
            <w:tcBorders>
              <w:top w:val="none" w:color="000000" w:sz="4"/>
              <w:left w:val="none" w:color="000000" w:sz="4"/>
              <w:bottom w:val="single" w:color="000000" w:sz="4"/>
              <w:right w:val="single" w:color="000000" w:sz="4"/>
            </w:tcBorders>
            <w:vAlign w:val="top"/>
          </w:tcPr>
          <w:p>
            <w:pPr>
              <w:jc w:val="center"/>
            </w:pPr>
            <w:r>
              <w:rPr>
                <w:sz w:val="21"/>
              </w:rPr>
              <w:t>有医院工作经验优先</w:t>
            </w:r>
          </w:p>
        </w:tc>
        <w:tc>
          <w:tcPr>
            <w:tcW w:type="dxa" w:w="1304"/>
            <w:tcBorders>
              <w:top w:val="none" w:color="000000" w:sz="4"/>
              <w:left w:val="none" w:color="000000" w:sz="4"/>
              <w:bottom w:val="single" w:color="000000" w:sz="4"/>
              <w:right w:val="single" w:color="000000" w:sz="4"/>
            </w:tcBorders>
            <w:vAlign w:val="top"/>
          </w:tcPr>
          <w:p>
            <w:pPr>
              <w:jc w:val="center"/>
            </w:pPr>
          </w:p>
        </w:tc>
      </w:tr>
      <w:tr>
        <w:tc>
          <w:tcPr>
            <w:tcW w:type="dxa" w:w="387"/>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563"/>
            <w:tcBorders>
              <w:top w:val="none" w:color="000000" w:sz="4"/>
              <w:left w:val="none" w:color="000000" w:sz="4"/>
              <w:bottom w:val="single" w:color="000000" w:sz="4"/>
              <w:right w:val="single" w:color="000000" w:sz="4"/>
            </w:tcBorders>
            <w:vAlign w:val="top"/>
          </w:tcPr>
          <w:p>
            <w:pPr>
              <w:jc w:val="center"/>
            </w:pPr>
            <w:r>
              <w:rPr>
                <w:sz w:val="21"/>
              </w:rPr>
              <w:t>预检分诊</w:t>
            </w:r>
          </w:p>
        </w:tc>
        <w:tc>
          <w:tcPr>
            <w:tcW w:type="dxa" w:w="622"/>
            <w:tcBorders>
              <w:top w:val="none" w:color="000000" w:sz="4"/>
              <w:left w:val="none" w:color="000000" w:sz="4"/>
              <w:bottom w:val="single" w:color="000000" w:sz="4"/>
              <w:right w:val="single" w:color="000000" w:sz="4"/>
            </w:tcBorders>
            <w:vAlign w:val="top"/>
          </w:tcPr>
          <w:p>
            <w:pPr>
              <w:jc w:val="center"/>
            </w:pPr>
            <w:r>
              <w:rPr>
                <w:sz w:val="21"/>
              </w:rPr>
              <w:t>引导员</w:t>
            </w:r>
          </w:p>
        </w:tc>
        <w:tc>
          <w:tcPr>
            <w:tcW w:type="dxa" w:w="469"/>
            <w:tcBorders>
              <w:top w:val="none" w:color="000000" w:sz="4"/>
              <w:left w:val="none" w:color="000000" w:sz="4"/>
              <w:bottom w:val="single" w:color="000000" w:sz="4"/>
              <w:right w:val="single" w:color="000000" w:sz="4"/>
            </w:tcBorders>
            <w:vAlign w:val="top"/>
          </w:tcPr>
          <w:p>
            <w:pPr>
              <w:jc w:val="center"/>
            </w:pPr>
            <w:r>
              <w:rPr>
                <w:sz w:val="21"/>
              </w:rPr>
              <w:t>6</w:t>
            </w:r>
          </w:p>
        </w:tc>
        <w:tc>
          <w:tcPr>
            <w:tcW w:type="dxa" w:w="422"/>
            <w:tcBorders>
              <w:top w:val="none" w:color="000000" w:sz="4"/>
              <w:left w:val="none" w:color="000000" w:sz="4"/>
              <w:bottom w:val="single" w:color="000000" w:sz="4"/>
              <w:right w:val="single" w:color="000000" w:sz="4"/>
            </w:tcBorders>
            <w:vAlign w:val="top"/>
          </w:tcPr>
          <w:p>
            <w:pPr>
              <w:jc w:val="center"/>
            </w:pPr>
            <w:r>
              <w:rPr>
                <w:sz w:val="21"/>
              </w:rPr>
              <w:t>不限</w:t>
            </w:r>
          </w:p>
        </w:tc>
        <w:tc>
          <w:tcPr>
            <w:tcW w:type="dxa" w:w="599"/>
            <w:tcBorders>
              <w:top w:val="none" w:color="000000" w:sz="4"/>
              <w:left w:val="none" w:color="000000" w:sz="4"/>
              <w:bottom w:val="single" w:color="000000" w:sz="4"/>
              <w:right w:val="single" w:color="000000" w:sz="4"/>
            </w:tcBorders>
            <w:vAlign w:val="top"/>
          </w:tcPr>
          <w:p>
            <w:pPr>
              <w:jc w:val="center"/>
            </w:pPr>
          </w:p>
        </w:tc>
        <w:tc>
          <w:tcPr>
            <w:tcW w:type="dxa" w:w="646"/>
            <w:tcBorders>
              <w:top w:val="none" w:color="000000" w:sz="4"/>
              <w:left w:val="none" w:color="000000" w:sz="4"/>
              <w:bottom w:val="single" w:color="000000" w:sz="4"/>
              <w:right w:val="single" w:color="000000" w:sz="4"/>
            </w:tcBorders>
            <w:vAlign w:val="top"/>
          </w:tcPr>
          <w:p>
            <w:pPr>
              <w:jc w:val="center"/>
            </w:pPr>
            <w:r>
              <w:rPr>
                <w:sz w:val="21"/>
              </w:rPr>
              <w:t>中专及以上</w:t>
            </w:r>
          </w:p>
        </w:tc>
        <w:tc>
          <w:tcPr>
            <w:tcW w:type="dxa" w:w="869"/>
            <w:tcBorders>
              <w:top w:val="none" w:color="000000" w:sz="4"/>
              <w:left w:val="none" w:color="000000" w:sz="4"/>
              <w:bottom w:val="single" w:color="000000" w:sz="4"/>
              <w:right w:val="single" w:color="000000" w:sz="4"/>
            </w:tcBorders>
            <w:vAlign w:val="top"/>
          </w:tcPr>
          <w:p>
            <w:pPr>
              <w:jc w:val="center"/>
            </w:pPr>
            <w:r>
              <w:rPr>
                <w:sz w:val="21"/>
              </w:rPr>
              <w:t>有医院工作经验优先</w:t>
            </w:r>
          </w:p>
        </w:tc>
        <w:tc>
          <w:tcPr>
            <w:tcW w:type="dxa" w:w="1304"/>
            <w:tcBorders>
              <w:top w:val="none" w:color="000000" w:sz="4"/>
              <w:left w:val="none" w:color="000000" w:sz="4"/>
              <w:bottom w:val="single" w:color="000000" w:sz="4"/>
              <w:right w:val="single" w:color="000000" w:sz="4"/>
            </w:tcBorders>
            <w:vAlign w:val="top"/>
          </w:tcPr>
          <w:p>
            <w:pPr>
              <w:jc w:val="center"/>
            </w:pPr>
          </w:p>
        </w:tc>
      </w:tr>
      <w:tr>
        <w:tc>
          <w:tcPr>
            <w:tcW w:type="dxa" w:w="387"/>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563"/>
            <w:tcBorders>
              <w:top w:val="none" w:color="000000" w:sz="4"/>
              <w:left w:val="none" w:color="000000" w:sz="4"/>
              <w:bottom w:val="single" w:color="000000" w:sz="4"/>
              <w:right w:val="single" w:color="000000" w:sz="4"/>
            </w:tcBorders>
            <w:vAlign w:val="top"/>
          </w:tcPr>
          <w:p>
            <w:pPr>
              <w:jc w:val="center"/>
            </w:pPr>
            <w:r>
              <w:rPr>
                <w:sz w:val="21"/>
              </w:rPr>
              <w:t>发热门诊</w:t>
            </w:r>
          </w:p>
        </w:tc>
        <w:tc>
          <w:tcPr>
            <w:tcW w:type="dxa" w:w="622"/>
            <w:tcBorders>
              <w:top w:val="none" w:color="000000" w:sz="4"/>
              <w:left w:val="none" w:color="000000" w:sz="4"/>
              <w:bottom w:val="single" w:color="000000" w:sz="4"/>
              <w:right w:val="single" w:color="000000" w:sz="4"/>
            </w:tcBorders>
            <w:vAlign w:val="top"/>
          </w:tcPr>
          <w:p>
            <w:pPr>
              <w:jc w:val="center"/>
            </w:pPr>
            <w:r>
              <w:rPr>
                <w:sz w:val="21"/>
              </w:rPr>
              <w:t>核酸录入员</w:t>
            </w:r>
          </w:p>
        </w:tc>
        <w:tc>
          <w:tcPr>
            <w:tcW w:type="dxa" w:w="469"/>
            <w:tcBorders>
              <w:top w:val="none" w:color="000000" w:sz="4"/>
              <w:left w:val="none" w:color="000000" w:sz="4"/>
              <w:bottom w:val="single" w:color="000000" w:sz="4"/>
              <w:right w:val="single" w:color="000000" w:sz="4"/>
            </w:tcBorders>
            <w:vAlign w:val="top"/>
          </w:tcPr>
          <w:p>
            <w:pPr>
              <w:jc w:val="center"/>
            </w:pPr>
            <w:r>
              <w:rPr>
                <w:sz w:val="21"/>
              </w:rPr>
              <w:t>4</w:t>
            </w:r>
          </w:p>
        </w:tc>
        <w:tc>
          <w:tcPr>
            <w:tcW w:type="dxa" w:w="422"/>
            <w:tcBorders>
              <w:top w:val="none" w:color="000000" w:sz="4"/>
              <w:left w:val="none" w:color="000000" w:sz="4"/>
              <w:bottom w:val="single" w:color="000000" w:sz="4"/>
              <w:right w:val="single" w:color="000000" w:sz="4"/>
            </w:tcBorders>
            <w:vAlign w:val="top"/>
          </w:tcPr>
          <w:p>
            <w:pPr>
              <w:jc w:val="center"/>
            </w:pPr>
            <w:r>
              <w:rPr>
                <w:sz w:val="21"/>
              </w:rPr>
              <w:t>不限</w:t>
            </w:r>
          </w:p>
        </w:tc>
        <w:tc>
          <w:tcPr>
            <w:tcW w:type="dxa" w:w="599"/>
            <w:tcBorders>
              <w:top w:val="none" w:color="000000" w:sz="4"/>
              <w:left w:val="none" w:color="000000" w:sz="4"/>
              <w:bottom w:val="single" w:color="000000" w:sz="4"/>
              <w:right w:val="single" w:color="000000" w:sz="4"/>
            </w:tcBorders>
            <w:vAlign w:val="top"/>
          </w:tcPr>
          <w:p>
            <w:pPr>
              <w:jc w:val="center"/>
            </w:pPr>
          </w:p>
        </w:tc>
        <w:tc>
          <w:tcPr>
            <w:tcW w:type="dxa" w:w="646"/>
            <w:tcBorders>
              <w:top w:val="none" w:color="000000" w:sz="4"/>
              <w:left w:val="none" w:color="000000" w:sz="4"/>
              <w:bottom w:val="single" w:color="000000" w:sz="4"/>
              <w:right w:val="single" w:color="000000" w:sz="4"/>
            </w:tcBorders>
            <w:vAlign w:val="top"/>
          </w:tcPr>
          <w:p>
            <w:pPr>
              <w:jc w:val="center"/>
            </w:pPr>
            <w:r>
              <w:rPr>
                <w:sz w:val="21"/>
              </w:rPr>
              <w:t>中专及以上</w:t>
            </w:r>
          </w:p>
        </w:tc>
        <w:tc>
          <w:tcPr>
            <w:tcW w:type="dxa" w:w="869"/>
            <w:tcBorders>
              <w:top w:val="none" w:color="000000" w:sz="4"/>
              <w:left w:val="none" w:color="000000" w:sz="4"/>
              <w:bottom w:val="single" w:color="000000" w:sz="4"/>
              <w:right w:val="single" w:color="000000" w:sz="4"/>
            </w:tcBorders>
            <w:vAlign w:val="top"/>
          </w:tcPr>
          <w:p>
            <w:pPr>
              <w:jc w:val="center"/>
            </w:pPr>
            <w:r>
              <w:rPr>
                <w:sz w:val="21"/>
              </w:rPr>
              <w:t>负责发热门诊核酸采集点信息录入工作，有良好的沟通协调能力，有医学专业背景优先。</w:t>
            </w:r>
          </w:p>
        </w:tc>
        <w:tc>
          <w:tcPr>
            <w:tcW w:type="dxa" w:w="1304"/>
            <w:tcBorders>
              <w:top w:val="none" w:color="000000" w:sz="4"/>
              <w:left w:val="none" w:color="000000" w:sz="4"/>
              <w:bottom w:val="single" w:color="000000" w:sz="4"/>
              <w:right w:val="single" w:color="000000" w:sz="4"/>
            </w:tcBorders>
            <w:vAlign w:val="top"/>
          </w:tcPr>
          <w:p>
            <w:pPr>
              <w:jc w:val="center"/>
            </w:pPr>
          </w:p>
        </w:tc>
      </w:tr>
      <w:tr>
        <w:tc>
          <w:tcPr>
            <w:tcW w:type="dxa" w:w="387"/>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563"/>
            <w:tcBorders>
              <w:top w:val="none" w:color="000000" w:sz="4"/>
              <w:left w:val="none" w:color="000000" w:sz="4"/>
              <w:bottom w:val="single" w:color="000000" w:sz="4"/>
              <w:right w:val="single" w:color="000000" w:sz="4"/>
            </w:tcBorders>
            <w:vAlign w:val="top"/>
          </w:tcPr>
          <w:p>
            <w:pPr>
              <w:jc w:val="center"/>
            </w:pPr>
            <w:r>
              <w:rPr>
                <w:sz w:val="21"/>
              </w:rPr>
              <w:t>新生儿筛查中心</w:t>
            </w:r>
          </w:p>
        </w:tc>
        <w:tc>
          <w:tcPr>
            <w:tcW w:type="dxa" w:w="622"/>
            <w:tcBorders>
              <w:top w:val="none" w:color="000000" w:sz="4"/>
              <w:left w:val="none" w:color="000000" w:sz="4"/>
              <w:bottom w:val="single" w:color="000000" w:sz="4"/>
              <w:right w:val="single" w:color="000000" w:sz="4"/>
            </w:tcBorders>
            <w:vAlign w:val="top"/>
          </w:tcPr>
          <w:p>
            <w:pPr>
              <w:jc w:val="center"/>
            </w:pPr>
            <w:r>
              <w:rPr>
                <w:sz w:val="21"/>
              </w:rPr>
              <w:t>信息员</w:t>
            </w:r>
          </w:p>
        </w:tc>
        <w:tc>
          <w:tcPr>
            <w:tcW w:type="dxa" w:w="469"/>
            <w:tcBorders>
              <w:top w:val="none" w:color="000000" w:sz="4"/>
              <w:left w:val="none" w:color="000000" w:sz="4"/>
              <w:bottom w:val="single" w:color="000000" w:sz="4"/>
              <w:right w:val="single" w:color="000000" w:sz="4"/>
            </w:tcBorders>
            <w:vAlign w:val="top"/>
          </w:tcPr>
          <w:p>
            <w:pPr>
              <w:jc w:val="center"/>
            </w:pPr>
            <w:r>
              <w:rPr>
                <w:sz w:val="21"/>
              </w:rPr>
              <w:t>1</w:t>
            </w:r>
          </w:p>
        </w:tc>
        <w:tc>
          <w:tcPr>
            <w:tcW w:type="dxa" w:w="422"/>
            <w:tcBorders>
              <w:top w:val="none" w:color="000000" w:sz="4"/>
              <w:left w:val="none" w:color="000000" w:sz="4"/>
              <w:bottom w:val="single" w:color="000000" w:sz="4"/>
              <w:right w:val="single" w:color="000000" w:sz="4"/>
            </w:tcBorders>
            <w:vAlign w:val="top"/>
          </w:tcPr>
          <w:p>
            <w:pPr>
              <w:jc w:val="center"/>
            </w:pPr>
            <w:r>
              <w:rPr>
                <w:sz w:val="21"/>
              </w:rPr>
              <w:t>不限</w:t>
            </w:r>
          </w:p>
        </w:tc>
        <w:tc>
          <w:tcPr>
            <w:tcW w:type="dxa" w:w="599"/>
            <w:tcBorders>
              <w:top w:val="none" w:color="000000" w:sz="4"/>
              <w:left w:val="none" w:color="000000" w:sz="4"/>
              <w:bottom w:val="single" w:color="000000" w:sz="4"/>
              <w:right w:val="single" w:color="000000" w:sz="4"/>
            </w:tcBorders>
            <w:vAlign w:val="top"/>
          </w:tcPr>
          <w:p>
            <w:pPr>
              <w:jc w:val="center"/>
            </w:pPr>
          </w:p>
        </w:tc>
        <w:tc>
          <w:tcPr>
            <w:tcW w:type="dxa" w:w="646"/>
            <w:tcBorders>
              <w:top w:val="none" w:color="000000" w:sz="4"/>
              <w:left w:val="none" w:color="000000" w:sz="4"/>
              <w:bottom w:val="single" w:color="000000" w:sz="4"/>
              <w:right w:val="single" w:color="000000" w:sz="4"/>
            </w:tcBorders>
            <w:vAlign w:val="top"/>
          </w:tcPr>
          <w:p>
            <w:pPr>
              <w:jc w:val="center"/>
            </w:pPr>
            <w:r>
              <w:rPr>
                <w:sz w:val="21"/>
              </w:rPr>
              <w:t>大专及以上</w:t>
            </w:r>
          </w:p>
        </w:tc>
        <w:tc>
          <w:tcPr>
            <w:tcW w:type="dxa" w:w="869"/>
            <w:tcBorders>
              <w:top w:val="none" w:color="000000" w:sz="4"/>
              <w:left w:val="none" w:color="000000" w:sz="4"/>
              <w:bottom w:val="single" w:color="000000" w:sz="4"/>
              <w:right w:val="single" w:color="000000" w:sz="4"/>
            </w:tcBorders>
            <w:vAlign w:val="top"/>
          </w:tcPr>
          <w:p>
            <w:pPr>
              <w:jc w:val="center"/>
            </w:pPr>
            <w:r>
              <w:rPr>
                <w:sz w:val="21"/>
              </w:rPr>
              <w:t>有医院文员工作经验优先</w:t>
            </w:r>
          </w:p>
        </w:tc>
        <w:tc>
          <w:tcPr>
            <w:tcW w:type="dxa" w:w="1304"/>
            <w:tcBorders>
              <w:top w:val="none" w:color="000000" w:sz="4"/>
              <w:left w:val="none" w:color="000000" w:sz="4"/>
              <w:bottom w:val="single" w:color="000000" w:sz="4"/>
              <w:right w:val="single" w:color="000000" w:sz="4"/>
            </w:tcBorders>
            <w:vAlign w:val="top"/>
          </w:tcPr>
          <w:p>
            <w:pPr>
              <w:jc w:val="center"/>
            </w:pPr>
          </w:p>
        </w:tc>
      </w:tr>
      <w:tr>
        <w:tc>
          <w:tcPr>
            <w:tcW w:type="dxa" w:w="1572"/>
            <w:gridSpan w:val="3"/>
            <w:tcBorders>
              <w:top w:val="none" w:color="000000" w:sz="4"/>
              <w:left w:val="single" w:color="000000" w:sz="4"/>
              <w:bottom w:val="single" w:color="000000" w:sz="4"/>
              <w:right w:val="single" w:color="000000" w:sz="4"/>
            </w:tcBorders>
            <w:vAlign w:val="top"/>
          </w:tcPr>
          <w:p>
            <w:pPr>
              <w:jc w:val="center"/>
            </w:pPr>
            <w:r>
              <w:rPr>
                <w:sz w:val="21"/>
              </w:rPr>
              <w:t>合计</w:t>
            </w:r>
          </w:p>
        </w:tc>
        <w:tc>
          <w:tcPr>
            <w:tcW w:type="dxa" w:w="469"/>
            <w:tcBorders>
              <w:top w:val="none" w:color="000000" w:sz="4"/>
              <w:left w:val="none" w:color="000000" w:sz="4"/>
              <w:bottom w:val="single" w:color="000000" w:sz="4"/>
              <w:right w:val="single" w:color="000000" w:sz="4"/>
            </w:tcBorders>
            <w:vAlign w:val="top"/>
          </w:tcPr>
          <w:p>
            <w:pPr>
              <w:jc w:val="center"/>
            </w:pPr>
            <w:r>
              <w:rPr>
                <w:sz w:val="21"/>
              </w:rPr>
              <w:t>32</w:t>
            </w:r>
          </w:p>
        </w:tc>
        <w:tc>
          <w:tcPr>
            <w:tcW w:type="dxa" w:w="3840"/>
            <w:gridSpan w:val="5"/>
            <w:tcBorders>
              <w:top w:val="none" w:color="000000" w:sz="4"/>
              <w:left w:val="none" w:color="000000" w:sz="4"/>
              <w:bottom w:val="single" w:color="000000" w:sz="4"/>
              <w:right w:val="single" w:color="000000" w:sz="4"/>
            </w:tcBorders>
            <w:vAlign w:val="top"/>
          </w:tcPr>
          <w:p>
            <w:pPr>
              <w:jc w:val="center"/>
            </w:pPr>
          </w:p>
        </w:tc>
      </w:tr>
    </w:tbl>
    <w:p>
      <w:pPr>
        <w:jc w:val="both"/>
      </w:pPr>
      <w:r>
        <w:rPr>
          <w:sz w:val="21"/>
        </w:rPr>
        <w:t>2</w:t>
      </w:r>
      <w:r>
        <w:rPr>
          <w:sz w:val="21"/>
        </w:rPr>
        <w:t>、服务期间实际到岗不少于</w:t>
      </w:r>
      <w:r>
        <w:rPr>
          <w:sz w:val="21"/>
        </w:rPr>
        <w:t>32</w:t>
      </w:r>
      <w:r>
        <w:rPr>
          <w:sz w:val="21"/>
        </w:rPr>
        <w:t>人。以上数量为预估数量，合同实施时以</w:t>
      </w:r>
      <w:r>
        <w:rPr>
          <w:sz w:val="21"/>
        </w:rPr>
        <w:t>甲方</w:t>
      </w:r>
      <w:r>
        <w:rPr>
          <w:sz w:val="21"/>
        </w:rPr>
        <w:t>实际需求为准。</w:t>
      </w:r>
    </w:p>
    <w:p>
      <w:pPr>
        <w:jc w:val="both"/>
      </w:pPr>
      <w:r>
        <w:rPr>
          <w:sz w:val="21"/>
        </w:rPr>
        <w:t>3</w:t>
      </w:r>
      <w:r>
        <w:rPr>
          <w:sz w:val="21"/>
        </w:rPr>
        <w:t>、服务人员的待遇标准应符合《中华人民共和国劳动法》、国家及地方相关劳动法律法规的规定，</w:t>
      </w:r>
      <w:r>
        <w:rPr>
          <w:sz w:val="21"/>
        </w:rPr>
        <w:t>乙方</w:t>
      </w:r>
      <w:r>
        <w:rPr>
          <w:sz w:val="21"/>
        </w:rPr>
        <w:t>应根据当地有关规定，缴交所派人员五险一金单位负担部分。若国家、省、市政府在缴交期间有新的政策规定，</w:t>
      </w:r>
      <w:r>
        <w:rPr>
          <w:sz w:val="21"/>
        </w:rPr>
        <w:t>乙方</w:t>
      </w:r>
      <w:r>
        <w:rPr>
          <w:sz w:val="21"/>
        </w:rPr>
        <w:t>须按新规定进行调整，相关费用由</w:t>
      </w:r>
      <w:r>
        <w:rPr>
          <w:sz w:val="21"/>
        </w:rPr>
        <w:t>乙方</w:t>
      </w:r>
      <w:r>
        <w:rPr>
          <w:sz w:val="21"/>
        </w:rPr>
        <w:t>自行负责。</w:t>
      </w:r>
    </w:p>
    <w:p>
      <w:pPr>
        <w:jc w:val="both"/>
      </w:pPr>
      <w:r>
        <w:rPr>
          <w:sz w:val="21"/>
        </w:rPr>
        <w:t>4</w:t>
      </w:r>
      <w:r>
        <w:rPr>
          <w:sz w:val="21"/>
        </w:rPr>
        <w:t>、</w:t>
      </w:r>
      <w:r>
        <w:rPr>
          <w:sz w:val="21"/>
        </w:rPr>
        <w:t>乙方</w:t>
      </w:r>
      <w:r>
        <w:rPr>
          <w:sz w:val="21"/>
        </w:rPr>
        <w:t>选派的人员必须符合</w:t>
      </w:r>
      <w:r>
        <w:rPr>
          <w:sz w:val="21"/>
        </w:rPr>
        <w:t>甲方</w:t>
      </w:r>
      <w:r>
        <w:rPr>
          <w:sz w:val="21"/>
        </w:rPr>
        <w:t>对该岗位的要求并做好派驻服务人员的岗前培训工作，</w:t>
      </w:r>
      <w:r>
        <w:rPr>
          <w:sz w:val="21"/>
        </w:rPr>
        <w:t>甲方</w:t>
      </w:r>
      <w:r>
        <w:rPr>
          <w:sz w:val="21"/>
        </w:rPr>
        <w:t>有权提出更换不符合使用要求的派驻服务人员，</w:t>
      </w:r>
      <w:r>
        <w:rPr>
          <w:sz w:val="21"/>
        </w:rPr>
        <w:t>乙方</w:t>
      </w:r>
      <w:r>
        <w:rPr>
          <w:sz w:val="21"/>
        </w:rPr>
        <w:t>必须及时且无条件的为</w:t>
      </w:r>
      <w:r>
        <w:rPr>
          <w:sz w:val="21"/>
        </w:rPr>
        <w:t>甲方</w:t>
      </w:r>
      <w:r>
        <w:rPr>
          <w:sz w:val="21"/>
        </w:rPr>
        <w:t>更换合格的人员，相关费用由</w:t>
      </w:r>
      <w:r>
        <w:rPr>
          <w:sz w:val="21"/>
        </w:rPr>
        <w:t>乙方</w:t>
      </w:r>
      <w:r>
        <w:rPr>
          <w:sz w:val="21"/>
        </w:rPr>
        <w:t>自行负责。</w:t>
      </w:r>
    </w:p>
    <w:p>
      <w:pPr>
        <w:jc w:val="both"/>
      </w:pPr>
      <w:r>
        <w:rPr>
          <w:sz w:val="21"/>
        </w:rPr>
        <w:t>5</w:t>
      </w:r>
      <w:r>
        <w:rPr>
          <w:sz w:val="21"/>
        </w:rPr>
        <w:t>、为保证队伍稳定，</w:t>
      </w:r>
      <w:r>
        <w:rPr>
          <w:sz w:val="21"/>
        </w:rPr>
        <w:t>乙方</w:t>
      </w:r>
      <w:r>
        <w:rPr>
          <w:sz w:val="21"/>
        </w:rPr>
        <w:t>应优先安置正在为</w:t>
      </w:r>
      <w:r>
        <w:rPr>
          <w:sz w:val="21"/>
        </w:rPr>
        <w:t>甲方</w:t>
      </w:r>
      <w:r>
        <w:rPr>
          <w:sz w:val="21"/>
        </w:rPr>
        <w:t>服务的服务人员。</w:t>
      </w:r>
    </w:p>
    <w:p>
      <w:pPr>
        <w:jc w:val="both"/>
      </w:pPr>
      <w:r>
        <w:rPr>
          <w:sz w:val="21"/>
        </w:rPr>
        <w:t>6</w:t>
      </w:r>
      <w:r>
        <w:rPr>
          <w:sz w:val="21"/>
        </w:rPr>
        <w:t>、服务期内，如出现三期（孕期、产期、哺乳期）员工、长病假等原因导致岗位空缺达</w:t>
      </w:r>
      <w:r>
        <w:rPr>
          <w:sz w:val="21"/>
        </w:rPr>
        <w:t>5</w:t>
      </w:r>
      <w:r>
        <w:rPr>
          <w:sz w:val="21"/>
        </w:rPr>
        <w:t>个工作日以上，</w:t>
      </w:r>
      <w:r>
        <w:rPr>
          <w:sz w:val="21"/>
        </w:rPr>
        <w:t>乙方</w:t>
      </w:r>
      <w:r>
        <w:rPr>
          <w:sz w:val="21"/>
        </w:rPr>
        <w:t>应及时派人员进场顶岗，顶岗产生的费用由</w:t>
      </w:r>
      <w:r>
        <w:rPr>
          <w:sz w:val="21"/>
        </w:rPr>
        <w:t>乙方</w:t>
      </w:r>
      <w:r>
        <w:rPr>
          <w:sz w:val="21"/>
        </w:rPr>
        <w:t>负责。</w:t>
      </w:r>
    </w:p>
    <w:p>
      <w:pPr>
        <w:jc w:val="both"/>
      </w:pPr>
      <w:r>
        <w:rPr>
          <w:sz w:val="21"/>
        </w:rPr>
        <w:t>7</w:t>
      </w:r>
      <w:r>
        <w:rPr>
          <w:sz w:val="21"/>
        </w:rPr>
        <w:t>、对派驻服务人员的休请假、撤换或辞退等须经</w:t>
      </w:r>
      <w:r>
        <w:rPr>
          <w:sz w:val="21"/>
        </w:rPr>
        <w:t>甲方</w:t>
      </w:r>
      <w:r>
        <w:rPr>
          <w:sz w:val="21"/>
        </w:rPr>
        <w:t>同意方可执行。</w:t>
      </w:r>
    </w:p>
    <w:p>
      <w:pPr>
        <w:jc w:val="both"/>
      </w:pPr>
      <w:r>
        <w:rPr>
          <w:b/>
          <w:sz w:val="21"/>
        </w:rPr>
        <w:t>（三）服务质量监督与考核</w:t>
      </w:r>
    </w:p>
    <w:p>
      <w:pPr>
        <w:jc w:val="both"/>
      </w:pPr>
      <w:r>
        <w:rPr>
          <w:sz w:val="21"/>
        </w:rPr>
        <w:t>1</w:t>
      </w:r>
      <w:r>
        <w:rPr>
          <w:sz w:val="21"/>
        </w:rPr>
        <w:t>、乙方对甲方提出的问题须及时改进，处理率为</w:t>
      </w:r>
      <w:r>
        <w:rPr>
          <w:sz w:val="21"/>
        </w:rPr>
        <w:t>100%</w:t>
      </w:r>
      <w:r>
        <w:rPr>
          <w:sz w:val="21"/>
        </w:rPr>
        <w:t>。</w:t>
      </w:r>
    </w:p>
    <w:p>
      <w:pPr>
        <w:jc w:val="both"/>
      </w:pPr>
      <w:r>
        <w:rPr>
          <w:sz w:val="21"/>
        </w:rPr>
        <w:t>2</w:t>
      </w:r>
      <w:r>
        <w:rPr>
          <w:sz w:val="21"/>
        </w:rPr>
        <w:t>、甲方每半年对乙方服务质量进行量化考核，规范化管理。若半年度考核低于</w:t>
      </w:r>
      <w:r>
        <w:rPr>
          <w:sz w:val="21"/>
        </w:rPr>
        <w:t>90</w:t>
      </w:r>
      <w:r>
        <w:rPr>
          <w:sz w:val="21"/>
        </w:rPr>
        <w:t>分的，甲方按该半年度服务款项的</w:t>
      </w:r>
      <w:r>
        <w:rPr>
          <w:sz w:val="21"/>
        </w:rPr>
        <w:t>5%</w:t>
      </w:r>
      <w:r>
        <w:rPr>
          <w:sz w:val="21"/>
        </w:rPr>
        <w:t>对乙方进行扣罚；若半年度考核低于</w:t>
      </w:r>
      <w:r>
        <w:rPr>
          <w:sz w:val="21"/>
        </w:rPr>
        <w:t>80</w:t>
      </w:r>
      <w:r>
        <w:rPr>
          <w:sz w:val="21"/>
        </w:rPr>
        <w:t>分的，甲方按该半年度服务款项的</w:t>
      </w:r>
      <w:r>
        <w:rPr>
          <w:sz w:val="21"/>
        </w:rPr>
        <w:t>10%</w:t>
      </w:r>
      <w:r>
        <w:rPr>
          <w:sz w:val="21"/>
        </w:rPr>
        <w:t>对乙方进行扣罚；如该半年度考核分数低于</w:t>
      </w:r>
      <w:r>
        <w:rPr>
          <w:sz w:val="21"/>
        </w:rPr>
        <w:t>60</w:t>
      </w:r>
      <w:r>
        <w:rPr>
          <w:sz w:val="21"/>
        </w:rPr>
        <w:t>分的，甲方提出在一个月内整改后仍不达标，甲方有权提前终止合同而不承担法律责任。</w:t>
      </w:r>
    </w:p>
    <w:p>
      <w:pPr>
        <w:jc w:val="both"/>
      </w:pPr>
      <w:r>
        <w:rPr>
          <w:sz w:val="21"/>
        </w:rPr>
        <w:t>3</w:t>
      </w:r>
      <w:r>
        <w:rPr>
          <w:sz w:val="21"/>
        </w:rPr>
        <w:t>、若甲方管理科室核心小组有</w:t>
      </w:r>
      <w:r>
        <w:rPr>
          <w:sz w:val="21"/>
        </w:rPr>
        <w:t>2/3</w:t>
      </w:r>
      <w:r>
        <w:rPr>
          <w:sz w:val="21"/>
        </w:rPr>
        <w:t>或以上人数、或</w:t>
      </w:r>
      <w:r>
        <w:rPr>
          <w:sz w:val="21"/>
        </w:rPr>
        <w:t>3</w:t>
      </w:r>
      <w:r>
        <w:rPr>
          <w:sz w:val="21"/>
        </w:rPr>
        <w:t>个或以上使用科室对乙方服务不满意的，且已对其发出书面通报两次或以上的，经院方领导同意，甲方有权终止合同，并有权拒绝支付剩余未支付的服务费。</w:t>
      </w:r>
    </w:p>
    <w:p>
      <w:pPr>
        <w:jc w:val="both"/>
      </w:pPr>
      <w:r>
        <w:rPr>
          <w:b/>
          <w:sz w:val="21"/>
        </w:rPr>
        <w:t>中山市博爱医院辅助性工作服务项目考核表</w:t>
      </w:r>
    </w:p>
    <w:tbl>
      <w:tblPr>
        <w:tblW w:w="0" w:type="auto"/>
        <w:tblBorders>
          <w:top w:val="none" w:color="000000" w:sz="4"/>
          <w:left w:val="none" w:color="000000" w:sz="4"/>
          <w:bottom w:val="none" w:color="000000" w:sz="4"/>
          <w:right w:val="none" w:color="000000" w:sz="4"/>
          <w:insideH w:val="none"/>
          <w:insideV w:val="none"/>
        </w:tblBorders>
      </w:tblPr>
      <w:tblGrid>
        <w:gridCol w:w="525"/>
        <w:gridCol w:w="1950"/>
        <w:gridCol w:w="2235"/>
        <w:gridCol w:w="825"/>
        <w:gridCol w:w="1125"/>
      </w:tblGrid>
      <w:tr>
        <w:tc>
          <w:tcPr>
            <w:tcW w:type="dxa" w:w="525"/>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950"/>
            <w:tcBorders>
              <w:top w:val="single" w:color="000000" w:sz="4"/>
              <w:left w:val="single" w:color="000000" w:sz="4"/>
              <w:bottom w:val="single" w:color="000000" w:sz="4"/>
              <w:right w:val="single" w:color="000000" w:sz="4"/>
            </w:tcBorders>
            <w:vAlign w:val="top"/>
          </w:tcPr>
          <w:p>
            <w:pPr>
              <w:jc w:val="center"/>
            </w:pPr>
            <w:r>
              <w:rPr>
                <w:sz w:val="21"/>
              </w:rPr>
              <w:t>服务质量标准</w:t>
            </w:r>
          </w:p>
        </w:tc>
        <w:tc>
          <w:tcPr>
            <w:tcW w:type="dxa" w:w="2235"/>
            <w:tcBorders>
              <w:top w:val="single" w:color="000000" w:sz="4"/>
              <w:left w:val="single" w:color="000000" w:sz="4"/>
              <w:bottom w:val="single" w:color="000000" w:sz="4"/>
              <w:right w:val="single" w:color="000000" w:sz="4"/>
            </w:tcBorders>
            <w:vAlign w:val="top"/>
          </w:tcPr>
          <w:p>
            <w:pPr>
              <w:jc w:val="center"/>
            </w:pPr>
            <w:r>
              <w:rPr>
                <w:sz w:val="21"/>
              </w:rPr>
              <w:t>考核标准</w:t>
            </w:r>
          </w:p>
        </w:tc>
        <w:tc>
          <w:tcPr>
            <w:tcW w:type="dxa" w:w="825"/>
            <w:tcBorders>
              <w:top w:val="single" w:color="000000" w:sz="4"/>
              <w:left w:val="single" w:color="000000" w:sz="4"/>
              <w:bottom w:val="single" w:color="000000" w:sz="4"/>
              <w:right w:val="single" w:color="000000" w:sz="4"/>
            </w:tcBorders>
            <w:vAlign w:val="top"/>
          </w:tcPr>
          <w:p>
            <w:pPr>
              <w:jc w:val="center"/>
            </w:pPr>
            <w:r>
              <w:rPr>
                <w:sz w:val="21"/>
              </w:rPr>
              <w:t>扣分</w:t>
            </w:r>
          </w:p>
        </w:tc>
        <w:tc>
          <w:tcPr>
            <w:tcW w:type="dxa" w:w="1125"/>
            <w:tcBorders>
              <w:top w:val="single" w:color="000000" w:sz="4"/>
              <w:left w:val="single" w:color="000000" w:sz="4"/>
              <w:bottom w:val="single" w:color="000000" w:sz="4"/>
              <w:right w:val="single" w:color="000000" w:sz="4"/>
            </w:tcBorders>
            <w:vAlign w:val="top"/>
          </w:tcPr>
          <w:p>
            <w:pPr>
              <w:jc w:val="center"/>
            </w:pPr>
            <w:r>
              <w:rPr>
                <w:sz w:val="21"/>
              </w:rPr>
              <w:t>扣分说明</w:t>
            </w:r>
          </w:p>
        </w:tc>
      </w:tr>
      <w:tr>
        <w:tc>
          <w:tcPr>
            <w:tcW w:type="dxa" w:w="52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950"/>
            <w:tcBorders>
              <w:top w:val="none" w:color="000000" w:sz="4"/>
              <w:left w:val="single" w:color="000000" w:sz="4"/>
              <w:bottom w:val="single" w:color="000000" w:sz="4"/>
              <w:right w:val="single" w:color="000000" w:sz="4"/>
            </w:tcBorders>
            <w:vAlign w:val="top"/>
          </w:tcPr>
          <w:p>
            <w:pPr>
              <w:jc w:val="center"/>
            </w:pPr>
            <w:r>
              <w:rPr>
                <w:sz w:val="21"/>
              </w:rPr>
              <w:t>未经培训上岗或人员不符合岗位基本条件</w:t>
            </w:r>
          </w:p>
        </w:tc>
        <w:tc>
          <w:tcPr>
            <w:tcW w:type="dxa" w:w="2235"/>
            <w:tcBorders>
              <w:top w:val="none" w:color="000000" w:sz="4"/>
              <w:left w:val="single" w:color="000000" w:sz="4"/>
              <w:bottom w:val="single" w:color="000000" w:sz="4"/>
              <w:right w:val="single" w:color="000000" w:sz="4"/>
            </w:tcBorders>
            <w:vAlign w:val="top"/>
          </w:tcPr>
          <w:p>
            <w:pPr>
              <w:jc w:val="center"/>
            </w:pPr>
            <w:r>
              <w:rPr>
                <w:sz w:val="21"/>
              </w:rPr>
              <w:t>扣</w:t>
            </w:r>
            <w:r>
              <w:rPr>
                <w:sz w:val="21"/>
              </w:rPr>
              <w:t>5</w:t>
            </w:r>
            <w:r>
              <w:rPr>
                <w:sz w:val="21"/>
              </w:rPr>
              <w:t>分</w:t>
            </w:r>
            <w:r>
              <w:rPr>
                <w:sz w:val="21"/>
              </w:rPr>
              <w:t>/</w:t>
            </w:r>
            <w:r>
              <w:rPr>
                <w:sz w:val="21"/>
              </w:rPr>
              <w:t>人</w:t>
            </w:r>
          </w:p>
        </w:tc>
        <w:tc>
          <w:tcPr>
            <w:tcW w:type="dxa" w:w="825"/>
            <w:tcBorders>
              <w:top w:val="none" w:color="000000" w:sz="4"/>
              <w:left w:val="single" w:color="000000" w:sz="4"/>
              <w:bottom w:val="single" w:color="000000" w:sz="4"/>
              <w:right w:val="single" w:color="000000" w:sz="4"/>
            </w:tcBorders>
            <w:vAlign w:val="top"/>
          </w:tcPr>
          <w:p>
            <w:pPr>
              <w:jc w:val="center"/>
            </w:pPr>
          </w:p>
        </w:tc>
        <w:tc>
          <w:tcPr>
            <w:tcW w:type="dxa" w:w="1125"/>
            <w:tcBorders>
              <w:top w:val="none" w:color="000000" w:sz="4"/>
              <w:left w:val="single" w:color="000000" w:sz="4"/>
              <w:bottom w:val="single" w:color="000000" w:sz="4"/>
              <w:right w:val="single" w:color="000000" w:sz="4"/>
            </w:tcBorders>
            <w:vAlign w:val="top"/>
          </w:tcPr>
          <w:p>
            <w:pPr>
              <w:jc w:val="center"/>
            </w:pPr>
          </w:p>
        </w:tc>
      </w:tr>
      <w:tr>
        <w:tc>
          <w:tcPr>
            <w:tcW w:type="dxa" w:w="52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950"/>
            <w:tcBorders>
              <w:top w:val="none" w:color="000000" w:sz="4"/>
              <w:left w:val="single" w:color="000000" w:sz="4"/>
              <w:bottom w:val="single" w:color="000000" w:sz="4"/>
              <w:right w:val="single" w:color="000000" w:sz="4"/>
            </w:tcBorders>
            <w:vAlign w:val="top"/>
          </w:tcPr>
          <w:p>
            <w:pPr>
              <w:jc w:val="center"/>
            </w:pPr>
            <w:r>
              <w:rPr>
                <w:sz w:val="21"/>
              </w:rPr>
              <w:t>未按时签订劳动合同或发放工资、福利、补助、购买社保的</w:t>
            </w:r>
          </w:p>
        </w:tc>
        <w:tc>
          <w:tcPr>
            <w:tcW w:type="dxa" w:w="2235"/>
            <w:tcBorders>
              <w:top w:val="none" w:color="000000" w:sz="4"/>
              <w:left w:val="single" w:color="000000" w:sz="4"/>
              <w:bottom w:val="single" w:color="000000" w:sz="4"/>
              <w:right w:val="single" w:color="000000" w:sz="4"/>
            </w:tcBorders>
            <w:vAlign w:val="top"/>
          </w:tcPr>
          <w:p>
            <w:pPr>
              <w:jc w:val="center"/>
            </w:pPr>
            <w:r>
              <w:rPr>
                <w:sz w:val="21"/>
              </w:rPr>
              <w:t>任一项未按要求执行的，扣</w:t>
            </w:r>
            <w:r>
              <w:rPr>
                <w:sz w:val="21"/>
              </w:rPr>
              <w:t>3</w:t>
            </w:r>
            <w:r>
              <w:rPr>
                <w:sz w:val="21"/>
              </w:rPr>
              <w:t>分</w:t>
            </w:r>
            <w:r>
              <w:rPr>
                <w:sz w:val="21"/>
              </w:rPr>
              <w:t>/</w:t>
            </w:r>
            <w:r>
              <w:rPr>
                <w:sz w:val="21"/>
              </w:rPr>
              <w:t>人</w:t>
            </w:r>
          </w:p>
        </w:tc>
        <w:tc>
          <w:tcPr>
            <w:tcW w:type="dxa" w:w="825"/>
            <w:tcBorders>
              <w:top w:val="none" w:color="000000" w:sz="4"/>
              <w:left w:val="single" w:color="000000" w:sz="4"/>
              <w:bottom w:val="single" w:color="000000" w:sz="4"/>
              <w:right w:val="single" w:color="000000" w:sz="4"/>
            </w:tcBorders>
            <w:vAlign w:val="top"/>
          </w:tcPr>
          <w:p>
            <w:pPr>
              <w:jc w:val="center"/>
            </w:pPr>
          </w:p>
        </w:tc>
        <w:tc>
          <w:tcPr>
            <w:tcW w:type="dxa" w:w="1125"/>
            <w:tcBorders>
              <w:top w:val="none" w:color="000000" w:sz="4"/>
              <w:left w:val="single" w:color="000000" w:sz="4"/>
              <w:bottom w:val="single" w:color="000000" w:sz="4"/>
              <w:right w:val="single" w:color="000000" w:sz="4"/>
            </w:tcBorders>
            <w:vAlign w:val="top"/>
          </w:tcPr>
          <w:p>
            <w:pPr>
              <w:jc w:val="center"/>
            </w:pPr>
          </w:p>
        </w:tc>
      </w:tr>
      <w:tr>
        <w:tc>
          <w:tcPr>
            <w:tcW w:type="dxa" w:w="525"/>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950"/>
            <w:tcBorders>
              <w:top w:val="none" w:color="000000" w:sz="4"/>
              <w:left w:val="single" w:color="000000" w:sz="4"/>
              <w:bottom w:val="single" w:color="000000" w:sz="4"/>
              <w:right w:val="single" w:color="000000" w:sz="4"/>
            </w:tcBorders>
            <w:vAlign w:val="top"/>
          </w:tcPr>
          <w:p>
            <w:pPr>
              <w:jc w:val="center"/>
            </w:pPr>
            <w:r>
              <w:rPr>
                <w:sz w:val="21"/>
              </w:rPr>
              <w:t>未在规定时间内配置齐全人员的</w:t>
            </w:r>
            <w:r>
              <w:rPr>
                <w:sz w:val="21"/>
              </w:rPr>
              <w:t>(</w:t>
            </w:r>
            <w:r>
              <w:rPr>
                <w:sz w:val="21"/>
              </w:rPr>
              <w:t>且</w:t>
            </w:r>
            <w:r>
              <w:rPr>
                <w:sz w:val="21"/>
              </w:rPr>
              <w:t>7</w:t>
            </w:r>
            <w:r>
              <w:rPr>
                <w:sz w:val="21"/>
              </w:rPr>
              <w:t>天内未按要求补齐</w:t>
            </w:r>
            <w:r>
              <w:rPr>
                <w:sz w:val="21"/>
              </w:rPr>
              <w:t>)</w:t>
            </w:r>
          </w:p>
        </w:tc>
        <w:tc>
          <w:tcPr>
            <w:tcW w:type="dxa" w:w="2235"/>
            <w:tcBorders>
              <w:top w:val="none" w:color="000000" w:sz="4"/>
              <w:left w:val="single" w:color="000000" w:sz="4"/>
              <w:bottom w:val="single" w:color="000000" w:sz="4"/>
              <w:right w:val="single" w:color="000000" w:sz="4"/>
            </w:tcBorders>
            <w:vAlign w:val="top"/>
          </w:tcPr>
          <w:p>
            <w:pPr>
              <w:jc w:val="center"/>
            </w:pPr>
            <w:r>
              <w:rPr>
                <w:sz w:val="21"/>
              </w:rPr>
              <w:t>未按要求执行的，扣</w:t>
            </w:r>
            <w:r>
              <w:rPr>
                <w:sz w:val="21"/>
              </w:rPr>
              <w:t>10</w:t>
            </w:r>
            <w:r>
              <w:rPr>
                <w:sz w:val="21"/>
              </w:rPr>
              <w:t>分</w:t>
            </w:r>
          </w:p>
        </w:tc>
        <w:tc>
          <w:tcPr>
            <w:tcW w:type="dxa" w:w="825"/>
            <w:tcBorders>
              <w:top w:val="none" w:color="000000" w:sz="4"/>
              <w:left w:val="single" w:color="000000" w:sz="4"/>
              <w:bottom w:val="single" w:color="000000" w:sz="4"/>
              <w:right w:val="single" w:color="000000" w:sz="4"/>
            </w:tcBorders>
            <w:vAlign w:val="top"/>
          </w:tcPr>
          <w:p>
            <w:pPr>
              <w:jc w:val="center"/>
            </w:pPr>
          </w:p>
        </w:tc>
        <w:tc>
          <w:tcPr>
            <w:tcW w:type="dxa" w:w="1125"/>
            <w:tcBorders>
              <w:top w:val="none" w:color="000000" w:sz="4"/>
              <w:left w:val="single" w:color="000000" w:sz="4"/>
              <w:bottom w:val="single" w:color="000000" w:sz="4"/>
              <w:right w:val="single" w:color="000000" w:sz="4"/>
            </w:tcBorders>
            <w:vAlign w:val="top"/>
          </w:tcPr>
          <w:p>
            <w:pPr>
              <w:jc w:val="center"/>
            </w:pPr>
          </w:p>
        </w:tc>
      </w:tr>
      <w:tr>
        <w:tc>
          <w:tcPr>
            <w:tcW w:type="dxa" w:w="525"/>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950"/>
            <w:tcBorders>
              <w:top w:val="none" w:color="000000" w:sz="4"/>
              <w:left w:val="single" w:color="000000" w:sz="4"/>
              <w:bottom w:val="single" w:color="000000" w:sz="4"/>
              <w:right w:val="single" w:color="000000" w:sz="4"/>
            </w:tcBorders>
            <w:vAlign w:val="top"/>
          </w:tcPr>
          <w:p>
            <w:pPr>
              <w:jc w:val="center"/>
            </w:pPr>
            <w:r>
              <w:rPr>
                <w:sz w:val="21"/>
              </w:rPr>
              <w:t>人员稳定性高，每个月的离职率最高不超过</w:t>
            </w:r>
            <w:r>
              <w:rPr>
                <w:sz w:val="21"/>
              </w:rPr>
              <w:t>5%</w:t>
            </w:r>
          </w:p>
        </w:tc>
        <w:tc>
          <w:tcPr>
            <w:tcW w:type="dxa" w:w="2235"/>
            <w:tcBorders>
              <w:top w:val="none" w:color="000000" w:sz="4"/>
              <w:left w:val="single" w:color="000000" w:sz="4"/>
              <w:bottom w:val="single" w:color="000000" w:sz="4"/>
              <w:right w:val="single" w:color="000000" w:sz="4"/>
            </w:tcBorders>
            <w:vAlign w:val="top"/>
          </w:tcPr>
          <w:p>
            <w:pPr>
              <w:jc w:val="center"/>
            </w:pPr>
            <w:r>
              <w:rPr>
                <w:sz w:val="21"/>
              </w:rPr>
              <w:t>每超</w:t>
            </w:r>
            <w:r>
              <w:rPr>
                <w:sz w:val="21"/>
              </w:rPr>
              <w:t>1%</w:t>
            </w:r>
            <w:r>
              <w:rPr>
                <w:sz w:val="21"/>
              </w:rPr>
              <w:t>扣</w:t>
            </w:r>
            <w:r>
              <w:rPr>
                <w:sz w:val="21"/>
              </w:rPr>
              <w:t>2</w:t>
            </w:r>
            <w:r>
              <w:rPr>
                <w:sz w:val="21"/>
              </w:rPr>
              <w:t>分</w:t>
            </w:r>
          </w:p>
        </w:tc>
        <w:tc>
          <w:tcPr>
            <w:tcW w:type="dxa" w:w="825"/>
            <w:tcBorders>
              <w:top w:val="none" w:color="000000" w:sz="4"/>
              <w:left w:val="single" w:color="000000" w:sz="4"/>
              <w:bottom w:val="single" w:color="000000" w:sz="4"/>
              <w:right w:val="single" w:color="000000" w:sz="4"/>
            </w:tcBorders>
            <w:vAlign w:val="top"/>
          </w:tcPr>
          <w:p>
            <w:pPr>
              <w:jc w:val="center"/>
            </w:pPr>
          </w:p>
        </w:tc>
        <w:tc>
          <w:tcPr>
            <w:tcW w:type="dxa" w:w="1125"/>
            <w:tcBorders>
              <w:top w:val="none" w:color="000000" w:sz="4"/>
              <w:left w:val="single" w:color="000000" w:sz="4"/>
              <w:bottom w:val="single" w:color="000000" w:sz="4"/>
              <w:right w:val="single" w:color="000000" w:sz="4"/>
            </w:tcBorders>
            <w:vAlign w:val="top"/>
          </w:tcPr>
          <w:p>
            <w:pPr>
              <w:jc w:val="center"/>
            </w:pPr>
          </w:p>
        </w:tc>
      </w:tr>
      <w:tr>
        <w:tc>
          <w:tcPr>
            <w:tcW w:type="dxa" w:w="52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950"/>
            <w:tcBorders>
              <w:top w:val="none" w:color="000000" w:sz="4"/>
              <w:left w:val="single" w:color="000000" w:sz="4"/>
              <w:bottom w:val="single" w:color="000000" w:sz="4"/>
              <w:right w:val="single" w:color="000000" w:sz="4"/>
            </w:tcBorders>
            <w:vAlign w:val="top"/>
          </w:tcPr>
          <w:p>
            <w:pPr>
              <w:jc w:val="center"/>
            </w:pPr>
            <w:r>
              <w:rPr>
                <w:sz w:val="21"/>
              </w:rPr>
              <w:t>服务人员脱岗的</w:t>
            </w:r>
          </w:p>
        </w:tc>
        <w:tc>
          <w:tcPr>
            <w:tcW w:type="dxa" w:w="2235"/>
            <w:tcBorders>
              <w:top w:val="none" w:color="000000" w:sz="4"/>
              <w:left w:val="single" w:color="000000" w:sz="4"/>
              <w:bottom w:val="single" w:color="000000" w:sz="4"/>
              <w:right w:val="single" w:color="000000" w:sz="4"/>
            </w:tcBorders>
            <w:vAlign w:val="top"/>
          </w:tcPr>
          <w:p>
            <w:pPr>
              <w:jc w:val="center"/>
            </w:pPr>
            <w:r>
              <w:rPr>
                <w:sz w:val="21"/>
              </w:rPr>
              <w:t>扣</w:t>
            </w:r>
            <w:r>
              <w:rPr>
                <w:sz w:val="21"/>
              </w:rPr>
              <w:t>2</w:t>
            </w:r>
            <w:r>
              <w:rPr>
                <w:sz w:val="21"/>
              </w:rPr>
              <w:t>分</w:t>
            </w:r>
            <w:r>
              <w:rPr>
                <w:sz w:val="21"/>
              </w:rPr>
              <w:t>/</w:t>
            </w:r>
            <w:r>
              <w:rPr>
                <w:sz w:val="21"/>
              </w:rPr>
              <w:t>人</w:t>
            </w:r>
            <w:r>
              <w:rPr>
                <w:sz w:val="21"/>
              </w:rPr>
              <w:t>/</w:t>
            </w:r>
            <w:r>
              <w:rPr>
                <w:sz w:val="21"/>
              </w:rPr>
              <w:t>次</w:t>
            </w:r>
            <w:r>
              <w:rPr>
                <w:sz w:val="21"/>
              </w:rPr>
              <w:t>(</w:t>
            </w:r>
            <w:r>
              <w:rPr>
                <w:sz w:val="21"/>
              </w:rPr>
              <w:t>备注</w:t>
            </w:r>
            <w:r>
              <w:rPr>
                <w:sz w:val="21"/>
              </w:rPr>
              <w:t>:</w:t>
            </w:r>
            <w:r>
              <w:rPr>
                <w:sz w:val="21"/>
              </w:rPr>
              <w:t>服务人员在接到通知后</w:t>
            </w:r>
            <w:r>
              <w:rPr>
                <w:sz w:val="21"/>
              </w:rPr>
              <w:t>10</w:t>
            </w:r>
            <w:r>
              <w:rPr>
                <w:sz w:val="21"/>
              </w:rPr>
              <w:t>分钟内未到达指定位置的、上班时间离开上班安排区域或做其他与本职工作无关工作的</w:t>
            </w:r>
            <w:r>
              <w:rPr>
                <w:sz w:val="21"/>
              </w:rPr>
              <w:t>,</w:t>
            </w:r>
            <w:r>
              <w:rPr>
                <w:sz w:val="21"/>
              </w:rPr>
              <w:t>扣</w:t>
            </w:r>
            <w:r>
              <w:rPr>
                <w:sz w:val="21"/>
              </w:rPr>
              <w:t>2</w:t>
            </w:r>
            <w:r>
              <w:rPr>
                <w:sz w:val="21"/>
              </w:rPr>
              <w:t>分</w:t>
            </w:r>
            <w:r>
              <w:rPr>
                <w:sz w:val="21"/>
              </w:rPr>
              <w:t>/</w:t>
            </w:r>
            <w:r>
              <w:rPr>
                <w:sz w:val="21"/>
              </w:rPr>
              <w:t>人</w:t>
            </w:r>
            <w:r>
              <w:rPr>
                <w:sz w:val="21"/>
              </w:rPr>
              <w:t>:</w:t>
            </w:r>
            <w:r>
              <w:rPr>
                <w:sz w:val="21"/>
              </w:rPr>
              <w:t>同一个人一个月内脱岗</w:t>
            </w:r>
            <w:r>
              <w:rPr>
                <w:sz w:val="21"/>
              </w:rPr>
              <w:t>2</w:t>
            </w:r>
            <w:r>
              <w:rPr>
                <w:sz w:val="21"/>
              </w:rPr>
              <w:t>次以上</w:t>
            </w:r>
            <w:r>
              <w:rPr>
                <w:sz w:val="21"/>
              </w:rPr>
              <w:t>(</w:t>
            </w:r>
            <w:r>
              <w:rPr>
                <w:sz w:val="21"/>
              </w:rPr>
              <w:t>含</w:t>
            </w:r>
            <w:r>
              <w:rPr>
                <w:sz w:val="21"/>
              </w:rPr>
              <w:t>2</w:t>
            </w:r>
            <w:r>
              <w:rPr>
                <w:sz w:val="21"/>
              </w:rPr>
              <w:t>次</w:t>
            </w:r>
            <w:r>
              <w:rPr>
                <w:sz w:val="21"/>
              </w:rPr>
              <w:t>)</w:t>
            </w:r>
            <w:r>
              <w:rPr>
                <w:sz w:val="21"/>
              </w:rPr>
              <w:t>扣</w:t>
            </w:r>
            <w:r>
              <w:rPr>
                <w:sz w:val="21"/>
              </w:rPr>
              <w:t>5</w:t>
            </w:r>
            <w:r>
              <w:rPr>
                <w:sz w:val="21"/>
              </w:rPr>
              <w:t>分</w:t>
            </w:r>
            <w:r>
              <w:rPr>
                <w:sz w:val="21"/>
              </w:rPr>
              <w:t>/</w:t>
            </w:r>
            <w:r>
              <w:rPr>
                <w:sz w:val="21"/>
              </w:rPr>
              <w:t>次。</w:t>
            </w:r>
            <w:r>
              <w:rPr>
                <w:sz w:val="21"/>
              </w:rPr>
              <w:t>)</w:t>
            </w:r>
          </w:p>
        </w:tc>
        <w:tc>
          <w:tcPr>
            <w:tcW w:type="dxa" w:w="825"/>
            <w:tcBorders>
              <w:top w:val="none" w:color="000000" w:sz="4"/>
              <w:left w:val="single" w:color="000000" w:sz="4"/>
              <w:bottom w:val="single" w:color="000000" w:sz="4"/>
              <w:right w:val="single" w:color="000000" w:sz="4"/>
            </w:tcBorders>
            <w:vAlign w:val="top"/>
          </w:tcPr>
          <w:p>
            <w:pPr>
              <w:jc w:val="center"/>
            </w:pPr>
          </w:p>
        </w:tc>
        <w:tc>
          <w:tcPr>
            <w:tcW w:type="dxa" w:w="1125"/>
            <w:tcBorders>
              <w:top w:val="none" w:color="000000" w:sz="4"/>
              <w:left w:val="single" w:color="000000" w:sz="4"/>
              <w:bottom w:val="single" w:color="000000" w:sz="4"/>
              <w:right w:val="single" w:color="000000" w:sz="4"/>
            </w:tcBorders>
            <w:vAlign w:val="top"/>
          </w:tcPr>
          <w:p>
            <w:pPr>
              <w:jc w:val="center"/>
            </w:pPr>
          </w:p>
        </w:tc>
      </w:tr>
      <w:tr>
        <w:tc>
          <w:tcPr>
            <w:tcW w:type="dxa" w:w="525"/>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950"/>
            <w:tcBorders>
              <w:top w:val="none" w:color="000000" w:sz="4"/>
              <w:left w:val="single" w:color="000000" w:sz="4"/>
              <w:bottom w:val="single" w:color="000000" w:sz="4"/>
              <w:right w:val="single" w:color="000000" w:sz="4"/>
            </w:tcBorders>
            <w:vAlign w:val="top"/>
          </w:tcPr>
          <w:p>
            <w:pPr>
              <w:jc w:val="center"/>
            </w:pPr>
            <w:r>
              <w:rPr>
                <w:sz w:val="21"/>
              </w:rPr>
              <w:t>发生与工作相关的</w:t>
            </w:r>
            <w:r>
              <w:rPr>
                <w:sz w:val="21"/>
              </w:rPr>
              <w:t>“吃、拿、卡、要”等问题</w:t>
            </w:r>
            <w:r>
              <w:rPr>
                <w:sz w:val="21"/>
              </w:rPr>
              <w:t>:</w:t>
            </w:r>
            <w:r>
              <w:rPr>
                <w:sz w:val="21"/>
              </w:rPr>
              <w:t>发生有责纠纷及其它事情等</w:t>
            </w:r>
            <w:r>
              <w:rPr>
                <w:sz w:val="21"/>
              </w:rPr>
              <w:t>,</w:t>
            </w:r>
            <w:r>
              <w:rPr>
                <w:sz w:val="21"/>
              </w:rPr>
              <w:t>造成不良影响的</w:t>
            </w:r>
            <w:r>
              <w:rPr>
                <w:sz w:val="21"/>
              </w:rPr>
              <w:t>;</w:t>
            </w:r>
          </w:p>
        </w:tc>
        <w:tc>
          <w:tcPr>
            <w:tcW w:type="dxa" w:w="2235"/>
            <w:tcBorders>
              <w:top w:val="none" w:color="000000" w:sz="4"/>
              <w:left w:val="single" w:color="000000" w:sz="4"/>
              <w:bottom w:val="single" w:color="000000" w:sz="4"/>
              <w:right w:val="single" w:color="000000" w:sz="4"/>
            </w:tcBorders>
            <w:vAlign w:val="top"/>
          </w:tcPr>
          <w:p>
            <w:pPr>
              <w:jc w:val="center"/>
            </w:pPr>
            <w:r>
              <w:rPr>
                <w:sz w:val="21"/>
              </w:rPr>
              <w:t>扣</w:t>
            </w:r>
            <w:r>
              <w:rPr>
                <w:sz w:val="21"/>
              </w:rPr>
              <w:t>10</w:t>
            </w:r>
            <w:r>
              <w:rPr>
                <w:sz w:val="21"/>
              </w:rPr>
              <w:t>分</w:t>
            </w:r>
            <w:r>
              <w:rPr>
                <w:sz w:val="21"/>
              </w:rPr>
              <w:t>/</w:t>
            </w:r>
            <w:r>
              <w:rPr>
                <w:sz w:val="21"/>
              </w:rPr>
              <w:t>人</w:t>
            </w:r>
            <w:r>
              <w:rPr>
                <w:sz w:val="21"/>
              </w:rPr>
              <w:t>/</w:t>
            </w:r>
            <w:r>
              <w:rPr>
                <w:sz w:val="21"/>
              </w:rPr>
              <w:t>次</w:t>
            </w:r>
            <w:r>
              <w:rPr>
                <w:sz w:val="21"/>
              </w:rPr>
              <w:t>；</w:t>
            </w:r>
            <w:r>
              <w:rPr>
                <w:sz w:val="21"/>
              </w:rPr>
              <w:t>造成严重后果及影响的</w:t>
            </w:r>
            <w:r>
              <w:rPr>
                <w:sz w:val="21"/>
              </w:rPr>
              <w:t>扣</w:t>
            </w:r>
            <w:r>
              <w:rPr>
                <w:sz w:val="21"/>
              </w:rPr>
              <w:t>15</w:t>
            </w:r>
            <w:r>
              <w:rPr>
                <w:sz w:val="21"/>
              </w:rPr>
              <w:t>分</w:t>
            </w:r>
            <w:r>
              <w:rPr>
                <w:sz w:val="21"/>
              </w:rPr>
              <w:t>/</w:t>
            </w:r>
            <w:r>
              <w:rPr>
                <w:sz w:val="21"/>
              </w:rPr>
              <w:t>人</w:t>
            </w:r>
            <w:r>
              <w:rPr>
                <w:sz w:val="21"/>
              </w:rPr>
              <w:t>/</w:t>
            </w:r>
            <w:r>
              <w:rPr>
                <w:sz w:val="21"/>
              </w:rPr>
              <w:t>次</w:t>
            </w:r>
          </w:p>
        </w:tc>
        <w:tc>
          <w:tcPr>
            <w:tcW w:type="dxa" w:w="825"/>
            <w:tcBorders>
              <w:top w:val="none" w:color="000000" w:sz="4"/>
              <w:left w:val="single" w:color="000000" w:sz="4"/>
              <w:bottom w:val="single" w:color="000000" w:sz="4"/>
              <w:right w:val="single" w:color="000000" w:sz="4"/>
            </w:tcBorders>
            <w:vAlign w:val="top"/>
          </w:tcPr>
          <w:p>
            <w:pPr>
              <w:jc w:val="center"/>
            </w:pPr>
          </w:p>
        </w:tc>
        <w:tc>
          <w:tcPr>
            <w:tcW w:type="dxa" w:w="1125"/>
            <w:tcBorders>
              <w:top w:val="none" w:color="000000" w:sz="4"/>
              <w:left w:val="single" w:color="000000" w:sz="4"/>
              <w:bottom w:val="single" w:color="000000" w:sz="4"/>
              <w:right w:val="single" w:color="000000" w:sz="4"/>
            </w:tcBorders>
            <w:vAlign w:val="top"/>
          </w:tcPr>
          <w:p>
            <w:pPr>
              <w:jc w:val="center"/>
            </w:pPr>
          </w:p>
        </w:tc>
      </w:tr>
      <w:tr>
        <w:tc>
          <w:tcPr>
            <w:tcW w:type="dxa" w:w="525"/>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950"/>
            <w:tcBorders>
              <w:top w:val="none" w:color="000000" w:sz="4"/>
              <w:left w:val="single" w:color="000000" w:sz="4"/>
              <w:bottom w:val="single" w:color="000000" w:sz="4"/>
              <w:right w:val="single" w:color="000000" w:sz="4"/>
            </w:tcBorders>
            <w:vAlign w:val="top"/>
          </w:tcPr>
          <w:p>
            <w:pPr>
              <w:jc w:val="center"/>
            </w:pPr>
            <w:r>
              <w:rPr>
                <w:sz w:val="21"/>
              </w:rPr>
              <w:t>出现仪容不整、着装不整、证件、工牌佩戴不齐或工作态度相暴、野蛮、语言不文明等言行举止不当的</w:t>
            </w:r>
          </w:p>
        </w:tc>
        <w:tc>
          <w:tcPr>
            <w:tcW w:type="dxa" w:w="2235"/>
            <w:tcBorders>
              <w:top w:val="none" w:color="000000" w:sz="4"/>
              <w:left w:val="single" w:color="000000" w:sz="4"/>
              <w:bottom w:val="single" w:color="000000" w:sz="4"/>
              <w:right w:val="single" w:color="000000" w:sz="4"/>
            </w:tcBorders>
            <w:vAlign w:val="top"/>
          </w:tcPr>
          <w:p>
            <w:pPr>
              <w:jc w:val="center"/>
            </w:pPr>
            <w:r>
              <w:rPr>
                <w:sz w:val="21"/>
              </w:rPr>
              <w:t>扣</w:t>
            </w:r>
            <w:r>
              <w:rPr>
                <w:sz w:val="21"/>
              </w:rPr>
              <w:t>2</w:t>
            </w:r>
            <w:r>
              <w:rPr>
                <w:sz w:val="21"/>
              </w:rPr>
              <w:t>分</w:t>
            </w:r>
            <w:r>
              <w:rPr>
                <w:sz w:val="21"/>
              </w:rPr>
              <w:t>/</w:t>
            </w:r>
            <w:r>
              <w:rPr>
                <w:sz w:val="21"/>
              </w:rPr>
              <w:t>人</w:t>
            </w:r>
            <w:r>
              <w:rPr>
                <w:sz w:val="21"/>
              </w:rPr>
              <w:t>/</w:t>
            </w:r>
            <w:r>
              <w:rPr>
                <w:sz w:val="21"/>
              </w:rPr>
              <w:t>次</w:t>
            </w:r>
          </w:p>
        </w:tc>
        <w:tc>
          <w:tcPr>
            <w:tcW w:type="dxa" w:w="825"/>
            <w:tcBorders>
              <w:top w:val="none" w:color="000000" w:sz="4"/>
              <w:left w:val="single" w:color="000000" w:sz="4"/>
              <w:bottom w:val="single" w:color="000000" w:sz="4"/>
              <w:right w:val="single" w:color="000000" w:sz="4"/>
            </w:tcBorders>
            <w:vAlign w:val="top"/>
          </w:tcPr>
          <w:p>
            <w:pPr>
              <w:jc w:val="center"/>
            </w:pPr>
          </w:p>
        </w:tc>
        <w:tc>
          <w:tcPr>
            <w:tcW w:type="dxa" w:w="1125"/>
            <w:tcBorders>
              <w:top w:val="none" w:color="000000" w:sz="4"/>
              <w:left w:val="single" w:color="000000" w:sz="4"/>
              <w:bottom w:val="single" w:color="000000" w:sz="4"/>
              <w:right w:val="single" w:color="000000" w:sz="4"/>
            </w:tcBorders>
            <w:vAlign w:val="top"/>
          </w:tcPr>
          <w:p>
            <w:pPr>
              <w:jc w:val="center"/>
            </w:pPr>
          </w:p>
        </w:tc>
      </w:tr>
      <w:tr>
        <w:tc>
          <w:tcPr>
            <w:tcW w:type="dxa" w:w="525"/>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950"/>
            <w:tcBorders>
              <w:top w:val="none" w:color="000000" w:sz="4"/>
              <w:left w:val="single" w:color="000000" w:sz="4"/>
              <w:bottom w:val="single" w:color="000000" w:sz="4"/>
              <w:right w:val="single" w:color="000000" w:sz="4"/>
            </w:tcBorders>
            <w:vAlign w:val="top"/>
          </w:tcPr>
          <w:p>
            <w:pPr>
              <w:jc w:val="center"/>
            </w:pPr>
            <w:r>
              <w:rPr>
                <w:sz w:val="21"/>
              </w:rPr>
              <w:t>出现不配合监督检查的</w:t>
            </w:r>
          </w:p>
        </w:tc>
        <w:tc>
          <w:tcPr>
            <w:tcW w:type="dxa" w:w="2235"/>
            <w:tcBorders>
              <w:top w:val="none" w:color="000000" w:sz="4"/>
              <w:left w:val="single" w:color="000000" w:sz="4"/>
              <w:bottom w:val="single" w:color="000000" w:sz="4"/>
              <w:right w:val="single" w:color="000000" w:sz="4"/>
            </w:tcBorders>
            <w:vAlign w:val="top"/>
          </w:tcPr>
          <w:p>
            <w:pPr>
              <w:jc w:val="center"/>
            </w:pPr>
            <w:r>
              <w:rPr>
                <w:sz w:val="21"/>
              </w:rPr>
              <w:t>扣</w:t>
            </w:r>
            <w:r>
              <w:rPr>
                <w:sz w:val="21"/>
              </w:rPr>
              <w:t>2</w:t>
            </w:r>
            <w:r>
              <w:rPr>
                <w:sz w:val="21"/>
              </w:rPr>
              <w:t>分</w:t>
            </w:r>
            <w:r>
              <w:rPr>
                <w:sz w:val="21"/>
              </w:rPr>
              <w:t>/</w:t>
            </w:r>
            <w:r>
              <w:rPr>
                <w:sz w:val="21"/>
              </w:rPr>
              <w:t>次</w:t>
            </w:r>
          </w:p>
        </w:tc>
        <w:tc>
          <w:tcPr>
            <w:tcW w:type="dxa" w:w="825"/>
            <w:tcBorders>
              <w:top w:val="none" w:color="000000" w:sz="4"/>
              <w:left w:val="single" w:color="000000" w:sz="4"/>
              <w:bottom w:val="single" w:color="000000" w:sz="4"/>
              <w:right w:val="single" w:color="000000" w:sz="4"/>
            </w:tcBorders>
            <w:vAlign w:val="top"/>
          </w:tcPr>
          <w:p>
            <w:pPr>
              <w:jc w:val="center"/>
            </w:pPr>
          </w:p>
        </w:tc>
        <w:tc>
          <w:tcPr>
            <w:tcW w:type="dxa" w:w="1125"/>
            <w:tcBorders>
              <w:top w:val="none" w:color="000000" w:sz="4"/>
              <w:left w:val="single" w:color="000000" w:sz="4"/>
              <w:bottom w:val="single" w:color="000000" w:sz="4"/>
              <w:right w:val="single" w:color="000000" w:sz="4"/>
            </w:tcBorders>
            <w:vAlign w:val="top"/>
          </w:tcPr>
          <w:p>
            <w:pPr>
              <w:jc w:val="center"/>
            </w:pPr>
          </w:p>
        </w:tc>
      </w:tr>
      <w:tr>
        <w:tc>
          <w:tcPr>
            <w:tcW w:type="dxa" w:w="525"/>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950"/>
            <w:tcBorders>
              <w:top w:val="none" w:color="000000" w:sz="4"/>
              <w:left w:val="single" w:color="000000" w:sz="4"/>
              <w:bottom w:val="single" w:color="000000" w:sz="4"/>
              <w:right w:val="single" w:color="000000" w:sz="4"/>
            </w:tcBorders>
            <w:vAlign w:val="top"/>
          </w:tcPr>
          <w:p>
            <w:pPr>
              <w:jc w:val="center"/>
            </w:pPr>
            <w:r>
              <w:rPr>
                <w:sz w:val="21"/>
              </w:rPr>
              <w:t>服务人员未按要求上报相关工作情况信息的或擅自调整工作安排的</w:t>
            </w:r>
          </w:p>
        </w:tc>
        <w:tc>
          <w:tcPr>
            <w:tcW w:type="dxa" w:w="2235"/>
            <w:tcBorders>
              <w:top w:val="none" w:color="000000" w:sz="4"/>
              <w:left w:val="single" w:color="000000" w:sz="4"/>
              <w:bottom w:val="single" w:color="000000" w:sz="4"/>
              <w:right w:val="single" w:color="000000" w:sz="4"/>
            </w:tcBorders>
            <w:vAlign w:val="top"/>
          </w:tcPr>
          <w:p>
            <w:pPr>
              <w:jc w:val="center"/>
            </w:pPr>
            <w:r>
              <w:rPr>
                <w:sz w:val="21"/>
              </w:rPr>
              <w:t>扣</w:t>
            </w:r>
            <w:r>
              <w:rPr>
                <w:sz w:val="21"/>
              </w:rPr>
              <w:t>2</w:t>
            </w:r>
            <w:r>
              <w:rPr>
                <w:sz w:val="21"/>
              </w:rPr>
              <w:t>分</w:t>
            </w:r>
            <w:r>
              <w:rPr>
                <w:sz w:val="21"/>
              </w:rPr>
              <w:t>/</w:t>
            </w:r>
            <w:r>
              <w:rPr>
                <w:sz w:val="21"/>
              </w:rPr>
              <w:t>人</w:t>
            </w:r>
            <w:r>
              <w:rPr>
                <w:sz w:val="21"/>
              </w:rPr>
              <w:t>/</w:t>
            </w:r>
            <w:r>
              <w:rPr>
                <w:sz w:val="21"/>
              </w:rPr>
              <w:t>次</w:t>
            </w:r>
          </w:p>
        </w:tc>
        <w:tc>
          <w:tcPr>
            <w:tcW w:type="dxa" w:w="825"/>
            <w:tcBorders>
              <w:top w:val="none" w:color="000000" w:sz="4"/>
              <w:left w:val="single" w:color="000000" w:sz="4"/>
              <w:bottom w:val="single" w:color="000000" w:sz="4"/>
              <w:right w:val="single" w:color="000000" w:sz="4"/>
            </w:tcBorders>
            <w:vAlign w:val="top"/>
          </w:tcPr>
          <w:p>
            <w:pPr>
              <w:jc w:val="center"/>
            </w:pPr>
          </w:p>
        </w:tc>
        <w:tc>
          <w:tcPr>
            <w:tcW w:type="dxa" w:w="1125"/>
            <w:tcBorders>
              <w:top w:val="none" w:color="000000" w:sz="4"/>
              <w:left w:val="single" w:color="000000" w:sz="4"/>
              <w:bottom w:val="single" w:color="000000" w:sz="4"/>
              <w:right w:val="single" w:color="000000" w:sz="4"/>
            </w:tcBorders>
            <w:vAlign w:val="top"/>
          </w:tcPr>
          <w:p>
            <w:pPr>
              <w:jc w:val="center"/>
            </w:pPr>
          </w:p>
        </w:tc>
      </w:tr>
      <w:tr>
        <w:tc>
          <w:tcPr>
            <w:tcW w:type="dxa" w:w="525"/>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1950"/>
            <w:tcBorders>
              <w:top w:val="none" w:color="000000" w:sz="4"/>
              <w:left w:val="single" w:color="000000" w:sz="4"/>
              <w:bottom w:val="single" w:color="000000" w:sz="4"/>
              <w:right w:val="single" w:color="000000" w:sz="4"/>
            </w:tcBorders>
            <w:vAlign w:val="top"/>
          </w:tcPr>
          <w:p>
            <w:pPr>
              <w:jc w:val="center"/>
            </w:pPr>
            <w:r>
              <w:rPr>
                <w:sz w:val="21"/>
              </w:rPr>
              <w:t>服务人员</w:t>
            </w:r>
            <w:r>
              <w:rPr>
                <w:sz w:val="21"/>
              </w:rPr>
              <w:t>根据职责不能有效制止或处理的违反管理规定的行为</w:t>
            </w:r>
            <w:r>
              <w:rPr>
                <w:sz w:val="21"/>
              </w:rPr>
              <w:t>,</w:t>
            </w:r>
            <w:r>
              <w:rPr>
                <w:sz w:val="21"/>
              </w:rPr>
              <w:t>未及时上报的</w:t>
            </w:r>
          </w:p>
        </w:tc>
        <w:tc>
          <w:tcPr>
            <w:tcW w:type="dxa" w:w="2235"/>
            <w:tcBorders>
              <w:top w:val="none" w:color="000000" w:sz="4"/>
              <w:left w:val="single" w:color="000000" w:sz="4"/>
              <w:bottom w:val="single" w:color="000000" w:sz="4"/>
              <w:right w:val="single" w:color="000000" w:sz="4"/>
            </w:tcBorders>
            <w:vAlign w:val="top"/>
          </w:tcPr>
          <w:p>
            <w:pPr>
              <w:jc w:val="center"/>
            </w:pPr>
            <w:r>
              <w:rPr>
                <w:sz w:val="21"/>
              </w:rPr>
              <w:t>扣</w:t>
            </w:r>
            <w:r>
              <w:rPr>
                <w:sz w:val="21"/>
              </w:rPr>
              <w:t>2</w:t>
            </w:r>
            <w:r>
              <w:rPr>
                <w:sz w:val="21"/>
              </w:rPr>
              <w:t>分</w:t>
            </w:r>
            <w:r>
              <w:rPr>
                <w:sz w:val="21"/>
              </w:rPr>
              <w:t>/</w:t>
            </w:r>
            <w:r>
              <w:rPr>
                <w:sz w:val="21"/>
              </w:rPr>
              <w:t>次</w:t>
            </w:r>
          </w:p>
        </w:tc>
        <w:tc>
          <w:tcPr>
            <w:tcW w:type="dxa" w:w="825"/>
            <w:tcBorders>
              <w:top w:val="none" w:color="000000" w:sz="4"/>
              <w:left w:val="single" w:color="000000" w:sz="4"/>
              <w:bottom w:val="single" w:color="000000" w:sz="4"/>
              <w:right w:val="single" w:color="000000" w:sz="4"/>
            </w:tcBorders>
            <w:vAlign w:val="top"/>
          </w:tcPr>
          <w:p>
            <w:pPr>
              <w:jc w:val="center"/>
            </w:pPr>
          </w:p>
        </w:tc>
        <w:tc>
          <w:tcPr>
            <w:tcW w:type="dxa" w:w="1125"/>
            <w:tcBorders>
              <w:top w:val="none" w:color="000000" w:sz="4"/>
              <w:left w:val="single" w:color="000000" w:sz="4"/>
              <w:bottom w:val="single" w:color="000000" w:sz="4"/>
              <w:right w:val="single" w:color="000000" w:sz="4"/>
            </w:tcBorders>
            <w:vAlign w:val="top"/>
          </w:tcPr>
          <w:p>
            <w:pPr>
              <w:jc w:val="center"/>
            </w:pPr>
          </w:p>
        </w:tc>
      </w:tr>
      <w:tr>
        <w:tc>
          <w:tcPr>
            <w:tcW w:type="dxa" w:w="525"/>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1950"/>
            <w:tcBorders>
              <w:top w:val="none" w:color="000000" w:sz="4"/>
              <w:left w:val="single" w:color="000000" w:sz="4"/>
              <w:bottom w:val="single" w:color="000000" w:sz="4"/>
              <w:right w:val="single" w:color="000000" w:sz="4"/>
            </w:tcBorders>
            <w:vAlign w:val="top"/>
          </w:tcPr>
          <w:p>
            <w:pPr>
              <w:jc w:val="center"/>
            </w:pPr>
            <w:r>
              <w:rPr>
                <w:sz w:val="21"/>
              </w:rPr>
              <w:t>服务人员不熟悉各项业务流程或不能按要求、按时完成本职工作</w:t>
            </w:r>
          </w:p>
        </w:tc>
        <w:tc>
          <w:tcPr>
            <w:tcW w:type="dxa" w:w="2235"/>
            <w:tcBorders>
              <w:top w:val="none" w:color="000000" w:sz="4"/>
              <w:left w:val="single" w:color="000000" w:sz="4"/>
              <w:bottom w:val="single" w:color="000000" w:sz="4"/>
              <w:right w:val="single" w:color="000000" w:sz="4"/>
            </w:tcBorders>
            <w:vAlign w:val="top"/>
          </w:tcPr>
          <w:p>
            <w:pPr>
              <w:jc w:val="center"/>
            </w:pPr>
            <w:r>
              <w:rPr>
                <w:sz w:val="21"/>
              </w:rPr>
              <w:t>扣</w:t>
            </w:r>
            <w:r>
              <w:rPr>
                <w:sz w:val="21"/>
              </w:rPr>
              <w:t>2</w:t>
            </w:r>
            <w:r>
              <w:rPr>
                <w:sz w:val="21"/>
              </w:rPr>
              <w:t>分</w:t>
            </w:r>
            <w:r>
              <w:rPr>
                <w:sz w:val="21"/>
              </w:rPr>
              <w:t>/</w:t>
            </w:r>
            <w:r>
              <w:rPr>
                <w:sz w:val="21"/>
              </w:rPr>
              <w:t>人</w:t>
            </w:r>
            <w:r>
              <w:rPr>
                <w:sz w:val="21"/>
              </w:rPr>
              <w:t>/</w:t>
            </w:r>
            <w:r>
              <w:rPr>
                <w:sz w:val="21"/>
              </w:rPr>
              <w:t>次</w:t>
            </w:r>
          </w:p>
        </w:tc>
        <w:tc>
          <w:tcPr>
            <w:tcW w:type="dxa" w:w="825"/>
            <w:tcBorders>
              <w:top w:val="none" w:color="000000" w:sz="4"/>
              <w:left w:val="single" w:color="000000" w:sz="4"/>
              <w:bottom w:val="single" w:color="000000" w:sz="4"/>
              <w:right w:val="single" w:color="000000" w:sz="4"/>
            </w:tcBorders>
            <w:vAlign w:val="top"/>
          </w:tcPr>
          <w:p>
            <w:pPr>
              <w:jc w:val="center"/>
            </w:pPr>
          </w:p>
        </w:tc>
        <w:tc>
          <w:tcPr>
            <w:tcW w:type="dxa" w:w="1125"/>
            <w:tcBorders>
              <w:top w:val="none" w:color="000000" w:sz="4"/>
              <w:left w:val="single" w:color="000000" w:sz="4"/>
              <w:bottom w:val="single" w:color="000000" w:sz="4"/>
              <w:right w:val="single" w:color="000000" w:sz="4"/>
            </w:tcBorders>
            <w:vAlign w:val="top"/>
          </w:tcPr>
          <w:p>
            <w:pPr>
              <w:jc w:val="center"/>
            </w:pPr>
          </w:p>
        </w:tc>
      </w:tr>
      <w:tr>
        <w:tc>
          <w:tcPr>
            <w:tcW w:type="dxa" w:w="525"/>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950"/>
            <w:tcBorders>
              <w:top w:val="none" w:color="000000" w:sz="4"/>
              <w:left w:val="single" w:color="000000" w:sz="4"/>
              <w:bottom w:val="single" w:color="000000" w:sz="4"/>
              <w:right w:val="single" w:color="000000" w:sz="4"/>
            </w:tcBorders>
            <w:vAlign w:val="top"/>
          </w:tcPr>
          <w:p>
            <w:pPr>
              <w:jc w:val="center"/>
            </w:pPr>
            <w:r>
              <w:rPr>
                <w:sz w:val="21"/>
              </w:rPr>
              <w:t>服务人员经核实为患者投诉事件中责任人</w:t>
            </w:r>
          </w:p>
        </w:tc>
        <w:tc>
          <w:tcPr>
            <w:tcW w:type="dxa" w:w="2235"/>
            <w:tcBorders>
              <w:top w:val="none" w:color="000000" w:sz="4"/>
              <w:left w:val="single" w:color="000000" w:sz="4"/>
              <w:bottom w:val="single" w:color="000000" w:sz="4"/>
              <w:right w:val="single" w:color="000000" w:sz="4"/>
            </w:tcBorders>
            <w:vAlign w:val="top"/>
          </w:tcPr>
          <w:p>
            <w:pPr>
              <w:jc w:val="center"/>
            </w:pPr>
            <w:r>
              <w:rPr>
                <w:sz w:val="21"/>
              </w:rPr>
              <w:t>扣</w:t>
            </w:r>
            <w:r>
              <w:rPr>
                <w:sz w:val="21"/>
              </w:rPr>
              <w:t>5</w:t>
            </w:r>
            <w:r>
              <w:rPr>
                <w:sz w:val="21"/>
              </w:rPr>
              <w:t>分</w:t>
            </w:r>
            <w:r>
              <w:rPr>
                <w:sz w:val="21"/>
              </w:rPr>
              <w:t>/</w:t>
            </w:r>
            <w:r>
              <w:rPr>
                <w:sz w:val="21"/>
              </w:rPr>
              <w:t>人</w:t>
            </w:r>
            <w:r>
              <w:rPr>
                <w:sz w:val="21"/>
              </w:rPr>
              <w:t>/</w:t>
            </w:r>
            <w:r>
              <w:rPr>
                <w:sz w:val="21"/>
              </w:rPr>
              <w:t>次</w:t>
            </w:r>
          </w:p>
        </w:tc>
        <w:tc>
          <w:tcPr>
            <w:tcW w:type="dxa" w:w="825"/>
            <w:tcBorders>
              <w:top w:val="none" w:color="000000" w:sz="4"/>
              <w:left w:val="single" w:color="000000" w:sz="4"/>
              <w:bottom w:val="single" w:color="000000" w:sz="4"/>
              <w:right w:val="single" w:color="000000" w:sz="4"/>
            </w:tcBorders>
            <w:vAlign w:val="top"/>
          </w:tcPr>
          <w:p>
            <w:pPr>
              <w:jc w:val="center"/>
            </w:pPr>
          </w:p>
        </w:tc>
        <w:tc>
          <w:tcPr>
            <w:tcW w:type="dxa" w:w="1125"/>
            <w:tcBorders>
              <w:top w:val="none" w:color="000000" w:sz="4"/>
              <w:left w:val="single" w:color="000000" w:sz="4"/>
              <w:bottom w:val="single" w:color="000000" w:sz="4"/>
              <w:right w:val="single" w:color="000000" w:sz="4"/>
            </w:tcBorders>
            <w:vAlign w:val="top"/>
          </w:tcPr>
          <w:p>
            <w:pPr>
              <w:jc w:val="center"/>
            </w:pPr>
          </w:p>
        </w:tc>
      </w:tr>
      <w:tr>
        <w:tc>
          <w:tcPr>
            <w:tcW w:type="dxa" w:w="525"/>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1950"/>
            <w:tcBorders>
              <w:top w:val="none" w:color="000000" w:sz="4"/>
              <w:left w:val="single" w:color="000000" w:sz="4"/>
              <w:bottom w:val="single" w:color="000000" w:sz="4"/>
              <w:right w:val="single" w:color="000000" w:sz="4"/>
            </w:tcBorders>
            <w:vAlign w:val="top"/>
          </w:tcPr>
          <w:p>
            <w:pPr>
              <w:jc w:val="center"/>
            </w:pPr>
            <w:r>
              <w:rPr>
                <w:sz w:val="21"/>
              </w:rPr>
              <w:t>服务人员存在经核实的医疗事故或医疗差错</w:t>
            </w:r>
          </w:p>
        </w:tc>
        <w:tc>
          <w:tcPr>
            <w:tcW w:type="dxa" w:w="2235"/>
            <w:tcBorders>
              <w:top w:val="none" w:color="000000" w:sz="4"/>
              <w:left w:val="single" w:color="000000" w:sz="4"/>
              <w:bottom w:val="single" w:color="000000" w:sz="4"/>
              <w:right w:val="single" w:color="000000" w:sz="4"/>
            </w:tcBorders>
            <w:vAlign w:val="top"/>
          </w:tcPr>
          <w:p>
            <w:pPr>
              <w:jc w:val="center"/>
            </w:pPr>
            <w:r>
              <w:rPr>
                <w:sz w:val="21"/>
              </w:rPr>
              <w:t>扣</w:t>
            </w:r>
            <w:r>
              <w:rPr>
                <w:sz w:val="21"/>
              </w:rPr>
              <w:t>10-15</w:t>
            </w:r>
            <w:r>
              <w:rPr>
                <w:sz w:val="21"/>
              </w:rPr>
              <w:t>分</w:t>
            </w:r>
            <w:r>
              <w:rPr>
                <w:sz w:val="21"/>
              </w:rPr>
              <w:t>/</w:t>
            </w:r>
            <w:r>
              <w:rPr>
                <w:sz w:val="21"/>
              </w:rPr>
              <w:t>宗（根据事件性质、严重程度和当事人承担责任）</w:t>
            </w:r>
          </w:p>
        </w:tc>
        <w:tc>
          <w:tcPr>
            <w:tcW w:type="dxa" w:w="825"/>
            <w:tcBorders>
              <w:top w:val="none" w:color="000000" w:sz="4"/>
              <w:left w:val="single" w:color="000000" w:sz="4"/>
              <w:bottom w:val="single" w:color="000000" w:sz="4"/>
              <w:right w:val="single" w:color="000000" w:sz="4"/>
            </w:tcBorders>
            <w:vAlign w:val="top"/>
          </w:tcPr>
          <w:p>
            <w:pPr>
              <w:jc w:val="center"/>
            </w:pPr>
          </w:p>
        </w:tc>
        <w:tc>
          <w:tcPr>
            <w:tcW w:type="dxa" w:w="1125"/>
            <w:tcBorders>
              <w:top w:val="none" w:color="000000" w:sz="4"/>
              <w:left w:val="single" w:color="000000" w:sz="4"/>
              <w:bottom w:val="single" w:color="000000" w:sz="4"/>
              <w:right w:val="single" w:color="000000" w:sz="4"/>
            </w:tcBorders>
            <w:vAlign w:val="top"/>
          </w:tcPr>
          <w:p>
            <w:pPr>
              <w:jc w:val="center"/>
            </w:pPr>
          </w:p>
        </w:tc>
      </w:tr>
      <w:tr>
        <w:tc>
          <w:tcPr>
            <w:tcW w:type="dxa" w:w="525"/>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1950"/>
            <w:tcBorders>
              <w:top w:val="none" w:color="000000" w:sz="4"/>
              <w:left w:val="single" w:color="000000" w:sz="4"/>
              <w:bottom w:val="single" w:color="000000" w:sz="4"/>
              <w:right w:val="single" w:color="000000" w:sz="4"/>
            </w:tcBorders>
            <w:vAlign w:val="top"/>
          </w:tcPr>
          <w:p>
            <w:pPr>
              <w:jc w:val="center"/>
            </w:pPr>
            <w:r>
              <w:rPr>
                <w:sz w:val="21"/>
              </w:rPr>
              <w:t>服务人员违反信息安全，泄露医院或患者相关信息</w:t>
            </w:r>
          </w:p>
        </w:tc>
        <w:tc>
          <w:tcPr>
            <w:tcW w:type="dxa" w:w="2235"/>
            <w:tcBorders>
              <w:top w:val="none" w:color="000000" w:sz="4"/>
              <w:left w:val="single" w:color="000000" w:sz="4"/>
              <w:bottom w:val="single" w:color="000000" w:sz="4"/>
              <w:right w:val="single" w:color="000000" w:sz="4"/>
            </w:tcBorders>
            <w:vAlign w:val="top"/>
          </w:tcPr>
          <w:p>
            <w:pPr>
              <w:jc w:val="center"/>
            </w:pPr>
            <w:r>
              <w:rPr>
                <w:sz w:val="21"/>
              </w:rPr>
              <w:t>扣</w:t>
            </w:r>
            <w:r>
              <w:rPr>
                <w:sz w:val="21"/>
              </w:rPr>
              <w:t>10-15</w:t>
            </w:r>
            <w:r>
              <w:rPr>
                <w:sz w:val="21"/>
              </w:rPr>
              <w:t>分</w:t>
            </w:r>
            <w:r>
              <w:rPr>
                <w:sz w:val="21"/>
              </w:rPr>
              <w:t>/</w:t>
            </w:r>
            <w:r>
              <w:rPr>
                <w:sz w:val="21"/>
              </w:rPr>
              <w:t>宗（根据事件性质、严重程度和当事人承担责任）</w:t>
            </w:r>
          </w:p>
        </w:tc>
        <w:tc>
          <w:tcPr>
            <w:tcW w:type="dxa" w:w="825"/>
            <w:tcBorders>
              <w:top w:val="none" w:color="000000" w:sz="4"/>
              <w:left w:val="single" w:color="000000" w:sz="4"/>
              <w:bottom w:val="single" w:color="000000" w:sz="4"/>
              <w:right w:val="single" w:color="000000" w:sz="4"/>
            </w:tcBorders>
            <w:vAlign w:val="top"/>
          </w:tcPr>
          <w:p>
            <w:pPr>
              <w:jc w:val="center"/>
            </w:pPr>
          </w:p>
        </w:tc>
        <w:tc>
          <w:tcPr>
            <w:tcW w:type="dxa" w:w="1125"/>
            <w:tcBorders>
              <w:top w:val="none" w:color="000000" w:sz="4"/>
              <w:left w:val="single" w:color="000000" w:sz="4"/>
              <w:bottom w:val="single" w:color="000000" w:sz="4"/>
              <w:right w:val="single" w:color="000000" w:sz="4"/>
            </w:tcBorders>
            <w:vAlign w:val="top"/>
          </w:tcPr>
          <w:p>
            <w:pPr>
              <w:jc w:val="center"/>
            </w:pPr>
          </w:p>
        </w:tc>
      </w:tr>
      <w:tr>
        <w:tc>
          <w:tcPr>
            <w:tcW w:type="dxa" w:w="525"/>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1950"/>
            <w:tcBorders>
              <w:top w:val="none" w:color="000000" w:sz="4"/>
              <w:left w:val="single" w:color="000000" w:sz="4"/>
              <w:bottom w:val="single" w:color="000000" w:sz="4"/>
              <w:right w:val="single" w:color="000000" w:sz="4"/>
            </w:tcBorders>
            <w:vAlign w:val="top"/>
          </w:tcPr>
          <w:p>
            <w:pPr>
              <w:jc w:val="center"/>
            </w:pPr>
            <w:r>
              <w:rPr>
                <w:sz w:val="21"/>
              </w:rPr>
              <w:t>对中标人的服务质量的满意情况</w:t>
            </w:r>
          </w:p>
        </w:tc>
        <w:tc>
          <w:tcPr>
            <w:tcW w:type="dxa" w:w="2235"/>
            <w:tcBorders>
              <w:top w:val="none" w:color="000000" w:sz="4"/>
              <w:left w:val="single" w:color="000000" w:sz="4"/>
              <w:bottom w:val="single" w:color="000000" w:sz="4"/>
              <w:right w:val="single" w:color="000000" w:sz="4"/>
            </w:tcBorders>
            <w:vAlign w:val="top"/>
          </w:tcPr>
          <w:p>
            <w:pPr>
              <w:jc w:val="center"/>
            </w:pPr>
            <w:r>
              <w:rPr>
                <w:sz w:val="21"/>
              </w:rPr>
              <w:t>不能满足需求的，扣</w:t>
            </w:r>
            <w:r>
              <w:rPr>
                <w:sz w:val="21"/>
              </w:rPr>
              <w:t>10</w:t>
            </w:r>
            <w:r>
              <w:rPr>
                <w:sz w:val="21"/>
              </w:rPr>
              <w:t>分</w:t>
            </w:r>
          </w:p>
        </w:tc>
        <w:tc>
          <w:tcPr>
            <w:tcW w:type="dxa" w:w="825"/>
            <w:tcBorders>
              <w:top w:val="none" w:color="000000" w:sz="4"/>
              <w:left w:val="single" w:color="000000" w:sz="4"/>
              <w:bottom w:val="single" w:color="000000" w:sz="4"/>
              <w:right w:val="single" w:color="000000" w:sz="4"/>
            </w:tcBorders>
            <w:vAlign w:val="top"/>
          </w:tcPr>
          <w:p>
            <w:pPr>
              <w:jc w:val="center"/>
            </w:pPr>
          </w:p>
        </w:tc>
        <w:tc>
          <w:tcPr>
            <w:tcW w:type="dxa" w:w="1125"/>
            <w:tcBorders>
              <w:top w:val="none" w:color="000000" w:sz="4"/>
              <w:left w:val="single" w:color="000000" w:sz="4"/>
              <w:bottom w:val="single" w:color="000000" w:sz="4"/>
              <w:right w:val="single" w:color="000000" w:sz="4"/>
            </w:tcBorders>
            <w:vAlign w:val="top"/>
          </w:tcPr>
          <w:p>
            <w:pPr>
              <w:jc w:val="center"/>
            </w:pPr>
          </w:p>
        </w:tc>
      </w:tr>
      <w:tr>
        <w:tc>
          <w:tcPr>
            <w:tcW w:type="dxa" w:w="4710"/>
            <w:gridSpan w:val="3"/>
            <w:tcBorders>
              <w:top w:val="none" w:color="000000" w:sz="4"/>
              <w:left w:val="single" w:color="000000" w:sz="4"/>
              <w:bottom w:val="single" w:color="000000" w:sz="4"/>
              <w:right w:val="single" w:color="000000" w:sz="4"/>
            </w:tcBorders>
            <w:vAlign w:val="top"/>
          </w:tcPr>
          <w:p>
            <w:pPr>
              <w:jc w:val="center"/>
            </w:pPr>
            <w:r>
              <w:rPr>
                <w:sz w:val="21"/>
              </w:rPr>
              <w:t>扣分合计</w:t>
            </w:r>
          </w:p>
        </w:tc>
        <w:tc>
          <w:tcPr>
            <w:tcW w:type="dxa" w:w="825"/>
            <w:tcBorders>
              <w:top w:val="none" w:color="000000" w:sz="4"/>
              <w:left w:val="single" w:color="000000" w:sz="4"/>
              <w:bottom w:val="single" w:color="000000" w:sz="4"/>
              <w:right w:val="single" w:color="000000" w:sz="4"/>
            </w:tcBorders>
            <w:vAlign w:val="top"/>
          </w:tcPr>
          <w:p>
            <w:pPr>
              <w:jc w:val="center"/>
            </w:pPr>
          </w:p>
        </w:tc>
        <w:tc>
          <w:tcPr>
            <w:tcW w:type="dxa" w:w="1125"/>
            <w:tcBorders>
              <w:top w:val="none" w:color="000000" w:sz="4"/>
              <w:left w:val="single" w:color="000000" w:sz="4"/>
              <w:bottom w:val="single" w:color="000000" w:sz="4"/>
              <w:right w:val="single" w:color="000000" w:sz="4"/>
            </w:tcBorders>
            <w:vAlign w:val="top"/>
          </w:tcPr>
          <w:p>
            <w:pPr>
              <w:jc w:val="center"/>
            </w:pPr>
          </w:p>
        </w:tc>
      </w:tr>
      <w:tr>
        <w:tc>
          <w:tcPr>
            <w:tcW w:type="dxa" w:w="2475"/>
            <w:gridSpan w:val="2"/>
            <w:tcBorders>
              <w:top w:val="none" w:color="000000" w:sz="4"/>
              <w:left w:val="single" w:color="000000" w:sz="4"/>
              <w:bottom w:val="single" w:color="000000" w:sz="4"/>
              <w:right w:val="single" w:color="000000" w:sz="4"/>
            </w:tcBorders>
            <w:vAlign w:val="top"/>
          </w:tcPr>
          <w:p>
            <w:pPr>
              <w:jc w:val="center"/>
            </w:pPr>
            <w:r>
              <w:rPr>
                <w:sz w:val="21"/>
              </w:rPr>
              <w:t>本考核表满分为</w:t>
            </w:r>
            <w:r>
              <w:rPr>
                <w:sz w:val="21"/>
              </w:rPr>
              <w:t>100</w:t>
            </w:r>
            <w:r>
              <w:rPr>
                <w:sz w:val="21"/>
              </w:rPr>
              <w:t>分，考核得分</w:t>
            </w:r>
            <w:r>
              <w:rPr>
                <w:sz w:val="21"/>
              </w:rPr>
              <w:t>=100</w:t>
            </w:r>
            <w:r>
              <w:rPr>
                <w:sz w:val="21"/>
              </w:rPr>
              <w:t>分</w:t>
            </w:r>
            <w:r>
              <w:rPr>
                <w:sz w:val="21"/>
              </w:rPr>
              <w:t>-</w:t>
            </w:r>
            <w:r>
              <w:rPr>
                <w:sz w:val="21"/>
              </w:rPr>
              <w:t>扣分合计</w:t>
            </w:r>
          </w:p>
        </w:tc>
        <w:tc>
          <w:tcPr>
            <w:tcW w:type="dxa" w:w="2235"/>
            <w:tcBorders>
              <w:top w:val="none" w:color="000000" w:sz="4"/>
              <w:left w:val="single" w:color="000000" w:sz="4"/>
              <w:bottom w:val="single" w:color="000000" w:sz="4"/>
              <w:right w:val="single" w:color="000000" w:sz="4"/>
            </w:tcBorders>
            <w:vAlign w:val="top"/>
          </w:tcPr>
          <w:p>
            <w:pPr>
              <w:jc w:val="center"/>
            </w:pPr>
            <w:r>
              <w:rPr>
                <w:sz w:val="21"/>
              </w:rPr>
              <w:t>考核得分</w:t>
            </w:r>
          </w:p>
        </w:tc>
        <w:tc>
          <w:tcPr>
            <w:tcW w:type="dxa" w:w="825"/>
            <w:tcBorders>
              <w:top w:val="none" w:color="000000" w:sz="4"/>
              <w:left w:val="single" w:color="000000" w:sz="4"/>
              <w:bottom w:val="single" w:color="000000" w:sz="4"/>
              <w:right w:val="single" w:color="000000" w:sz="4"/>
            </w:tcBorders>
            <w:vAlign w:val="top"/>
          </w:tcPr>
          <w:p>
            <w:pPr>
              <w:jc w:val="center"/>
            </w:pPr>
          </w:p>
        </w:tc>
        <w:tc>
          <w:tcPr>
            <w:tcW w:type="dxa" w:w="1125"/>
            <w:tcBorders>
              <w:top w:val="single" w:color="000000" w:sz="4"/>
              <w:left w:val="single" w:color="000000" w:sz="4"/>
              <w:bottom w:val="single" w:color="000000" w:sz="4"/>
              <w:right w:val="single" w:color="000000" w:sz="4"/>
            </w:tcBorders>
            <w:vAlign w:val="top"/>
          </w:tcPr>
          <w:p>
            <w:pPr>
              <w:jc w:val="center"/>
            </w:pPr>
          </w:p>
        </w:tc>
      </w:tr>
    </w:tbl>
    <w:p>
      <w:pPr>
        <w:jc w:val="left"/>
      </w:pPr>
    </w:p>
    <w:p>
      <w:pPr>
        <w:jc w:val="both"/>
      </w:pPr>
      <w:r>
        <w:rPr>
          <w:b/>
          <w:sz w:val="21"/>
        </w:rPr>
        <w:t>三、甲方乙方的权利和义务</w:t>
      </w:r>
    </w:p>
    <w:p>
      <w:pPr>
        <w:jc w:val="both"/>
      </w:pPr>
      <w:r>
        <w:rPr>
          <w:b/>
          <w:sz w:val="21"/>
        </w:rPr>
        <w:t>（</w:t>
      </w:r>
      <w:r>
        <w:rPr>
          <w:b/>
          <w:sz w:val="21"/>
        </w:rPr>
        <w:t>一</w:t>
      </w:r>
      <w:r>
        <w:rPr>
          <w:b/>
          <w:sz w:val="21"/>
        </w:rPr>
        <w:t>）</w:t>
      </w:r>
      <w:r>
        <w:rPr>
          <w:b/>
          <w:sz w:val="21"/>
        </w:rPr>
        <w:t>甲方的权利和义务</w:t>
      </w:r>
    </w:p>
    <w:p>
      <w:pPr>
        <w:jc w:val="both"/>
      </w:pPr>
      <w:r>
        <w:rPr>
          <w:b/>
          <w:sz w:val="21"/>
        </w:rPr>
        <w:t>（</w:t>
      </w:r>
      <w:r>
        <w:rPr>
          <w:b/>
          <w:sz w:val="21"/>
        </w:rPr>
        <w:t>二</w:t>
      </w:r>
      <w:r>
        <w:rPr>
          <w:b/>
          <w:sz w:val="21"/>
        </w:rPr>
        <w:t>）</w:t>
      </w:r>
      <w:r>
        <w:rPr>
          <w:b/>
          <w:sz w:val="21"/>
        </w:rPr>
        <w:t>乙方的权利和义务</w:t>
      </w:r>
    </w:p>
    <w:p>
      <w:pPr>
        <w:ind w:firstLine="420"/>
        <w:jc w:val="both"/>
      </w:pPr>
    </w:p>
    <w:p>
      <w:pPr>
        <w:jc w:val="both"/>
      </w:pPr>
    </w:p>
    <w:p>
      <w:pPr>
        <w:jc w:val="both"/>
      </w:pPr>
      <w:r>
        <w:rPr>
          <w:b/>
          <w:sz w:val="21"/>
        </w:rPr>
        <w:t>四、服务期间（项目完成期限）</w:t>
      </w:r>
    </w:p>
    <w:p>
      <w:pPr>
        <w:jc w:val="both"/>
      </w:pPr>
      <w:r>
        <w:rPr>
          <w:sz w:val="21"/>
        </w:rPr>
        <w:t>1.</w:t>
      </w:r>
      <w:r>
        <w:rPr>
          <w:sz w:val="21"/>
        </w:rPr>
        <w:t>委托服务期间自</w:t>
      </w:r>
      <w:r>
        <w:rPr>
          <w:sz w:val="21"/>
        </w:rPr>
        <w:t>______</w:t>
      </w:r>
      <w:r>
        <w:rPr>
          <w:sz w:val="21"/>
        </w:rPr>
        <w:t>年</w:t>
      </w:r>
      <w:r>
        <w:rPr>
          <w:sz w:val="21"/>
        </w:rPr>
        <w:t>______</w:t>
      </w:r>
      <w:r>
        <w:rPr>
          <w:sz w:val="21"/>
        </w:rPr>
        <w:t>月至</w:t>
      </w:r>
      <w:r>
        <w:rPr>
          <w:sz w:val="21"/>
        </w:rPr>
        <w:t>______</w:t>
      </w:r>
      <w:r>
        <w:rPr>
          <w:sz w:val="21"/>
        </w:rPr>
        <w:t>年</w:t>
      </w:r>
      <w:r>
        <w:rPr>
          <w:sz w:val="21"/>
        </w:rPr>
        <w:t>______</w:t>
      </w:r>
      <w:r>
        <w:rPr>
          <w:sz w:val="21"/>
        </w:rPr>
        <w:t>月止。</w:t>
      </w:r>
    </w:p>
    <w:p>
      <w:pPr>
        <w:jc w:val="both"/>
      </w:pPr>
    </w:p>
    <w:p>
      <w:pPr>
        <w:jc w:val="both"/>
      </w:pPr>
      <w:r>
        <w:rPr>
          <w:b/>
          <w:sz w:val="21"/>
        </w:rPr>
        <w:t>五、付款方式</w:t>
      </w:r>
    </w:p>
    <w:p>
      <w:pPr>
        <w:jc w:val="both"/>
      </w:pPr>
      <w:r>
        <w:rPr>
          <w:sz w:val="21"/>
        </w:rPr>
        <w:t>1</w:t>
      </w:r>
      <w:r>
        <w:rPr>
          <w:sz w:val="21"/>
        </w:rPr>
        <w:t>、服务费按月支付，服务费用按该月实际提供的服务人员进行结算；甲方于下个月度向乙方支付本月度的服务费。未经甲方同意，乙方不得随意扣减派驻人员的工资、奖金及其他福利。</w:t>
      </w:r>
    </w:p>
    <w:p>
      <w:pPr>
        <w:jc w:val="both"/>
      </w:pPr>
      <w:r>
        <w:rPr>
          <w:sz w:val="21"/>
        </w:rPr>
        <w:t>2</w:t>
      </w:r>
      <w:r>
        <w:rPr>
          <w:sz w:val="21"/>
        </w:rPr>
        <w:t>、甲方对乙方每半年进行一次考核，并根据考核情况对乙方进行扣罚（依据《中山市博爱医院辅助性工作服务项目考核表》进行服务考核），具体扣罚如下（如每半年度最后一个月的服务费费用不足以扣罚的，将在后续服务费中扣除或由乙方缴纳剩余金额的罚款）：</w:t>
      </w:r>
    </w:p>
    <w:p>
      <w:pPr>
        <w:jc w:val="both"/>
      </w:pPr>
      <w:r>
        <w:rPr>
          <w:sz w:val="21"/>
        </w:rPr>
        <w:t>1</w:t>
      </w:r>
      <w:r>
        <w:rPr>
          <w:sz w:val="21"/>
        </w:rPr>
        <w:t>）若服务考核低于</w:t>
      </w:r>
      <w:r>
        <w:rPr>
          <w:sz w:val="21"/>
        </w:rPr>
        <w:t>90</w:t>
      </w:r>
      <w:r>
        <w:rPr>
          <w:sz w:val="21"/>
        </w:rPr>
        <w:t>分的，甲方按该半年度服务款项的</w:t>
      </w:r>
      <w:r>
        <w:rPr>
          <w:sz w:val="21"/>
        </w:rPr>
        <w:t>5%</w:t>
      </w:r>
      <w:r>
        <w:rPr>
          <w:sz w:val="21"/>
        </w:rPr>
        <w:t>对乙方进行扣罚，即每半年度最后一个月的服务费结算金额</w:t>
      </w:r>
      <w:r>
        <w:rPr>
          <w:sz w:val="21"/>
        </w:rPr>
        <w:t>=</w:t>
      </w:r>
      <w:r>
        <w:rPr>
          <w:sz w:val="21"/>
        </w:rPr>
        <w:t>该月服务费用</w:t>
      </w:r>
      <w:r>
        <w:rPr>
          <w:sz w:val="21"/>
        </w:rPr>
        <w:t>-</w:t>
      </w:r>
      <w:r>
        <w:rPr>
          <w:sz w:val="21"/>
        </w:rPr>
        <w:t>该半年度服务费用×</w:t>
      </w:r>
      <w:r>
        <w:rPr>
          <w:sz w:val="21"/>
        </w:rPr>
        <w:t>5%</w:t>
      </w:r>
      <w:r>
        <w:rPr>
          <w:sz w:val="21"/>
        </w:rPr>
        <w:t>；</w:t>
      </w:r>
    </w:p>
    <w:p>
      <w:pPr>
        <w:jc w:val="both"/>
      </w:pPr>
      <w:r>
        <w:rPr>
          <w:sz w:val="21"/>
        </w:rPr>
        <w:t>2</w:t>
      </w:r>
      <w:r>
        <w:rPr>
          <w:sz w:val="21"/>
        </w:rPr>
        <w:t>）若服务考核低于</w:t>
      </w:r>
      <w:r>
        <w:rPr>
          <w:sz w:val="21"/>
        </w:rPr>
        <w:t>80</w:t>
      </w:r>
      <w:r>
        <w:rPr>
          <w:sz w:val="21"/>
        </w:rPr>
        <w:t>分的，甲方按该半年度服务款项的</w:t>
      </w:r>
      <w:r>
        <w:rPr>
          <w:sz w:val="21"/>
        </w:rPr>
        <w:t>10%</w:t>
      </w:r>
      <w:r>
        <w:rPr>
          <w:sz w:val="21"/>
        </w:rPr>
        <w:t>对乙方进行扣罚，即每半年度最后一个月的服务费结算金额</w:t>
      </w:r>
      <w:r>
        <w:rPr>
          <w:sz w:val="21"/>
        </w:rPr>
        <w:t>=</w:t>
      </w:r>
      <w:r>
        <w:rPr>
          <w:sz w:val="21"/>
        </w:rPr>
        <w:t>该月服务费用</w:t>
      </w:r>
      <w:r>
        <w:rPr>
          <w:sz w:val="21"/>
        </w:rPr>
        <w:t>-</w:t>
      </w:r>
      <w:r>
        <w:rPr>
          <w:sz w:val="21"/>
        </w:rPr>
        <w:t>该半年度服务费用×</w:t>
      </w:r>
      <w:r>
        <w:rPr>
          <w:sz w:val="21"/>
        </w:rPr>
        <w:t>10%</w:t>
      </w:r>
      <w:r>
        <w:rPr>
          <w:sz w:val="21"/>
        </w:rPr>
        <w:t>。</w:t>
      </w:r>
    </w:p>
    <w:p>
      <w:pPr>
        <w:jc w:val="both"/>
      </w:pPr>
      <w:r>
        <w:rPr>
          <w:sz w:val="21"/>
        </w:rPr>
        <w:t>3</w:t>
      </w:r>
      <w:r>
        <w:rPr>
          <w:sz w:val="21"/>
        </w:rPr>
        <w:t>、乙方须提供结算服务费用相应金额的发票给甲方，甲方将按医院有关财务规定办理支付手续。</w:t>
      </w:r>
    </w:p>
    <w:p>
      <w:pPr>
        <w:jc w:val="both"/>
      </w:pPr>
    </w:p>
    <w:p>
      <w:pPr>
        <w:jc w:val="both"/>
      </w:pPr>
      <w:r>
        <w:rPr>
          <w:b/>
          <w:sz w:val="21"/>
        </w:rPr>
        <w:t>六、知识产权归属</w:t>
      </w:r>
    </w:p>
    <w:p>
      <w:pPr>
        <w:ind w:firstLine="420"/>
        <w:jc w:val="both"/>
      </w:pPr>
    </w:p>
    <w:p>
      <w:pPr>
        <w:jc w:val="both"/>
      </w:pPr>
      <w:r>
        <w:rPr>
          <w:b/>
          <w:sz w:val="21"/>
        </w:rPr>
        <w:t>七、保密</w:t>
      </w:r>
    </w:p>
    <w:p>
      <w:pPr>
        <w:ind w:firstLine="420"/>
        <w:jc w:val="both"/>
      </w:pPr>
    </w:p>
    <w:p>
      <w:pPr>
        <w:jc w:val="both"/>
      </w:pPr>
      <w:r>
        <w:rPr>
          <w:b/>
          <w:sz w:val="21"/>
        </w:rPr>
        <w:t>八、违约责任与赔偿损失</w:t>
      </w:r>
    </w:p>
    <w:p>
      <w:pPr>
        <w:jc w:val="both"/>
      </w:pPr>
      <w:r>
        <w:rPr>
          <w:sz w:val="21"/>
        </w:rPr>
        <w:t>1</w:t>
      </w:r>
      <w:r>
        <w:rPr>
          <w:sz w:val="21"/>
        </w:rPr>
        <w:t>、为保证派驻服务人员的稳定性和甲方业务的连续性，在合同期间原则上乙方不得随意更换派驻服务人员，如须更换派驻服务人员的，则必须经甲方同意且经试用符合要求方可更换，未经甲方同意更换派驻人员每人次支付违约金</w:t>
      </w:r>
      <w:r>
        <w:rPr>
          <w:sz w:val="21"/>
        </w:rPr>
        <w:t>3000</w:t>
      </w:r>
      <w:r>
        <w:rPr>
          <w:sz w:val="21"/>
        </w:rPr>
        <w:t>元，违约金从下期支付的服务费中扣除。未经甲方同意乙方更换派驻服务人员三次以上的视为违约，乙方应承担本项目合同总价</w:t>
      </w:r>
      <w:r>
        <w:rPr>
          <w:sz w:val="21"/>
        </w:rPr>
        <w:t>10%</w:t>
      </w:r>
      <w:r>
        <w:rPr>
          <w:sz w:val="21"/>
        </w:rPr>
        <w:t>的违约金。</w:t>
      </w:r>
    </w:p>
    <w:p>
      <w:pPr>
        <w:jc w:val="both"/>
      </w:pPr>
      <w:r>
        <w:rPr>
          <w:sz w:val="21"/>
        </w:rPr>
        <w:t>2</w:t>
      </w:r>
      <w:r>
        <w:rPr>
          <w:sz w:val="21"/>
        </w:rPr>
        <w:t>、在服务期间，派驻服务人员因为调走、辞职或被乙方辞退等原因导致派驻服务人员不足的，而乙方在</w:t>
      </w:r>
      <w:r>
        <w:rPr>
          <w:sz w:val="21"/>
        </w:rPr>
        <w:t>30</w:t>
      </w:r>
      <w:r>
        <w:rPr>
          <w:sz w:val="21"/>
        </w:rPr>
        <w:t>天内未能及时补齐符合项目要求的派驻服务人员时，则视为乙方违约，甲方有权终止合同，并有权拒绝支付因此而产生的项目服务费。</w:t>
      </w:r>
    </w:p>
    <w:p>
      <w:pPr>
        <w:jc w:val="both"/>
      </w:pPr>
      <w:r>
        <w:rPr>
          <w:sz w:val="21"/>
        </w:rPr>
        <w:t>3</w:t>
      </w:r>
      <w:r>
        <w:rPr>
          <w:sz w:val="21"/>
        </w:rPr>
        <w:t>、因乙方安排的派驻服务人员违反甲方内部管理制度、蓄意破坏设备设施、违反工作规程造成重大事故的，一经查实，则视为乙方严重违约，甲方有权终止合同，责令乙方赔偿损失，情节严重的依法追究乙方法律责任。</w:t>
      </w:r>
    </w:p>
    <w:p>
      <w:pPr>
        <w:jc w:val="both"/>
      </w:pPr>
      <w:r>
        <w:rPr>
          <w:sz w:val="21"/>
        </w:rPr>
        <w:t>4</w:t>
      </w:r>
      <w:r>
        <w:rPr>
          <w:sz w:val="21"/>
        </w:rPr>
        <w:t>、若乙方在服务某阶段时期内违反其服务承诺或本项目合同</w:t>
      </w:r>
      <w:r>
        <w:rPr>
          <w:sz w:val="21"/>
        </w:rPr>
        <w:t>(</w:t>
      </w:r>
      <w:r>
        <w:rPr>
          <w:sz w:val="21"/>
        </w:rPr>
        <w:t>包括合同附件</w:t>
      </w:r>
      <w:r>
        <w:rPr>
          <w:sz w:val="21"/>
        </w:rPr>
        <w:t>)</w:t>
      </w:r>
      <w:r>
        <w:rPr>
          <w:sz w:val="21"/>
        </w:rPr>
        <w:t>的要求</w:t>
      </w:r>
      <w:r>
        <w:rPr>
          <w:sz w:val="21"/>
        </w:rPr>
        <w:t>2</w:t>
      </w:r>
      <w:r>
        <w:rPr>
          <w:sz w:val="21"/>
        </w:rPr>
        <w:t>次或以上的，则视为乙方违约，甲方有权单方解除合同并拒绝支付本期项目服务费。</w:t>
      </w:r>
    </w:p>
    <w:p>
      <w:pPr>
        <w:jc w:val="both"/>
      </w:pPr>
      <w:r>
        <w:rPr>
          <w:sz w:val="21"/>
        </w:rPr>
        <w:t>5</w:t>
      </w:r>
      <w:r>
        <w:rPr>
          <w:sz w:val="21"/>
        </w:rPr>
        <w:t>、派驻服务人员有以下情况之一的，造成甲方安全责任事故的，乙方除承担事故处理费用外，视情节还须按</w:t>
      </w:r>
      <w:r>
        <w:rPr>
          <w:sz w:val="21"/>
        </w:rPr>
        <w:t>中标</w:t>
      </w:r>
      <w:r>
        <w:rPr>
          <w:sz w:val="21"/>
        </w:rPr>
        <w:t>价支付</w:t>
      </w:r>
      <w:r>
        <w:rPr>
          <w:sz w:val="21"/>
        </w:rPr>
        <w:t>0.5%-1%</w:t>
      </w:r>
      <w:r>
        <w:rPr>
          <w:sz w:val="21"/>
        </w:rPr>
        <w:t>的违约金：①违反甲方单位规章制度、业务规程或工作纪律的；②严重失职，造成重大安全事故的；③工作不服从指挥和安排的；④其他违反法律法规规定情形的。</w:t>
      </w:r>
    </w:p>
    <w:p>
      <w:pPr>
        <w:jc w:val="both"/>
      </w:pPr>
      <w:r>
        <w:rPr>
          <w:sz w:val="21"/>
        </w:rPr>
        <w:t>6</w:t>
      </w:r>
      <w:r>
        <w:rPr>
          <w:sz w:val="21"/>
        </w:rPr>
        <w:t>、若甲方管理科室核心小组有</w:t>
      </w:r>
      <w:r>
        <w:rPr>
          <w:sz w:val="21"/>
        </w:rPr>
        <w:t>2/3</w:t>
      </w:r>
      <w:r>
        <w:rPr>
          <w:sz w:val="21"/>
        </w:rPr>
        <w:t>或以上人数、或</w:t>
      </w:r>
      <w:r>
        <w:rPr>
          <w:sz w:val="21"/>
        </w:rPr>
        <w:t>3</w:t>
      </w:r>
      <w:r>
        <w:rPr>
          <w:sz w:val="21"/>
        </w:rPr>
        <w:t>个或以上使用科室对</w:t>
      </w:r>
      <w:r>
        <w:rPr>
          <w:sz w:val="21"/>
        </w:rPr>
        <w:t>乙方</w:t>
      </w:r>
      <w:r>
        <w:rPr>
          <w:sz w:val="21"/>
        </w:rPr>
        <w:t>服务不满意的，且已对其发出书面通报两次或以上的，经院方领导同意，甲方有权终止合同，并有权拒绝支付剩余未支付的服务费。</w:t>
      </w:r>
    </w:p>
    <w:p>
      <w:pPr>
        <w:jc w:val="both"/>
      </w:pPr>
      <w:r>
        <w:rPr>
          <w:sz w:val="21"/>
        </w:rPr>
        <w:t>7</w:t>
      </w:r>
      <w:r>
        <w:rPr>
          <w:sz w:val="21"/>
        </w:rPr>
        <w:t>、乙方在</w:t>
      </w:r>
      <w:r>
        <w:rPr>
          <w:sz w:val="21"/>
        </w:rPr>
        <w:t>投标</w:t>
      </w:r>
      <w:r>
        <w:rPr>
          <w:sz w:val="21"/>
        </w:rPr>
        <w:t>文件中已对本采购文件需求等条款进行响应的，在合同执行过程中，如出现违反其</w:t>
      </w:r>
      <w:r>
        <w:rPr>
          <w:sz w:val="21"/>
        </w:rPr>
        <w:t>投标</w:t>
      </w:r>
      <w:r>
        <w:rPr>
          <w:sz w:val="21"/>
        </w:rPr>
        <w:t>文件内容或执行不到位，且甲方已对其发出书面通报两次或以上的，甲方有权终止合同，并有权拒绝支付剩余未支付的服务费。</w:t>
      </w:r>
    </w:p>
    <w:p>
      <w:pPr>
        <w:jc w:val="both"/>
      </w:pPr>
      <w:r>
        <w:rPr>
          <w:sz w:val="21"/>
        </w:rPr>
        <w:t>8</w:t>
      </w:r>
      <w:r>
        <w:rPr>
          <w:sz w:val="21"/>
        </w:rPr>
        <w:t>、如因乙方违约导致甲方循法律途径主张权利，由此产生的诉讼费、律师费、差旅费等合理费用均由乙方承担。</w:t>
      </w:r>
    </w:p>
    <w:p>
      <w:pPr>
        <w:jc w:val="both"/>
      </w:pPr>
      <w:r>
        <w:rPr>
          <w:sz w:val="21"/>
        </w:rPr>
        <w:t>9</w:t>
      </w:r>
      <w:r>
        <w:rPr>
          <w:sz w:val="21"/>
        </w:rPr>
        <w:t>、</w:t>
      </w:r>
      <w:r>
        <w:rPr>
          <w:sz w:val="21"/>
        </w:rPr>
        <w:t>其它违约责任按《中华人民共和国民法典</w:t>
      </w:r>
      <w:r>
        <w:rPr>
          <w:sz w:val="21"/>
        </w:rPr>
        <w:t>(</w:t>
      </w:r>
      <w:r>
        <w:rPr>
          <w:sz w:val="21"/>
        </w:rPr>
        <w:t>合同编</w:t>
      </w:r>
      <w:r>
        <w:rPr>
          <w:sz w:val="21"/>
        </w:rPr>
        <w:t>)</w:t>
      </w:r>
      <w:r>
        <w:rPr>
          <w:sz w:val="21"/>
        </w:rPr>
        <w:t>》处理。</w:t>
      </w:r>
    </w:p>
    <w:p>
      <w:pPr>
        <w:jc w:val="both"/>
      </w:pPr>
    </w:p>
    <w:p>
      <w:pPr>
        <w:jc w:val="both"/>
      </w:pPr>
      <w:r>
        <w:rPr>
          <w:b/>
          <w:sz w:val="21"/>
        </w:rPr>
        <w:t>九、争议的解决</w:t>
      </w:r>
    </w:p>
    <w:p>
      <w:pPr>
        <w:ind w:firstLine="400"/>
        <w:jc w:val="both"/>
      </w:pPr>
      <w:r>
        <w:rPr>
          <w:sz w:val="21"/>
        </w:rPr>
        <w:t>合同执行过程中发生的任何争议，如双方不能通过友好协商解决，按相关法律法规处理。</w:t>
      </w:r>
      <w:r>
        <w:rPr>
          <w:sz w:val="21"/>
        </w:rPr>
        <w:t xml:space="preserve">   </w:t>
      </w:r>
    </w:p>
    <w:p>
      <w:pPr>
        <w:jc w:val="both"/>
      </w:pPr>
    </w:p>
    <w:p>
      <w:pPr>
        <w:jc w:val="both"/>
      </w:pPr>
      <w:r>
        <w:rPr>
          <w:b/>
          <w:sz w:val="21"/>
        </w:rPr>
        <w:t>十、不可抗力</w:t>
      </w:r>
    </w:p>
    <w:p>
      <w:pPr>
        <w:jc w:val="both"/>
      </w:pPr>
      <w:r>
        <w:rPr>
          <w:sz w:val="21"/>
        </w:rPr>
        <w:t>　　任何一方由于不可抗力原因不能履行合同时，应在不可抗力事件结束后</w:t>
      </w:r>
      <w:r>
        <w:rPr>
          <w:sz w:val="21"/>
        </w:rPr>
        <w:t>1</w:t>
      </w:r>
      <w:r>
        <w:rPr>
          <w:sz w:val="21"/>
        </w:rPr>
        <w:t>日内向对方通报，以减轻可能给对方造成的损失，在取得有关机构的不可抗力证明或双方谅解确认后，允许延期履行或修订合同，并根据情况可部分或全部免于承担违约责任。</w:t>
      </w:r>
    </w:p>
    <w:p>
      <w:pPr>
        <w:jc w:val="both"/>
      </w:pPr>
    </w:p>
    <w:p>
      <w:pPr>
        <w:jc w:val="both"/>
      </w:pPr>
      <w:r>
        <w:rPr>
          <w:b/>
          <w:sz w:val="21"/>
        </w:rPr>
        <w:t>十一、税费</w:t>
      </w:r>
    </w:p>
    <w:p>
      <w:pPr>
        <w:jc w:val="both"/>
      </w:pPr>
      <w:r>
        <w:rPr>
          <w:sz w:val="21"/>
        </w:rPr>
        <w:t>　　在中国境内、外发生的与本合同执行有关的一切税费均由乙方负担。</w:t>
      </w:r>
    </w:p>
    <w:p>
      <w:pPr>
        <w:jc w:val="both"/>
      </w:pPr>
    </w:p>
    <w:p>
      <w:pPr>
        <w:jc w:val="both"/>
      </w:pPr>
      <w:r>
        <w:rPr>
          <w:b/>
          <w:sz w:val="21"/>
        </w:rPr>
        <w:t>十二、其它</w:t>
      </w:r>
    </w:p>
    <w:p>
      <w:pPr>
        <w:jc w:val="both"/>
      </w:pPr>
      <w:r>
        <w:rPr>
          <w:sz w:val="21"/>
        </w:rPr>
        <w:t>1.</w:t>
      </w:r>
      <w:r>
        <w:rPr>
          <w:sz w:val="21"/>
        </w:rPr>
        <w:t>本合同所有附件、磋商文件、报价文件、成交通知书均为合同的有效组成部分，与本合同具有同等法律效力。</w:t>
      </w:r>
    </w:p>
    <w:p>
      <w:pPr>
        <w:jc w:val="both"/>
      </w:pPr>
      <w:r>
        <w:rPr>
          <w:sz w:val="21"/>
        </w:rPr>
        <w:t>2.</w:t>
      </w:r>
      <w:r>
        <w:rPr>
          <w:sz w:val="21"/>
        </w:rPr>
        <w:t>在执行本合同的过程中，所有经双方签署确认的文件（包括会议纪要、补充协议、往来信函）即成为本合同的有效组成部分。</w:t>
      </w:r>
    </w:p>
    <w:p>
      <w:pPr>
        <w:jc w:val="both"/>
      </w:pPr>
      <w:r>
        <w:rPr>
          <w:sz w:val="21"/>
        </w:rPr>
        <w:t>3.</w:t>
      </w:r>
      <w:r>
        <w:rPr>
          <w:sz w:val="21"/>
        </w:rPr>
        <w:t>如一方地址、电话、传真号码有变更，应在变更当日内书面通知对方，否则，应承担相应责任。</w:t>
      </w:r>
    </w:p>
    <w:p>
      <w:pPr>
        <w:jc w:val="both"/>
      </w:pPr>
      <w:r>
        <w:rPr>
          <w:sz w:val="21"/>
        </w:rPr>
        <w:t>4.</w:t>
      </w:r>
      <w:r>
        <w:rPr>
          <w:sz w:val="21"/>
        </w:rPr>
        <w:t>除甲方事先书面同意外，乙方不得部分或全部转让其应履行的合同项下的义务。</w:t>
      </w:r>
    </w:p>
    <w:p>
      <w:pPr>
        <w:jc w:val="both"/>
      </w:pPr>
    </w:p>
    <w:p>
      <w:pPr>
        <w:jc w:val="both"/>
      </w:pPr>
      <w:r>
        <w:rPr>
          <w:b/>
          <w:sz w:val="21"/>
        </w:rPr>
        <w:t>十三、合同生效</w:t>
      </w:r>
    </w:p>
    <w:p>
      <w:pPr>
        <w:jc w:val="both"/>
      </w:pPr>
      <w:r>
        <w:rPr>
          <w:sz w:val="21"/>
        </w:rPr>
        <w:t>1.</w:t>
      </w:r>
      <w:r>
        <w:rPr>
          <w:sz w:val="21"/>
        </w:rPr>
        <w:t>本合同在甲乙双方法人代表或其授权代表签字盖章后生效。</w:t>
      </w:r>
    </w:p>
    <w:p>
      <w:pPr>
        <w:jc w:val="both"/>
      </w:pPr>
      <w:r>
        <w:rPr>
          <w:sz w:val="21"/>
        </w:rPr>
        <w:t>2.</w:t>
      </w:r>
      <w:r>
        <w:rPr>
          <w:sz w:val="21"/>
        </w:rPr>
        <w:t>合同一式</w:t>
      </w:r>
      <w:r>
        <w:rPr>
          <w:sz w:val="21"/>
          <w:u w:val="single"/>
        </w:rPr>
        <w:t xml:space="preserve">  </w:t>
      </w:r>
      <w:r>
        <w:rPr>
          <w:sz w:val="21"/>
        </w:rPr>
        <w:t xml:space="preserve"> </w:t>
      </w:r>
      <w:r>
        <w:rPr>
          <w:sz w:val="21"/>
        </w:rPr>
        <w:t>份。</w:t>
      </w:r>
    </w:p>
    <w:p>
      <w:pPr>
        <w:jc w:val="both"/>
      </w:pPr>
      <w:r>
        <w:rPr>
          <w:sz w:val="21"/>
        </w:rPr>
        <w:t xml:space="preserve"> </w:t>
      </w:r>
    </w:p>
    <w:p>
      <w:pPr>
        <w:jc w:val="both"/>
      </w:pPr>
    </w:p>
    <w:p>
      <w:pPr>
        <w:jc w:val="both"/>
      </w:pPr>
      <w:r>
        <w:rPr>
          <w:b/>
          <w:sz w:val="21"/>
        </w:rPr>
        <w:t>甲方（盖章）：</w:t>
      </w:r>
      <w:r>
        <w:rPr>
          <w:b/>
          <w:sz w:val="21"/>
        </w:rPr>
        <w:t xml:space="preserve">                </w:t>
      </w:r>
      <w:r>
        <w:rPr>
          <w:b/>
          <w:sz w:val="21"/>
        </w:rPr>
        <w:t>乙方（盖章）：</w:t>
      </w:r>
    </w:p>
    <w:p>
      <w:pPr>
        <w:jc w:val="both"/>
      </w:pPr>
      <w:r>
        <w:rPr>
          <w:b/>
          <w:sz w:val="21"/>
        </w:rPr>
        <w:t>代表：</w:t>
      </w:r>
      <w:r>
        <w:rPr>
          <w:b/>
          <w:sz w:val="21"/>
        </w:rPr>
        <w:t xml:space="preserve">              </w:t>
      </w:r>
      <w:r>
        <w:rPr>
          <w:b/>
          <w:sz w:val="21"/>
        </w:rPr>
        <w:t xml:space="preserve">         </w:t>
      </w:r>
      <w:r>
        <w:rPr>
          <w:b/>
          <w:sz w:val="21"/>
        </w:rPr>
        <w:t>代表：</w:t>
      </w:r>
    </w:p>
    <w:p>
      <w:pPr>
        <w:jc w:val="both"/>
      </w:pPr>
      <w:r>
        <w:rPr>
          <w:sz w:val="21"/>
        </w:rPr>
        <w:t>签定地点：</w:t>
      </w:r>
    </w:p>
    <w:p>
      <w:pPr>
        <w:jc w:val="both"/>
      </w:pPr>
      <w:r>
        <w:rPr>
          <w:sz w:val="21"/>
        </w:rPr>
        <w:t>签定日期：　　　年　　月　　日</w:t>
      </w:r>
      <w:r>
        <w:rPr>
          <w:sz w:val="21"/>
        </w:rPr>
        <w:t xml:space="preserve">   </w:t>
      </w:r>
      <w:r>
        <w:rPr>
          <w:sz w:val="21"/>
        </w:rPr>
        <w:t>签定日期：　　　年　　月　　日</w:t>
      </w:r>
    </w:p>
    <w:p>
      <w:pPr>
        <w:jc w:val="both"/>
      </w:pPr>
      <w:r>
        <w:rPr>
          <w:sz w:val="21"/>
        </w:rPr>
        <w:t xml:space="preserve">                            开户名称：</w:t>
      </w:r>
    </w:p>
    <w:p>
      <w:pPr>
        <w:jc w:val="both"/>
      </w:pPr>
      <w:r>
        <w:rPr>
          <w:sz w:val="21"/>
        </w:rPr>
        <w:t xml:space="preserve">                            银行帐号：</w:t>
      </w:r>
    </w:p>
    <w:p>
      <w:pPr>
        <w:jc w:val="both"/>
      </w:pPr>
      <w:r>
        <w:rPr>
          <w:sz w:val="21"/>
        </w:rPr>
        <w:t xml:space="preserve">                             开</w:t>
      </w:r>
      <w:r>
        <w:rPr>
          <w:sz w:val="21"/>
        </w:rPr>
        <w:t>户</w:t>
      </w:r>
      <w:r>
        <w:rPr>
          <w:sz w:val="21"/>
        </w:rPr>
        <w:t>行：</w:t>
      </w: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442000-2023-00274</w:t>
      </w:r>
    </w:p>
    <w:p>
      <w:pPr>
        <w:jc w:val="center"/>
      </w:pPr>
      <w:r>
        <w:rPr>
          <w:b/>
          <w:sz w:val="24"/>
        </w:rPr>
        <w:t>采购项目编号：</w:t>
      </w:r>
      <w:r>
        <w:rPr>
          <w:b/>
          <w:sz w:val="24"/>
        </w:rPr>
        <w:t>ZZ22231538</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广东志正招标有限公司中山分公司</w:t>
      </w:r>
    </w:p>
    <w:p>
      <w:pPr>
        <w:ind w:firstLine="480"/>
      </w:pPr>
      <w:r>
        <w:rPr/>
        <w:t>你方组织的</w:t>
      </w:r>
      <w:r>
        <w:rPr>
          <w:u w:val="single"/>
        </w:rPr>
        <w:t>“</w:t>
      </w:r>
      <w:r>
        <w:rPr>
          <w:u w:val="single"/>
        </w:rPr>
        <w:t>中山市博爱医院辅助岗位服务外包项目</w:t>
      </w:r>
      <w:r>
        <w:rPr>
          <w:u w:val="single"/>
        </w:rPr>
        <w:t>”</w:t>
      </w:r>
      <w:r>
        <w:rPr/>
        <w:t>项目的招标[采购项目编号为：</w:t>
      </w:r>
      <w:r>
        <w:rPr>
          <w:u w:val="single"/>
        </w:rPr>
        <w:t>ZZ22231538</w:t>
      </w:r>
      <w:r>
        <w:rPr/>
        <w:t>]，我方愿参与投标。</w:t>
      </w:r>
    </w:p>
    <w:p>
      <w:pPr>
        <w:ind w:firstLine="480"/>
      </w:pPr>
      <w:r>
        <w:rPr/>
        <w:t>我方确认收到贵方提供的</w:t>
      </w:r>
      <w:r>
        <w:rPr>
          <w:u w:val="single"/>
        </w:rPr>
        <w:t>“</w:t>
      </w:r>
      <w:r>
        <w:rPr>
          <w:u w:val="single"/>
        </w:rPr>
        <w:t>中山市博爱医院辅助岗位服务外包项目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广东志正招标有限公司中山分公司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中山市博爱医院辅助岗位服务外包项目</w:t>
      </w:r>
      <w:r>
        <w:rPr/>
        <w:t>”项目采购[采购项目编号为</w:t>
      </w:r>
      <w:r>
        <w:rPr/>
        <w:t>ZZ22231538</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中山市博爱医院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广东志正招标有限公司中山分公司</w:t>
      </w:r>
    </w:p>
    <w:p>
      <w:pPr>
        <w:ind w:firstLine="480"/>
      </w:pPr>
      <w:r>
        <w:rPr/>
        <w:t>如果我方在贵采购代理机构组织的</w:t>
      </w:r>
      <w:r>
        <w:rPr/>
        <w:t>中山市博爱医院辅助岗位服务外包项目</w:t>
      </w:r>
      <w:r>
        <w:rPr/>
        <w:t>招标中获中标（采购项目编号：</w:t>
      </w:r>
      <w:r>
        <w:rPr/>
        <w:t>ZZ22231538</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广东志正招标有限公司中山分公司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广东志正招标有限公司中山分公司</w:t>
      </w:r>
    </w:p>
    <w:p>
      <w:pPr>
        <w:ind w:firstLine="480"/>
      </w:pPr>
      <w:r>
        <w:rPr/>
        <w:t>我单位已登记并准备参与“</w:t>
      </w:r>
      <w:r>
        <w:rPr/>
        <w:t>中山市博爱医院辅助岗位服务外包项目</w:t>
      </w:r>
      <w:r>
        <w:rPr/>
        <w:t>”项目（采购项目编号：</w:t>
      </w:r>
      <w:r>
        <w:rPr/>
        <w:t>ZZ22231538</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